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4A074" w14:textId="77777777" w:rsidR="00D34B87" w:rsidRDefault="009653F3" w:rsidP="00D34B87">
      <w:pPr>
        <w:jc w:val="center"/>
        <w:rPr>
          <w:rFonts w:ascii="方正小标宋简体" w:eastAsia="方正小标宋简体" w:hAnsi="方正小标宋_GBK" w:cs="方正小标宋_GBK" w:hint="eastAsia"/>
          <w:sz w:val="44"/>
          <w:szCs w:val="44"/>
        </w:rPr>
      </w:pP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南通</w:t>
      </w:r>
      <w:proofErr w:type="gramStart"/>
      <w:r w:rsidRPr="002706D2">
        <w:rPr>
          <w:rFonts w:ascii="方正小标宋简体" w:eastAsia="方正小标宋简体" w:hAnsi="方正小标宋_GBK" w:cs="方正小标宋_GBK" w:hint="eastAsia"/>
          <w:sz w:val="44"/>
          <w:szCs w:val="44"/>
        </w:rPr>
        <w:t>沪蔬通</w:t>
      </w: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农业</w:t>
      </w:r>
      <w:proofErr w:type="gramEnd"/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发展有限</w:t>
      </w:r>
      <w:r w:rsidRPr="002706D2">
        <w:rPr>
          <w:rFonts w:ascii="方正小标宋简体" w:eastAsia="方正小标宋简体" w:hAnsi="方正小标宋_GBK" w:cs="方正小标宋_GBK" w:hint="eastAsia"/>
          <w:sz w:val="44"/>
          <w:szCs w:val="44"/>
        </w:rPr>
        <w:t>公司网络安全</w:t>
      </w:r>
    </w:p>
    <w:p w14:paraId="0ACC4A39" w14:textId="4F257B36" w:rsidR="00D07D05" w:rsidRPr="002706D2" w:rsidRDefault="00D34B87" w:rsidP="00D34B87">
      <w:pPr>
        <w:jc w:val="center"/>
        <w:rPr>
          <w:rFonts w:ascii="方正小标宋简体" w:eastAsia="方正小标宋简体" w:hAnsi="方正小标宋_GBK" w:cs="方正小标宋_GBK" w:hint="eastAsia"/>
          <w:sz w:val="44"/>
          <w:szCs w:val="44"/>
        </w:rPr>
      </w:pPr>
      <w:r>
        <w:rPr>
          <w:rFonts w:ascii="方正小标宋简体" w:eastAsia="方正小标宋简体" w:hAnsi="方正小标宋_GBK" w:cs="方正小标宋_GBK" w:hint="eastAsia"/>
          <w:sz w:val="44"/>
          <w:szCs w:val="44"/>
        </w:rPr>
        <w:t>提升</w:t>
      </w:r>
      <w:r w:rsidR="002706D2" w:rsidRPr="002706D2">
        <w:rPr>
          <w:rFonts w:ascii="方正小标宋简体" w:eastAsia="方正小标宋简体" w:hAnsi="方正小标宋_GBK" w:cs="方正小标宋_GBK" w:hint="eastAsia"/>
          <w:sz w:val="44"/>
          <w:szCs w:val="44"/>
        </w:rPr>
        <w:t>建设方案</w:t>
      </w:r>
    </w:p>
    <w:p w14:paraId="608A709D" w14:textId="12F364AE" w:rsidR="00D07D05" w:rsidRDefault="002706D2">
      <w:pPr>
        <w:ind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一、防火墙建设</w:t>
      </w:r>
    </w:p>
    <w:p w14:paraId="7F9A2CCB" w14:textId="77777777" w:rsidR="002706D2" w:rsidRPr="009653F3" w:rsidRDefault="002706D2">
      <w:pPr>
        <w:ind w:firstLine="640"/>
        <w:rPr>
          <w:rFonts w:ascii="楷体" w:eastAsia="楷体" w:hAnsi="楷体" w:cs="仿宋_GB2312" w:hint="eastAsia"/>
          <w:sz w:val="32"/>
          <w:szCs w:val="32"/>
        </w:rPr>
      </w:pPr>
      <w:r w:rsidRPr="009653F3">
        <w:rPr>
          <w:rFonts w:ascii="楷体" w:eastAsia="楷体" w:hAnsi="楷体" w:cs="仿宋_GB2312" w:hint="eastAsia"/>
          <w:sz w:val="32"/>
          <w:szCs w:val="32"/>
        </w:rPr>
        <w:t>（一）功能定位</w:t>
      </w:r>
    </w:p>
    <w:p w14:paraId="1B6D79AF" w14:textId="2C101248" w:rsidR="00D07D05" w:rsidRPr="002706D2" w:rsidRDefault="00000000" w:rsidP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706D2">
        <w:rPr>
          <w:rFonts w:ascii="仿宋" w:eastAsia="仿宋" w:hAnsi="仿宋" w:cs="仿宋_GB2312" w:hint="eastAsia"/>
          <w:sz w:val="32"/>
          <w:szCs w:val="32"/>
        </w:rPr>
        <w:t>企业网络的</w:t>
      </w:r>
      <w:proofErr w:type="gramStart"/>
      <w:r w:rsidRPr="002706D2">
        <w:rPr>
          <w:rFonts w:ascii="仿宋" w:eastAsia="仿宋" w:hAnsi="仿宋" w:cs="仿宋_GB2312" w:hint="eastAsia"/>
          <w:sz w:val="32"/>
          <w:szCs w:val="32"/>
        </w:rPr>
        <w:t>“</w:t>
      </w:r>
      <w:proofErr w:type="gramEnd"/>
      <w:r w:rsidRPr="002706D2">
        <w:rPr>
          <w:rFonts w:ascii="仿宋" w:eastAsia="仿宋" w:hAnsi="仿宋" w:cs="仿宋_GB2312" w:hint="eastAsia"/>
          <w:sz w:val="32"/>
          <w:szCs w:val="32"/>
        </w:rPr>
        <w:t xml:space="preserve">AI安检门“  </w:t>
      </w:r>
    </w:p>
    <w:p w14:paraId="24F09B3D" w14:textId="58B56360" w:rsidR="00D07D05" w:rsidRPr="009653F3" w:rsidRDefault="002706D2">
      <w:pPr>
        <w:ind w:firstLineChars="200" w:firstLine="640"/>
        <w:rPr>
          <w:rFonts w:ascii="楷体" w:eastAsia="楷体" w:hAnsi="楷体" w:cs="仿宋_GB2312" w:hint="eastAsia"/>
          <w:sz w:val="32"/>
          <w:szCs w:val="32"/>
        </w:rPr>
      </w:pPr>
      <w:r w:rsidRPr="009653F3">
        <w:rPr>
          <w:rFonts w:ascii="楷体" w:eastAsia="楷体" w:hAnsi="楷体" w:cs="仿宋_GB2312" w:hint="eastAsia"/>
          <w:sz w:val="32"/>
          <w:szCs w:val="32"/>
        </w:rPr>
        <w:t xml:space="preserve">（二）核心需求  </w:t>
      </w:r>
    </w:p>
    <w:p w14:paraId="3EDB08A6" w14:textId="7F5FBDDA" w:rsidR="00D07D05" w:rsidRPr="002706D2" w:rsidRDefault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1.</w:t>
      </w:r>
      <w:r w:rsidRPr="002706D2">
        <w:rPr>
          <w:rFonts w:ascii="仿宋" w:eastAsia="仿宋" w:hAnsi="仿宋" w:cs="仿宋_GB2312" w:hint="eastAsia"/>
          <w:sz w:val="32"/>
          <w:szCs w:val="32"/>
        </w:rPr>
        <w:t xml:space="preserve">精准识别500余种变种病毒，包括伪装成文档的勒索程序 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  <w:r w:rsidRPr="002706D2">
        <w:rPr>
          <w:rFonts w:ascii="仿宋" w:eastAsia="仿宋" w:hAnsi="仿宋" w:cs="仿宋_GB2312" w:hint="eastAsia"/>
          <w:sz w:val="32"/>
          <w:szCs w:val="32"/>
        </w:rPr>
        <w:t xml:space="preserve"> </w:t>
      </w:r>
    </w:p>
    <w:p w14:paraId="5C0363C0" w14:textId="170358AC" w:rsidR="00D07D05" w:rsidRPr="002706D2" w:rsidRDefault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2.</w:t>
      </w:r>
      <w:r w:rsidRPr="002706D2">
        <w:rPr>
          <w:rFonts w:ascii="仿宋" w:eastAsia="仿宋" w:hAnsi="仿宋" w:cs="仿宋_GB2312" w:hint="eastAsia"/>
          <w:sz w:val="32"/>
          <w:szCs w:val="32"/>
        </w:rPr>
        <w:t>实时拦截网络攻击行为，如端口扫描、暴力破解等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  <w:r w:rsidRPr="002706D2">
        <w:rPr>
          <w:rFonts w:ascii="仿宋" w:eastAsia="仿宋" w:hAnsi="仿宋" w:cs="仿宋_GB2312" w:hint="eastAsia"/>
          <w:sz w:val="32"/>
          <w:szCs w:val="32"/>
        </w:rPr>
        <w:t xml:space="preserve">  </w:t>
      </w:r>
    </w:p>
    <w:p w14:paraId="689A0F2B" w14:textId="766D775A" w:rsidR="00D07D05" w:rsidRPr="002706D2" w:rsidRDefault="002706D2" w:rsidP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3.</w:t>
      </w:r>
      <w:r w:rsidRPr="002706D2">
        <w:rPr>
          <w:rFonts w:ascii="仿宋" w:eastAsia="仿宋" w:hAnsi="仿宋" w:cs="仿宋_GB2312" w:hint="eastAsia"/>
          <w:sz w:val="32"/>
          <w:szCs w:val="32"/>
        </w:rPr>
        <w:t>智能管理上网行为，阻止访问赌博、钓鱼等高风险网站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  <w:r w:rsidRPr="002706D2">
        <w:rPr>
          <w:rFonts w:ascii="仿宋" w:eastAsia="仿宋" w:hAnsi="仿宋" w:cs="仿宋_GB2312" w:hint="eastAsia"/>
          <w:sz w:val="32"/>
          <w:szCs w:val="32"/>
        </w:rPr>
        <w:t xml:space="preserve">  </w:t>
      </w:r>
    </w:p>
    <w:p w14:paraId="6EF306A1" w14:textId="2740D661" w:rsidR="00D07D05" w:rsidRPr="002706D2" w:rsidRDefault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9653F3">
        <w:rPr>
          <w:rFonts w:ascii="楷体" w:eastAsia="楷体" w:hAnsi="楷体" w:cs="仿宋_GB2312" w:hint="eastAsia"/>
          <w:sz w:val="32"/>
          <w:szCs w:val="32"/>
        </w:rPr>
        <w:t>（三）实现技术</w:t>
      </w:r>
      <w:r w:rsidRPr="002706D2">
        <w:rPr>
          <w:rFonts w:ascii="仿宋" w:eastAsia="仿宋" w:hAnsi="仿宋" w:cs="仿宋_GB2312" w:hint="eastAsia"/>
          <w:sz w:val="32"/>
          <w:szCs w:val="32"/>
        </w:rPr>
        <w:t xml:space="preserve">  </w:t>
      </w:r>
    </w:p>
    <w:p w14:paraId="270A3B18" w14:textId="6088B2BA" w:rsidR="00D07D05" w:rsidRPr="002706D2" w:rsidRDefault="002706D2" w:rsidP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1.</w:t>
      </w:r>
      <w:r w:rsidRPr="002706D2">
        <w:rPr>
          <w:rFonts w:ascii="仿宋" w:eastAsia="仿宋" w:hAnsi="仿宋" w:cs="仿宋_GB2312" w:hint="eastAsia"/>
          <w:sz w:val="32"/>
          <w:szCs w:val="32"/>
        </w:rPr>
        <w:t>云端威胁情报库每小时更新，自动识别最新攻击特征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  <w:r w:rsidRPr="002706D2">
        <w:rPr>
          <w:rFonts w:ascii="仿宋" w:eastAsia="仿宋" w:hAnsi="仿宋" w:cs="仿宋_GB2312" w:hint="eastAsia"/>
          <w:sz w:val="32"/>
          <w:szCs w:val="32"/>
        </w:rPr>
        <w:t xml:space="preserve">  </w:t>
      </w:r>
    </w:p>
    <w:p w14:paraId="5BC61F18" w14:textId="12E1E6CB" w:rsidR="00D07D05" w:rsidRPr="002706D2" w:rsidRDefault="002706D2" w:rsidP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2.</w:t>
      </w:r>
      <w:r w:rsidRPr="002706D2">
        <w:rPr>
          <w:rFonts w:ascii="仿宋" w:eastAsia="仿宋" w:hAnsi="仿宋" w:cs="仿宋_GB2312" w:hint="eastAsia"/>
          <w:sz w:val="32"/>
          <w:szCs w:val="32"/>
        </w:rPr>
        <w:t xml:space="preserve">虚拟补丁技术可在厂商发布修复程序前防御漏洞攻击 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  <w:r w:rsidRPr="002706D2">
        <w:rPr>
          <w:rFonts w:ascii="仿宋" w:eastAsia="仿宋" w:hAnsi="仿宋" w:cs="仿宋_GB2312" w:hint="eastAsia"/>
          <w:sz w:val="32"/>
          <w:szCs w:val="32"/>
        </w:rPr>
        <w:t xml:space="preserve"> </w:t>
      </w:r>
    </w:p>
    <w:p w14:paraId="3422DA9D" w14:textId="2EF44F29" w:rsidR="00D07D05" w:rsidRPr="002706D2" w:rsidRDefault="002706D2" w:rsidP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3.</w:t>
      </w:r>
      <w:r w:rsidRPr="002706D2">
        <w:rPr>
          <w:rFonts w:ascii="仿宋" w:eastAsia="仿宋" w:hAnsi="仿宋" w:cs="仿宋_GB2312" w:hint="eastAsia"/>
          <w:sz w:val="32"/>
          <w:szCs w:val="32"/>
        </w:rPr>
        <w:t>可视化流量分析，直观展示网络攻击来源与类型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  <w:r w:rsidRPr="002706D2">
        <w:rPr>
          <w:rFonts w:ascii="仿宋" w:eastAsia="仿宋" w:hAnsi="仿宋" w:cs="仿宋_GB2312" w:hint="eastAsia"/>
          <w:sz w:val="32"/>
          <w:szCs w:val="32"/>
        </w:rPr>
        <w:t xml:space="preserve">  </w:t>
      </w:r>
    </w:p>
    <w:p w14:paraId="32BB4252" w14:textId="722597E3" w:rsidR="00D07D05" w:rsidRPr="002706D2" w:rsidRDefault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9653F3">
        <w:rPr>
          <w:rFonts w:ascii="楷体" w:eastAsia="楷体" w:hAnsi="楷体" w:cs="仿宋_GB2312" w:hint="eastAsia"/>
          <w:sz w:val="32"/>
          <w:szCs w:val="32"/>
        </w:rPr>
        <w:t>（四）应用案例</w:t>
      </w:r>
    </w:p>
    <w:p w14:paraId="7786DD32" w14:textId="77777777" w:rsidR="00D07D05" w:rsidRPr="002706D2" w:rsidRDefault="00000000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706D2">
        <w:rPr>
          <w:rFonts w:ascii="仿宋" w:eastAsia="仿宋" w:hAnsi="仿宋" w:cs="仿宋_GB2312" w:hint="eastAsia"/>
          <w:sz w:val="32"/>
          <w:szCs w:val="32"/>
        </w:rPr>
        <w:t xml:space="preserve">当黑客试图通过伪造的采购合同文件传播病毒时，系统在0.3秒内识别异常代码特征，立即阻断文件传输并向管理员发送预警信息。  </w:t>
      </w:r>
    </w:p>
    <w:p w14:paraId="0E76A20A" w14:textId="26F712F2" w:rsidR="00D07D05" w:rsidRPr="002706D2" w:rsidRDefault="002706D2">
      <w:pPr>
        <w:ind w:firstLineChars="200" w:firstLine="640"/>
        <w:rPr>
          <w:rFonts w:ascii="黑体" w:eastAsia="黑体" w:hAnsi="黑体" w:cs="仿宋_GB2312" w:hint="eastAsia"/>
          <w:sz w:val="32"/>
          <w:szCs w:val="32"/>
        </w:rPr>
      </w:pPr>
      <w:r w:rsidRPr="002706D2">
        <w:rPr>
          <w:rFonts w:ascii="黑体" w:eastAsia="黑体" w:hAnsi="黑体" w:cs="仿宋_GB2312" w:hint="eastAsia"/>
          <w:sz w:val="32"/>
          <w:szCs w:val="32"/>
        </w:rPr>
        <w:t>二、云端安全监测平台</w:t>
      </w:r>
    </w:p>
    <w:p w14:paraId="4C128F87" w14:textId="3FC331E1" w:rsidR="00D07D05" w:rsidRPr="002706D2" w:rsidRDefault="00000000" w:rsidP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706D2">
        <w:rPr>
          <w:rFonts w:ascii="仿宋" w:eastAsia="仿宋" w:hAnsi="仿宋" w:cs="仿宋_GB2312" w:hint="eastAsia"/>
          <w:sz w:val="32"/>
          <w:szCs w:val="32"/>
        </w:rPr>
        <w:lastRenderedPageBreak/>
        <w:t xml:space="preserve">包括WEB应用识别库、IPS特征库、热门威胁库、实时漏洞分析识别库和URL&amp;应用识别库定期更新，保持设备具备检测防御最新威胁的能力。 </w:t>
      </w:r>
    </w:p>
    <w:p w14:paraId="5D79A5E1" w14:textId="77777777" w:rsidR="00D07D05" w:rsidRPr="002706D2" w:rsidRDefault="00000000">
      <w:pPr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 w:rsidRPr="002706D2">
        <w:rPr>
          <w:rFonts w:ascii="黑体" w:eastAsia="黑体" w:hAnsi="黑体" w:cs="黑体" w:hint="eastAsia"/>
          <w:sz w:val="32"/>
          <w:szCs w:val="32"/>
        </w:rPr>
        <w:t xml:space="preserve">三、硬件侧安全屏障——公司机房和各弱电间线路整理和VLAN划分  </w:t>
      </w:r>
    </w:p>
    <w:p w14:paraId="2555E252" w14:textId="6AD82BDE" w:rsidR="002706D2" w:rsidRPr="009653F3" w:rsidRDefault="00000000">
      <w:pPr>
        <w:ind w:firstLineChars="200" w:firstLine="640"/>
        <w:rPr>
          <w:rFonts w:ascii="楷体" w:eastAsia="楷体" w:hAnsi="楷体" w:cs="仿宋_GB2312" w:hint="eastAsia"/>
          <w:sz w:val="32"/>
          <w:szCs w:val="32"/>
        </w:rPr>
      </w:pPr>
      <w:r w:rsidRPr="009653F3">
        <w:rPr>
          <w:rFonts w:ascii="楷体" w:eastAsia="楷体" w:hAnsi="楷体" w:cs="仿宋_GB2312" w:hint="eastAsia"/>
          <w:sz w:val="32"/>
          <w:szCs w:val="32"/>
        </w:rPr>
        <w:t>（一）提高安全性</w:t>
      </w:r>
    </w:p>
    <w:p w14:paraId="2F466A80" w14:textId="2459D53A" w:rsidR="00D07D05" w:rsidRPr="002706D2" w:rsidRDefault="00000000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706D2">
        <w:rPr>
          <w:rFonts w:ascii="仿宋" w:eastAsia="仿宋" w:hAnsi="仿宋" w:cs="仿宋_GB2312" w:hint="eastAsia"/>
          <w:sz w:val="32"/>
          <w:szCs w:val="32"/>
        </w:rPr>
        <w:t>没有划分VLAN前，交换机端口连接下的所有主机都处于一个LAN中，即一个广播域中，实现ARP中间人攻击太简单了。划分了VLAN之后，缩小了ARP攻击的范围。ARP报文是一个2.5层的报文，只能在同一个VLAN中传播。</w:t>
      </w:r>
    </w:p>
    <w:p w14:paraId="269BD790" w14:textId="77777777" w:rsidR="002706D2" w:rsidRPr="009653F3" w:rsidRDefault="00000000">
      <w:pPr>
        <w:ind w:firstLineChars="200" w:firstLine="640"/>
        <w:rPr>
          <w:rFonts w:ascii="楷体" w:eastAsia="楷体" w:hAnsi="楷体" w:cs="仿宋_GB2312" w:hint="eastAsia"/>
          <w:sz w:val="32"/>
          <w:szCs w:val="32"/>
        </w:rPr>
      </w:pPr>
      <w:r w:rsidRPr="009653F3">
        <w:rPr>
          <w:rFonts w:ascii="楷体" w:eastAsia="楷体" w:hAnsi="楷体" w:cs="仿宋_GB2312" w:hint="eastAsia"/>
          <w:sz w:val="32"/>
          <w:szCs w:val="32"/>
        </w:rPr>
        <w:t>（二）提高性能</w:t>
      </w:r>
    </w:p>
    <w:p w14:paraId="0CA8BE88" w14:textId="43A98495" w:rsidR="00D07D05" w:rsidRPr="002706D2" w:rsidRDefault="00000000" w:rsidP="002706D2">
      <w:pPr>
        <w:ind w:firstLineChars="200" w:firstLine="640"/>
        <w:rPr>
          <w:rFonts w:ascii="仿宋" w:eastAsia="仿宋" w:hAnsi="仿宋" w:cs="仿宋_GB2312" w:hint="eastAsia"/>
          <w:sz w:val="32"/>
          <w:szCs w:val="32"/>
        </w:rPr>
      </w:pPr>
      <w:r w:rsidRPr="002706D2">
        <w:rPr>
          <w:rFonts w:ascii="仿宋" w:eastAsia="仿宋" w:hAnsi="仿宋" w:cs="仿宋_GB2312" w:hint="eastAsia"/>
          <w:sz w:val="32"/>
          <w:szCs w:val="32"/>
        </w:rPr>
        <w:t xml:space="preserve">不划分VLAN，整个交换机都处于一个广播域，随便一台PC发送的广播报文都能传送整个广域播，占用了很多带宽(引起广播风暴)。划分了VLAN，缩小的广播域的大小，缩小了广播报文能够到达的范围。  </w:t>
      </w:r>
    </w:p>
    <w:p w14:paraId="4422B67C" w14:textId="221C0CD7" w:rsidR="00D07D05" w:rsidRDefault="00255EE7">
      <w:pPr>
        <w:numPr>
          <w:ilvl w:val="0"/>
          <w:numId w:val="1"/>
        </w:numPr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项目内容 </w:t>
      </w:r>
    </w:p>
    <w:p w14:paraId="6C564325" w14:textId="77777777" w:rsidR="00D07D05" w:rsidRPr="002706D2" w:rsidRDefault="00000000">
      <w:pPr>
        <w:rPr>
          <w:rFonts w:ascii="仿宋" w:eastAsia="仿宋" w:hAnsi="仿宋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</w:t>
      </w:r>
      <w:r w:rsidRPr="002706D2">
        <w:rPr>
          <w:rFonts w:ascii="仿宋" w:eastAsia="仿宋" w:hAnsi="仿宋" w:cs="黑体" w:hint="eastAsia"/>
          <w:sz w:val="32"/>
          <w:szCs w:val="32"/>
        </w:rPr>
        <w:t xml:space="preserve"> 推荐品牌：深信服、锐捷、</w:t>
      </w:r>
      <w:proofErr w:type="gramStart"/>
      <w:r w:rsidRPr="002706D2">
        <w:rPr>
          <w:rFonts w:ascii="仿宋" w:eastAsia="仿宋" w:hAnsi="仿宋" w:cs="黑体" w:hint="eastAsia"/>
          <w:sz w:val="32"/>
          <w:szCs w:val="32"/>
        </w:rPr>
        <w:t>天融信</w:t>
      </w:r>
      <w:proofErr w:type="gramEnd"/>
    </w:p>
    <w:tbl>
      <w:tblPr>
        <w:tblW w:w="923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9"/>
        <w:gridCol w:w="1125"/>
        <w:gridCol w:w="5629"/>
        <w:gridCol w:w="938"/>
        <w:gridCol w:w="939"/>
      </w:tblGrid>
      <w:tr w:rsidR="00D07D05" w14:paraId="12E74DD9" w14:textId="77777777" w:rsidTr="002706D2">
        <w:trPr>
          <w:trHeight w:val="598"/>
        </w:trPr>
        <w:tc>
          <w:tcPr>
            <w:tcW w:w="599" w:type="dxa"/>
            <w:tcBorders>
              <w:tl2br w:val="nil"/>
              <w:tr2bl w:val="nil"/>
            </w:tcBorders>
            <w:vAlign w:val="center"/>
          </w:tcPr>
          <w:p w14:paraId="3E562E20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vAlign w:val="center"/>
          </w:tcPr>
          <w:p w14:paraId="4AC73BDF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产品名称</w:t>
            </w:r>
          </w:p>
        </w:tc>
        <w:tc>
          <w:tcPr>
            <w:tcW w:w="5629" w:type="dxa"/>
            <w:tcBorders>
              <w:tl2br w:val="nil"/>
              <w:tr2bl w:val="nil"/>
            </w:tcBorders>
            <w:vAlign w:val="center"/>
          </w:tcPr>
          <w:p w14:paraId="6E95A364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参数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 w14:paraId="76CD3584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939" w:type="dxa"/>
            <w:tcBorders>
              <w:tl2br w:val="nil"/>
              <w:tr2bl w:val="nil"/>
            </w:tcBorders>
            <w:vAlign w:val="center"/>
          </w:tcPr>
          <w:p w14:paraId="33F01E74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</w:tr>
      <w:tr w:rsidR="00D07D05" w14:paraId="05AB323B" w14:textId="77777777" w:rsidTr="002706D2">
        <w:trPr>
          <w:trHeight w:val="2952"/>
        </w:trPr>
        <w:tc>
          <w:tcPr>
            <w:tcW w:w="599" w:type="dxa"/>
            <w:tcBorders>
              <w:tl2br w:val="nil"/>
              <w:tr2bl w:val="nil"/>
            </w:tcBorders>
            <w:vAlign w:val="center"/>
          </w:tcPr>
          <w:p w14:paraId="1E3495DA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lastRenderedPageBreak/>
              <w:t>1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vAlign w:val="center"/>
          </w:tcPr>
          <w:p w14:paraId="4B0A76AA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下一代防火墙</w:t>
            </w:r>
          </w:p>
        </w:tc>
        <w:tc>
          <w:tcPr>
            <w:tcW w:w="5629" w:type="dxa"/>
            <w:tcBorders>
              <w:tl2br w:val="nil"/>
              <w:tr2bl w:val="nil"/>
            </w:tcBorders>
            <w:vAlign w:val="center"/>
          </w:tcPr>
          <w:p w14:paraId="3338BBFF" w14:textId="77777777" w:rsidR="00D07D05" w:rsidRDefault="0000000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性能参数：网络层吞吐量：≥4G，应用层吞吐量：≥2G，防病毒吞吐量：≥600M，IPS吞吐量：≥600M，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全威胁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吞吐量：≥450M，并发连接数：≥200万，HTTP新建连接数：≥6万，SSL VPN推荐用户数：≥20，SSL VPN最大用户数：≥60，SSL VPN最大理论加密流量：≥160M，IPSec VPN 最大接入数：≥300，IPSec  VPN吞吐量：≥270M。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br/>
              <w:t>最低硬件参数：规格：1U，内存大小：4G，硬盘容量：128G SSD，电源：单电源，接口：8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千兆电口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+2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千兆光口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SFP。</w:t>
            </w:r>
          </w:p>
          <w:p w14:paraId="2E6C3C51" w14:textId="77777777" w:rsidR="00D07D05" w:rsidRDefault="0000000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其它：1套* 防火墙软件基础级;</w:t>
            </w:r>
          </w:p>
          <w:p w14:paraId="7D52E165" w14:textId="77777777" w:rsidR="00D07D05" w:rsidRDefault="0000000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3套* 配套网络安全订阅软件;</w:t>
            </w:r>
          </w:p>
          <w:p w14:paraId="61B4E9D2" w14:textId="77777777" w:rsidR="00D07D05" w:rsidRDefault="0000000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 xml:space="preserve">3年* 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维保服务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;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 w14:paraId="145195E4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39" w:type="dxa"/>
            <w:tcBorders>
              <w:tl2br w:val="nil"/>
              <w:tr2bl w:val="nil"/>
            </w:tcBorders>
            <w:vAlign w:val="center"/>
          </w:tcPr>
          <w:p w14:paraId="20C0CDAA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台</w:t>
            </w:r>
          </w:p>
        </w:tc>
      </w:tr>
      <w:tr w:rsidR="00D07D05" w14:paraId="424ACE6C" w14:textId="77777777" w:rsidTr="002706D2">
        <w:trPr>
          <w:trHeight w:val="608"/>
        </w:trPr>
        <w:tc>
          <w:tcPr>
            <w:tcW w:w="599" w:type="dxa"/>
            <w:tcBorders>
              <w:tl2br w:val="nil"/>
              <w:tr2bl w:val="nil"/>
            </w:tcBorders>
            <w:vAlign w:val="center"/>
          </w:tcPr>
          <w:p w14:paraId="01EA18F5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25" w:type="dxa"/>
            <w:tcBorders>
              <w:tl2br w:val="nil"/>
              <w:tr2bl w:val="nil"/>
            </w:tcBorders>
            <w:vAlign w:val="center"/>
          </w:tcPr>
          <w:p w14:paraId="25AC4238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信息机房整理</w:t>
            </w:r>
          </w:p>
        </w:tc>
        <w:tc>
          <w:tcPr>
            <w:tcW w:w="5629" w:type="dxa"/>
            <w:tcBorders>
              <w:tl2br w:val="nil"/>
              <w:tr2bl w:val="nil"/>
            </w:tcBorders>
            <w:vAlign w:val="center"/>
          </w:tcPr>
          <w:p w14:paraId="3EA6FB5F" w14:textId="77777777" w:rsidR="00D07D05" w:rsidRDefault="0000000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机房整理、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含理线架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、配线架、网络跳线、光纤跳线、巡线、打标签、核心交换机配置、网络重新规划、防火墙配置、原配置导入、</w:t>
            </w:r>
            <w:proofErr w:type="spellStart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vlan</w:t>
            </w:r>
            <w:proofErr w:type="spellEnd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划分等。</w:t>
            </w:r>
          </w:p>
        </w:tc>
        <w:tc>
          <w:tcPr>
            <w:tcW w:w="938" w:type="dxa"/>
            <w:tcBorders>
              <w:tl2br w:val="nil"/>
              <w:tr2bl w:val="nil"/>
            </w:tcBorders>
            <w:vAlign w:val="center"/>
          </w:tcPr>
          <w:p w14:paraId="2926B077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939" w:type="dxa"/>
            <w:tcBorders>
              <w:tl2br w:val="nil"/>
              <w:tr2bl w:val="nil"/>
            </w:tcBorders>
            <w:vAlign w:val="center"/>
          </w:tcPr>
          <w:p w14:paraId="474AAA24" w14:textId="77777777" w:rsidR="00D07D05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0"/>
                <w:szCs w:val="20"/>
                <w:lang w:bidi="ar"/>
              </w:rPr>
              <w:t>项</w:t>
            </w:r>
          </w:p>
        </w:tc>
      </w:tr>
    </w:tbl>
    <w:p w14:paraId="3AE746E6" w14:textId="77777777" w:rsidR="00D07D05" w:rsidRDefault="00D07D05" w:rsidP="002706D2">
      <w:pPr>
        <w:rPr>
          <w:rFonts w:ascii="仿宋_GB2312" w:eastAsia="仿宋_GB2312" w:hAnsi="仿宋_GB2312" w:cs="仿宋_GB2312" w:hint="eastAsia"/>
          <w:sz w:val="32"/>
          <w:szCs w:val="32"/>
        </w:rPr>
      </w:pPr>
    </w:p>
    <w:p w14:paraId="4E22E253" w14:textId="28903761" w:rsidR="00D07D05" w:rsidRPr="00696961" w:rsidRDefault="002706D2">
      <w:pPr>
        <w:ind w:firstLineChars="200" w:firstLine="640"/>
        <w:jc w:val="right"/>
        <w:rPr>
          <w:rFonts w:ascii="仿宋" w:eastAsia="仿宋" w:hAnsi="仿宋" w:cs="仿宋_GB2312" w:hint="eastAsia"/>
          <w:sz w:val="32"/>
          <w:szCs w:val="32"/>
        </w:rPr>
      </w:pPr>
      <w:r w:rsidRPr="00696961">
        <w:rPr>
          <w:rFonts w:ascii="仿宋" w:eastAsia="仿宋" w:hAnsi="仿宋" w:cs="仿宋_GB2312" w:hint="eastAsia"/>
          <w:sz w:val="32"/>
          <w:szCs w:val="32"/>
        </w:rPr>
        <w:t>南通</w:t>
      </w:r>
      <w:proofErr w:type="gramStart"/>
      <w:r w:rsidRPr="00696961">
        <w:rPr>
          <w:rFonts w:ascii="仿宋" w:eastAsia="仿宋" w:hAnsi="仿宋" w:cs="仿宋_GB2312" w:hint="eastAsia"/>
          <w:sz w:val="32"/>
          <w:szCs w:val="32"/>
        </w:rPr>
        <w:t>沪蔬通农业</w:t>
      </w:r>
      <w:proofErr w:type="gramEnd"/>
      <w:r w:rsidRPr="00696961">
        <w:rPr>
          <w:rFonts w:ascii="仿宋" w:eastAsia="仿宋" w:hAnsi="仿宋" w:cs="仿宋_GB2312" w:hint="eastAsia"/>
          <w:sz w:val="32"/>
          <w:szCs w:val="32"/>
        </w:rPr>
        <w:t>发展有限公司</w:t>
      </w:r>
    </w:p>
    <w:p w14:paraId="5A77B164" w14:textId="19C8D494" w:rsidR="002706D2" w:rsidRPr="00696961" w:rsidRDefault="002706D2" w:rsidP="002706D2">
      <w:pPr>
        <w:ind w:right="960" w:firstLineChars="200" w:firstLine="640"/>
        <w:jc w:val="right"/>
        <w:rPr>
          <w:rFonts w:ascii="仿宋" w:eastAsia="仿宋" w:hAnsi="仿宋" w:cs="仿宋_GB2312" w:hint="eastAsia"/>
          <w:sz w:val="32"/>
          <w:szCs w:val="32"/>
        </w:rPr>
      </w:pPr>
      <w:r w:rsidRPr="00696961">
        <w:rPr>
          <w:rFonts w:ascii="仿宋" w:eastAsia="仿宋" w:hAnsi="仿宋" w:cs="仿宋_GB2312" w:hint="eastAsia"/>
          <w:sz w:val="32"/>
          <w:szCs w:val="32"/>
        </w:rPr>
        <w:t>2025年8月15日</w:t>
      </w:r>
    </w:p>
    <w:sectPr w:rsidR="002706D2" w:rsidRPr="006969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CDE9A" w14:textId="77777777" w:rsidR="000E70F4" w:rsidRDefault="000E70F4" w:rsidP="002706D2">
      <w:r>
        <w:separator/>
      </w:r>
    </w:p>
  </w:endnote>
  <w:endnote w:type="continuationSeparator" w:id="0">
    <w:p w14:paraId="60C4C5C6" w14:textId="77777777" w:rsidR="000E70F4" w:rsidRDefault="000E70F4" w:rsidP="00270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E3225" w14:textId="77777777" w:rsidR="000E70F4" w:rsidRDefault="000E70F4" w:rsidP="002706D2">
      <w:r>
        <w:separator/>
      </w:r>
    </w:p>
  </w:footnote>
  <w:footnote w:type="continuationSeparator" w:id="0">
    <w:p w14:paraId="0042FDA6" w14:textId="77777777" w:rsidR="000E70F4" w:rsidRDefault="000E70F4" w:rsidP="00270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D6F7A"/>
    <w:multiLevelType w:val="singleLevel"/>
    <w:tmpl w:val="0B8D6F7A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895970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959584A"/>
    <w:rsid w:val="000E70F4"/>
    <w:rsid w:val="001D4206"/>
    <w:rsid w:val="00255EE7"/>
    <w:rsid w:val="002706D2"/>
    <w:rsid w:val="003E4C86"/>
    <w:rsid w:val="00553264"/>
    <w:rsid w:val="00696961"/>
    <w:rsid w:val="006C3C0B"/>
    <w:rsid w:val="008E146F"/>
    <w:rsid w:val="009653F3"/>
    <w:rsid w:val="00B35711"/>
    <w:rsid w:val="00BB2D3A"/>
    <w:rsid w:val="00D07D05"/>
    <w:rsid w:val="00D34B87"/>
    <w:rsid w:val="145B55E2"/>
    <w:rsid w:val="1A9A764C"/>
    <w:rsid w:val="1CFF005E"/>
    <w:rsid w:val="29684239"/>
    <w:rsid w:val="2CC646BF"/>
    <w:rsid w:val="39A37CFC"/>
    <w:rsid w:val="3EBC63BD"/>
    <w:rsid w:val="412C5075"/>
    <w:rsid w:val="4959584A"/>
    <w:rsid w:val="498D2B84"/>
    <w:rsid w:val="4A2139AD"/>
    <w:rsid w:val="52925986"/>
    <w:rsid w:val="574C7696"/>
    <w:rsid w:val="59E21AF1"/>
    <w:rsid w:val="678371C8"/>
    <w:rsid w:val="683B66E0"/>
    <w:rsid w:val="69987B8C"/>
    <w:rsid w:val="6D262AD0"/>
    <w:rsid w:val="6FD42FBE"/>
    <w:rsid w:val="793126CD"/>
    <w:rsid w:val="7A166E90"/>
    <w:rsid w:val="7B63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B001A0"/>
  <w15:docId w15:val="{46682290-6C92-417B-BACF-B92B93AFE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06D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706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2706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706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陈旭鹏</dc:creator>
  <cp:lastModifiedBy>weidong huang</cp:lastModifiedBy>
  <cp:revision>7</cp:revision>
  <cp:lastPrinted>2025-08-14T05:56:00Z</cp:lastPrinted>
  <dcterms:created xsi:type="dcterms:W3CDTF">2025-08-14T14:13:00Z</dcterms:created>
  <dcterms:modified xsi:type="dcterms:W3CDTF">2025-08-14T14:31:00Z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D9870F3DED054B4B81350EAEA50CF2A9_13</vt:lpwstr>
  </property>
  <property fmtid="{D5CDD505-2E9C-101B-9397-08002B2CF9AE}" pid="4" name="KSOTemplateDocerSaveRecord">
    <vt:lpwstr>eyJoZGlkIjoiMzEwNTM5NzYwMDRjMzkwZTVkZjY2ODkwMGIxNGU0OTUiLCJ1c2VySWQiOiIxMDM2NTAxNSJ9</vt:lpwstr>
  </property>
</Properties>
</file>