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A7835">
      <w:pPr>
        <w:keepNext w:val="0"/>
        <w:keepLines w:val="0"/>
        <w:pageBreakBefore w:val="0"/>
        <w:widowControl w:val="0"/>
        <w:kinsoku/>
        <w:wordWrap/>
        <w:overflowPunct/>
        <w:topLinePunct w:val="0"/>
        <w:autoSpaceDE/>
        <w:autoSpaceDN/>
        <w:bidi w:val="0"/>
        <w:snapToGrid w:val="0"/>
        <w:spacing w:line="500" w:lineRule="exact"/>
        <w:ind w:left="0" w:leftChars="0" w:right="0"/>
        <w:jc w:val="center"/>
        <w:outlineLvl w:val="4"/>
        <w:rPr>
          <w:rFonts w:hint="eastAsia" w:ascii="仿宋_GB2312" w:hAnsi="仿宋_GB2312" w:eastAsia="仿宋_GB2312" w:cs="仿宋_GB2312"/>
          <w:b/>
          <w:bCs/>
          <w:color w:val="000000" w:themeColor="text1"/>
          <w:sz w:val="32"/>
          <w:szCs w:val="32"/>
          <w:highlight w:val="none"/>
          <w14:textFill>
            <w14:solidFill>
              <w14:schemeClr w14:val="tx1"/>
            </w14:solidFill>
          </w14:textFill>
        </w:rPr>
      </w:pPr>
      <w:bookmarkStart w:id="0" w:name="_GoBack"/>
      <w:r>
        <w:rPr>
          <w:rFonts w:hint="eastAsia" w:ascii="方正小标宋简体" w:hAnsi="方正小标宋简体" w:eastAsia="方正小标宋简体" w:cs="方正小标宋简体"/>
          <w:b w:val="0"/>
          <w:bCs w:val="0"/>
          <w:color w:val="000000" w:themeColor="text1"/>
          <w:sz w:val="44"/>
          <w:szCs w:val="44"/>
          <w:highlight w:val="none"/>
          <w14:textFill>
            <w14:solidFill>
              <w14:schemeClr w14:val="tx1"/>
            </w14:solidFill>
          </w14:textFill>
        </w:rPr>
        <w:t>询价响应函</w:t>
      </w:r>
      <w:bookmarkEnd w:id="0"/>
    </w:p>
    <w:p w14:paraId="21EC42BE">
      <w:pPr>
        <w:keepNext w:val="0"/>
        <w:keepLines w:val="0"/>
        <w:pageBreakBefore w:val="0"/>
        <w:widowControl w:val="0"/>
        <w:kinsoku/>
        <w:wordWrap/>
        <w:overflowPunct/>
        <w:topLinePunct w:val="0"/>
        <w:autoSpaceDE/>
        <w:autoSpaceDN/>
        <w:bidi w:val="0"/>
        <w:snapToGrid w:val="0"/>
        <w:spacing w:line="500" w:lineRule="exact"/>
        <w:ind w:left="0" w:leftChars="0" w:right="0"/>
        <w:jc w:val="both"/>
        <w:outlineLvl w:val="4"/>
        <w:rPr>
          <w:rFonts w:hint="eastAsia" w:ascii="仿宋_GB2312" w:hAnsi="仿宋_GB2312" w:eastAsia="仿宋_GB2312" w:cs="仿宋_GB2312"/>
          <w:b/>
          <w:bCs/>
          <w:color w:val="000000" w:themeColor="text1"/>
          <w:sz w:val="32"/>
          <w:szCs w:val="32"/>
          <w:highlight w:val="none"/>
          <w14:textFill>
            <w14:solidFill>
              <w14:schemeClr w14:val="tx1"/>
            </w14:solidFill>
          </w14:textFill>
        </w:rPr>
      </w:pPr>
    </w:p>
    <w:p w14:paraId="23FDEDF5">
      <w:pPr>
        <w:pStyle w:val="2"/>
        <w:keepNext w:val="0"/>
        <w:keepLines w:val="0"/>
        <w:pageBreakBefore w:val="0"/>
        <w:widowControl w:val="0"/>
        <w:kinsoku/>
        <w:wordWrap/>
        <w:overflowPunct/>
        <w:topLinePunct w:val="0"/>
        <w:autoSpaceDE/>
        <w:autoSpaceDN/>
        <w:bidi w:val="0"/>
        <w:snapToGrid/>
        <w:spacing w:line="480" w:lineRule="exact"/>
        <w:ind w:left="0" w:leftChars="0" w:right="0" w:firstLine="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single"/>
          <w:lang w:val="en-US" w:eastAsia="zh-CN"/>
          <w14:textFill>
            <w14:solidFill>
              <w14:schemeClr w14:val="tx1"/>
            </w14:solidFill>
          </w14:textFill>
        </w:rPr>
        <w:t>南通沿海开发集团商贸有限公司</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6BB73FF6">
      <w:pPr>
        <w:pStyle w:val="2"/>
        <w:keepNext w:val="0"/>
        <w:keepLines w:val="0"/>
        <w:pageBreakBefore w:val="0"/>
        <w:widowControl w:val="0"/>
        <w:numPr>
          <w:ilvl w:val="0"/>
          <w:numId w:val="0"/>
        </w:numPr>
        <w:kinsoku/>
        <w:wordWrap/>
        <w:overflowPunct/>
        <w:topLinePunct w:val="0"/>
        <w:autoSpaceDE/>
        <w:autoSpaceDN/>
        <w:bidi w:val="0"/>
        <w:snapToGrid/>
        <w:spacing w:line="480" w:lineRule="exact"/>
        <w:ind w:right="0" w:rightChars="0"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14:textFill>
            <w14:solidFill>
              <w14:schemeClr w14:val="tx1"/>
            </w14:solidFill>
          </w14:textFill>
        </w:rPr>
        <w:t>根据已收到的</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项目的询价函，我单位将根据本项目询价函的规定，经研究询价函后，愿以</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人民币（大写）</w:t>
      </w:r>
      <w:r>
        <w:rPr>
          <w:rFonts w:hint="eastAsia" w:ascii="仿宋_GB2312" w:hAnsi="仿宋_GB2312" w:eastAsia="仿宋_GB2312" w:cs="仿宋_GB2312"/>
          <w:color w:val="000000" w:themeColor="text1"/>
          <w:spacing w:val="-6"/>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pacing w:val="-6"/>
          <w:sz w:val="32"/>
          <w:szCs w:val="32"/>
          <w:highlight w:val="none"/>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6"/>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元</w:t>
      </w:r>
      <w:r>
        <w:rPr>
          <w:rFonts w:hint="eastAsia" w:ascii="仿宋_GB2312" w:hAnsi="仿宋_GB2312" w:eastAsia="仿宋_GB2312" w:cs="仿宋_GB2312"/>
          <w:color w:val="000000" w:themeColor="text1"/>
          <w:sz w:val="32"/>
          <w:szCs w:val="32"/>
          <w:highlight w:val="none"/>
          <w14:textFill>
            <w14:solidFill>
              <w14:schemeClr w14:val="tx1"/>
            </w14:solidFill>
          </w14:textFill>
        </w:rPr>
        <w:t>[¥(小写)</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元］的总价，按询价函的要求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承接</w:t>
      </w:r>
      <w:r>
        <w:rPr>
          <w:rFonts w:hint="eastAsia" w:ascii="仿宋_GB2312" w:hAnsi="仿宋_GB2312" w:eastAsia="仿宋_GB2312" w:cs="仿宋_GB2312"/>
          <w:color w:val="000000" w:themeColor="text1"/>
          <w:sz w:val="32"/>
          <w:szCs w:val="32"/>
          <w:highlight w:val="none"/>
          <w14:textFill>
            <w14:solidFill>
              <w14:schemeClr w14:val="tx1"/>
            </w14:solidFill>
          </w14:textFill>
        </w:rPr>
        <w:t>本次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服务</w:t>
      </w:r>
      <w:r>
        <w:rPr>
          <w:rFonts w:hint="eastAsia" w:ascii="仿宋_GB2312" w:hAnsi="仿宋_GB2312" w:eastAsia="仿宋_GB2312" w:cs="仿宋_GB2312"/>
          <w:color w:val="000000" w:themeColor="text1"/>
          <w:sz w:val="32"/>
          <w:szCs w:val="32"/>
          <w:highlight w:val="none"/>
          <w14:textFill>
            <w14:solidFill>
              <w14:schemeClr w14:val="tx1"/>
            </w14:solidFill>
          </w14:textFill>
        </w:rPr>
        <w:t>范围内的全部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下表分别报价：</w:t>
      </w:r>
    </w:p>
    <w:tbl>
      <w:tblPr>
        <w:tblStyle w:val="5"/>
        <w:tblpPr w:leftFromText="180" w:rightFromText="180" w:vertAnchor="text" w:horzAnchor="page" w:tblpX="1740" w:tblpY="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680"/>
        <w:gridCol w:w="780"/>
        <w:gridCol w:w="1375"/>
        <w:gridCol w:w="1937"/>
        <w:gridCol w:w="2076"/>
      </w:tblGrid>
      <w:tr w14:paraId="46E08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2998E36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序号</w:t>
            </w:r>
          </w:p>
        </w:tc>
        <w:tc>
          <w:tcPr>
            <w:tcW w:w="1680" w:type="dxa"/>
            <w:vAlign w:val="center"/>
          </w:tcPr>
          <w:p w14:paraId="51B19D0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项目</w:t>
            </w:r>
          </w:p>
        </w:tc>
        <w:tc>
          <w:tcPr>
            <w:tcW w:w="780" w:type="dxa"/>
            <w:vAlign w:val="center"/>
          </w:tcPr>
          <w:p w14:paraId="5FE2B5B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单位</w:t>
            </w:r>
          </w:p>
        </w:tc>
        <w:tc>
          <w:tcPr>
            <w:tcW w:w="1375" w:type="dxa"/>
            <w:vAlign w:val="center"/>
          </w:tcPr>
          <w:p w14:paraId="2C91231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预估数量</w:t>
            </w:r>
          </w:p>
        </w:tc>
        <w:tc>
          <w:tcPr>
            <w:tcW w:w="1937" w:type="dxa"/>
            <w:vAlign w:val="center"/>
          </w:tcPr>
          <w:p w14:paraId="5239B2F0">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单价（元）</w:t>
            </w:r>
          </w:p>
        </w:tc>
        <w:tc>
          <w:tcPr>
            <w:tcW w:w="2076" w:type="dxa"/>
            <w:vAlign w:val="center"/>
          </w:tcPr>
          <w:p w14:paraId="43E9FB17">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小计（元）</w:t>
            </w:r>
          </w:p>
        </w:tc>
      </w:tr>
      <w:tr w14:paraId="75A8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4BD112A1">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w:t>
            </w:r>
          </w:p>
        </w:tc>
        <w:tc>
          <w:tcPr>
            <w:tcW w:w="1680" w:type="dxa"/>
            <w:vAlign w:val="center"/>
          </w:tcPr>
          <w:p w14:paraId="4A83E88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文书档案</w:t>
            </w:r>
          </w:p>
        </w:tc>
        <w:tc>
          <w:tcPr>
            <w:tcW w:w="780" w:type="dxa"/>
            <w:vAlign w:val="center"/>
          </w:tcPr>
          <w:p w14:paraId="3D40DF4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米</w:t>
            </w:r>
          </w:p>
        </w:tc>
        <w:tc>
          <w:tcPr>
            <w:tcW w:w="1375" w:type="dxa"/>
            <w:vAlign w:val="center"/>
          </w:tcPr>
          <w:p w14:paraId="2C427D0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3</w:t>
            </w:r>
          </w:p>
        </w:tc>
        <w:tc>
          <w:tcPr>
            <w:tcW w:w="1937" w:type="dxa"/>
            <w:vAlign w:val="center"/>
          </w:tcPr>
          <w:p w14:paraId="033900F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7641F35F">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5DB0E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310E34B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2</w:t>
            </w:r>
          </w:p>
        </w:tc>
        <w:tc>
          <w:tcPr>
            <w:tcW w:w="1680" w:type="dxa"/>
            <w:vAlign w:val="center"/>
          </w:tcPr>
          <w:p w14:paraId="22D52DF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业务档案</w:t>
            </w:r>
          </w:p>
        </w:tc>
        <w:tc>
          <w:tcPr>
            <w:tcW w:w="780" w:type="dxa"/>
            <w:vAlign w:val="center"/>
          </w:tcPr>
          <w:p w14:paraId="22B4C6E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卷</w:t>
            </w:r>
          </w:p>
        </w:tc>
        <w:tc>
          <w:tcPr>
            <w:tcW w:w="1375" w:type="dxa"/>
            <w:vAlign w:val="center"/>
          </w:tcPr>
          <w:p w14:paraId="0BFC18D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800</w:t>
            </w:r>
          </w:p>
        </w:tc>
        <w:tc>
          <w:tcPr>
            <w:tcW w:w="1937" w:type="dxa"/>
            <w:vAlign w:val="center"/>
          </w:tcPr>
          <w:p w14:paraId="3ED727A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4CB8074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2B6B3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23165FD1">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3</w:t>
            </w:r>
          </w:p>
        </w:tc>
        <w:tc>
          <w:tcPr>
            <w:tcW w:w="1680" w:type="dxa"/>
            <w:vAlign w:val="center"/>
          </w:tcPr>
          <w:p w14:paraId="63E50371">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实物档案</w:t>
            </w:r>
          </w:p>
        </w:tc>
        <w:tc>
          <w:tcPr>
            <w:tcW w:w="780" w:type="dxa"/>
            <w:vAlign w:val="center"/>
          </w:tcPr>
          <w:p w14:paraId="230DB94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件</w:t>
            </w:r>
          </w:p>
        </w:tc>
        <w:tc>
          <w:tcPr>
            <w:tcW w:w="1375" w:type="dxa"/>
            <w:vAlign w:val="center"/>
          </w:tcPr>
          <w:p w14:paraId="7FB4A46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20</w:t>
            </w:r>
          </w:p>
        </w:tc>
        <w:tc>
          <w:tcPr>
            <w:tcW w:w="1937" w:type="dxa"/>
            <w:vAlign w:val="center"/>
          </w:tcPr>
          <w:p w14:paraId="6AB1B7C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0929F84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433E1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564A97E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4</w:t>
            </w:r>
          </w:p>
        </w:tc>
        <w:tc>
          <w:tcPr>
            <w:tcW w:w="1680" w:type="dxa"/>
            <w:vAlign w:val="center"/>
          </w:tcPr>
          <w:p w14:paraId="5C9CA16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照片档案</w:t>
            </w:r>
          </w:p>
        </w:tc>
        <w:tc>
          <w:tcPr>
            <w:tcW w:w="780" w:type="dxa"/>
            <w:vAlign w:val="center"/>
          </w:tcPr>
          <w:p w14:paraId="4EF81BD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件</w:t>
            </w:r>
          </w:p>
        </w:tc>
        <w:tc>
          <w:tcPr>
            <w:tcW w:w="1375" w:type="dxa"/>
            <w:vAlign w:val="center"/>
          </w:tcPr>
          <w:p w14:paraId="2D26BF0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100</w:t>
            </w:r>
          </w:p>
        </w:tc>
        <w:tc>
          <w:tcPr>
            <w:tcW w:w="1937" w:type="dxa"/>
            <w:vAlign w:val="center"/>
          </w:tcPr>
          <w:p w14:paraId="37FF723A">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4D3AD97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1DDC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5877ECA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5</w:t>
            </w:r>
          </w:p>
        </w:tc>
        <w:tc>
          <w:tcPr>
            <w:tcW w:w="1680" w:type="dxa"/>
            <w:vAlign w:val="center"/>
          </w:tcPr>
          <w:p w14:paraId="27F8708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设备档案</w:t>
            </w:r>
          </w:p>
        </w:tc>
        <w:tc>
          <w:tcPr>
            <w:tcW w:w="780" w:type="dxa"/>
            <w:vAlign w:val="center"/>
          </w:tcPr>
          <w:p w14:paraId="375AC62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卷</w:t>
            </w:r>
          </w:p>
        </w:tc>
        <w:tc>
          <w:tcPr>
            <w:tcW w:w="1375" w:type="dxa"/>
            <w:vAlign w:val="center"/>
          </w:tcPr>
          <w:p w14:paraId="17032ED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w:t>
            </w:r>
          </w:p>
        </w:tc>
        <w:tc>
          <w:tcPr>
            <w:tcW w:w="1937" w:type="dxa"/>
            <w:vAlign w:val="center"/>
          </w:tcPr>
          <w:p w14:paraId="00C4B9C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079C3780">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3575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2DCD864E">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6</w:t>
            </w:r>
          </w:p>
        </w:tc>
        <w:tc>
          <w:tcPr>
            <w:tcW w:w="1680" w:type="dxa"/>
            <w:vAlign w:val="center"/>
          </w:tcPr>
          <w:p w14:paraId="46CCD05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声像档案</w:t>
            </w:r>
          </w:p>
        </w:tc>
        <w:tc>
          <w:tcPr>
            <w:tcW w:w="780" w:type="dxa"/>
            <w:vAlign w:val="center"/>
          </w:tcPr>
          <w:p w14:paraId="343BCB1C">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件</w:t>
            </w:r>
          </w:p>
        </w:tc>
        <w:tc>
          <w:tcPr>
            <w:tcW w:w="1375" w:type="dxa"/>
            <w:vAlign w:val="center"/>
          </w:tcPr>
          <w:p w14:paraId="1EB19DC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2</w:t>
            </w:r>
          </w:p>
        </w:tc>
        <w:tc>
          <w:tcPr>
            <w:tcW w:w="1937" w:type="dxa"/>
            <w:vAlign w:val="center"/>
          </w:tcPr>
          <w:p w14:paraId="0C79E2D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393E7C86">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6246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5F3B540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7</w:t>
            </w:r>
          </w:p>
        </w:tc>
        <w:tc>
          <w:tcPr>
            <w:tcW w:w="1680" w:type="dxa"/>
            <w:vAlign w:val="center"/>
          </w:tcPr>
          <w:p w14:paraId="05BF023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扫描</w:t>
            </w:r>
          </w:p>
        </w:tc>
        <w:tc>
          <w:tcPr>
            <w:tcW w:w="780" w:type="dxa"/>
            <w:vAlign w:val="center"/>
          </w:tcPr>
          <w:p w14:paraId="64542D6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页</w:t>
            </w:r>
          </w:p>
        </w:tc>
        <w:tc>
          <w:tcPr>
            <w:tcW w:w="1375" w:type="dxa"/>
            <w:vAlign w:val="center"/>
          </w:tcPr>
          <w:p w14:paraId="745AF26E">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170000</w:t>
            </w:r>
          </w:p>
        </w:tc>
        <w:tc>
          <w:tcPr>
            <w:tcW w:w="1937" w:type="dxa"/>
            <w:vAlign w:val="center"/>
          </w:tcPr>
          <w:p w14:paraId="04821811">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621D281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165A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4724A2F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8</w:t>
            </w:r>
          </w:p>
        </w:tc>
        <w:tc>
          <w:tcPr>
            <w:tcW w:w="1680" w:type="dxa"/>
            <w:vAlign w:val="center"/>
          </w:tcPr>
          <w:p w14:paraId="199D923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电子目录</w:t>
            </w:r>
          </w:p>
        </w:tc>
        <w:tc>
          <w:tcPr>
            <w:tcW w:w="780" w:type="dxa"/>
            <w:vAlign w:val="center"/>
          </w:tcPr>
          <w:p w14:paraId="4B23DA9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条</w:t>
            </w:r>
          </w:p>
        </w:tc>
        <w:tc>
          <w:tcPr>
            <w:tcW w:w="1375" w:type="dxa"/>
            <w:vAlign w:val="center"/>
          </w:tcPr>
          <w:p w14:paraId="27F15A7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17000</w:t>
            </w:r>
          </w:p>
        </w:tc>
        <w:tc>
          <w:tcPr>
            <w:tcW w:w="1937" w:type="dxa"/>
            <w:vAlign w:val="center"/>
          </w:tcPr>
          <w:p w14:paraId="4138381B">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461A251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0E46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04204DFC">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9</w:t>
            </w:r>
          </w:p>
        </w:tc>
        <w:tc>
          <w:tcPr>
            <w:tcW w:w="1680" w:type="dxa"/>
            <w:vAlign w:val="center"/>
          </w:tcPr>
          <w:p w14:paraId="2945D74B">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三合一方案</w:t>
            </w:r>
          </w:p>
        </w:tc>
        <w:tc>
          <w:tcPr>
            <w:tcW w:w="780" w:type="dxa"/>
            <w:vAlign w:val="center"/>
          </w:tcPr>
          <w:p w14:paraId="517D35A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套</w:t>
            </w:r>
          </w:p>
        </w:tc>
        <w:tc>
          <w:tcPr>
            <w:tcW w:w="1375" w:type="dxa"/>
            <w:vAlign w:val="center"/>
          </w:tcPr>
          <w:p w14:paraId="0213B1C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w:t>
            </w:r>
          </w:p>
        </w:tc>
        <w:tc>
          <w:tcPr>
            <w:tcW w:w="1937" w:type="dxa"/>
            <w:vAlign w:val="center"/>
          </w:tcPr>
          <w:p w14:paraId="04F5178C">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040D8BA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4552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08B83013">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10</w:t>
            </w:r>
          </w:p>
        </w:tc>
        <w:tc>
          <w:tcPr>
            <w:tcW w:w="1680" w:type="dxa"/>
            <w:vAlign w:val="center"/>
          </w:tcPr>
          <w:p w14:paraId="5C25CF8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文书盒</w:t>
            </w:r>
          </w:p>
        </w:tc>
        <w:tc>
          <w:tcPr>
            <w:tcW w:w="780" w:type="dxa"/>
            <w:vAlign w:val="center"/>
          </w:tcPr>
          <w:p w14:paraId="0AC8369F">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只</w:t>
            </w:r>
          </w:p>
        </w:tc>
        <w:tc>
          <w:tcPr>
            <w:tcW w:w="1375" w:type="dxa"/>
            <w:vAlign w:val="center"/>
          </w:tcPr>
          <w:p w14:paraId="14F1607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100</w:t>
            </w:r>
          </w:p>
        </w:tc>
        <w:tc>
          <w:tcPr>
            <w:tcW w:w="1937" w:type="dxa"/>
            <w:vAlign w:val="center"/>
          </w:tcPr>
          <w:p w14:paraId="0FE127CD">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17605B3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039C6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0D90C6C9">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11</w:t>
            </w:r>
          </w:p>
        </w:tc>
        <w:tc>
          <w:tcPr>
            <w:tcW w:w="1680" w:type="dxa"/>
            <w:vAlign w:val="center"/>
          </w:tcPr>
          <w:p w14:paraId="6B729D35">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科技盒</w:t>
            </w:r>
          </w:p>
        </w:tc>
        <w:tc>
          <w:tcPr>
            <w:tcW w:w="780" w:type="dxa"/>
            <w:vAlign w:val="center"/>
          </w:tcPr>
          <w:p w14:paraId="0163660E">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只</w:t>
            </w:r>
          </w:p>
        </w:tc>
        <w:tc>
          <w:tcPr>
            <w:tcW w:w="1375" w:type="dxa"/>
            <w:vAlign w:val="center"/>
          </w:tcPr>
          <w:p w14:paraId="3EACEC4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820</w:t>
            </w:r>
          </w:p>
        </w:tc>
        <w:tc>
          <w:tcPr>
            <w:tcW w:w="1937" w:type="dxa"/>
            <w:vAlign w:val="center"/>
          </w:tcPr>
          <w:p w14:paraId="7ADCFD28">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5AD0999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2EC96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4" w:type="dxa"/>
            <w:vAlign w:val="center"/>
          </w:tcPr>
          <w:p w14:paraId="00ED0A1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12</w:t>
            </w:r>
          </w:p>
        </w:tc>
        <w:tc>
          <w:tcPr>
            <w:tcW w:w="1680" w:type="dxa"/>
            <w:vAlign w:val="center"/>
          </w:tcPr>
          <w:p w14:paraId="25CD5572">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相册</w:t>
            </w:r>
          </w:p>
        </w:tc>
        <w:tc>
          <w:tcPr>
            <w:tcW w:w="780" w:type="dxa"/>
            <w:vAlign w:val="center"/>
          </w:tcPr>
          <w:p w14:paraId="44B3A0E6">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本</w:t>
            </w:r>
          </w:p>
        </w:tc>
        <w:tc>
          <w:tcPr>
            <w:tcW w:w="1375" w:type="dxa"/>
            <w:vAlign w:val="center"/>
          </w:tcPr>
          <w:p w14:paraId="19DCF7C6">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3</w:t>
            </w:r>
          </w:p>
        </w:tc>
        <w:tc>
          <w:tcPr>
            <w:tcW w:w="1937" w:type="dxa"/>
            <w:vAlign w:val="center"/>
          </w:tcPr>
          <w:p w14:paraId="1DCCF73B">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c>
          <w:tcPr>
            <w:tcW w:w="2076" w:type="dxa"/>
            <w:vAlign w:val="center"/>
          </w:tcPr>
          <w:p w14:paraId="7F2F6DD4">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p>
        </w:tc>
      </w:tr>
      <w:tr w14:paraId="18DBD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596" w:type="dxa"/>
            <w:gridSpan w:val="5"/>
            <w:vAlign w:val="center"/>
          </w:tcPr>
          <w:p w14:paraId="5D6EF416">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default"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t>合计</w:t>
            </w:r>
          </w:p>
        </w:tc>
        <w:tc>
          <w:tcPr>
            <w:tcW w:w="2076" w:type="dxa"/>
            <w:vAlign w:val="center"/>
          </w:tcPr>
          <w:p w14:paraId="1CB8D91B">
            <w:pPr>
              <w:pStyle w:val="7"/>
              <w:keepNext w:val="0"/>
              <w:keepLines w:val="0"/>
              <w:pageBreakBefore w:val="0"/>
              <w:widowControl w:val="0"/>
              <w:kinsoku/>
              <w:wordWrap/>
              <w:overflowPunct/>
              <w:topLinePunct w:val="0"/>
              <w:autoSpaceDE/>
              <w:autoSpaceDN/>
              <w:bidi w:val="0"/>
              <w:snapToGrid/>
              <w:spacing w:line="480" w:lineRule="exact"/>
              <w:ind w:left="0" w:leftChars="0" w:right="0"/>
              <w:jc w:val="center"/>
              <w:rPr>
                <w:rFonts w:hint="eastAsia" w:ascii="仿宋_GB2312" w:hAnsi="仿宋_GB2312" w:eastAsia="仿宋_GB2312" w:cs="仿宋_GB2312"/>
                <w:b/>
                <w:bCs/>
                <w:color w:val="000000" w:themeColor="text1"/>
                <w:sz w:val="28"/>
                <w:szCs w:val="28"/>
                <w:highlight w:val="none"/>
                <w:vertAlign w:val="baseline"/>
                <w:lang w:val="en-US" w:eastAsia="zh-CN"/>
                <w14:textFill>
                  <w14:solidFill>
                    <w14:schemeClr w14:val="tx1"/>
                  </w14:solidFill>
                </w14:textFill>
              </w:rPr>
            </w:pPr>
          </w:p>
        </w:tc>
      </w:tr>
    </w:tbl>
    <w:p w14:paraId="398D7B7F">
      <w:pPr>
        <w:pStyle w:val="2"/>
        <w:keepNext w:val="0"/>
        <w:keepLines w:val="0"/>
        <w:pageBreakBefore w:val="0"/>
        <w:widowControl w:val="0"/>
        <w:numPr>
          <w:ilvl w:val="0"/>
          <w:numId w:val="0"/>
        </w:numPr>
        <w:kinsoku/>
        <w:wordWrap/>
        <w:overflowPunct/>
        <w:topLinePunct w:val="0"/>
        <w:autoSpaceDE/>
        <w:autoSpaceDN/>
        <w:bidi w:val="0"/>
        <w:snapToGrid/>
        <w:spacing w:line="480" w:lineRule="exact"/>
        <w:ind w:right="0" w:firstLine="640" w:firstLineChars="20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highlight w:val="none"/>
          <w14:textFill>
            <w14:solidFill>
              <w14:schemeClr w14:val="tx1"/>
            </w14:solidFill>
          </w14:textFill>
        </w:rPr>
        <w:t>贵单位的询价函和本文件将构成对贵方和我方都有约束力的合同文件。</w:t>
      </w:r>
    </w:p>
    <w:p w14:paraId="512BAFB8">
      <w:pPr>
        <w:pStyle w:val="2"/>
        <w:keepNext w:val="0"/>
        <w:keepLines w:val="0"/>
        <w:pageBreakBefore w:val="0"/>
        <w:widowControl w:val="0"/>
        <w:kinsoku/>
        <w:wordWrap/>
        <w:overflowPunct/>
        <w:topLinePunct w:val="0"/>
        <w:autoSpaceDE/>
        <w:autoSpaceDN/>
        <w:bidi w:val="0"/>
        <w:snapToGrid/>
        <w:spacing w:line="480" w:lineRule="exact"/>
        <w:ind w:left="0" w:leftChars="0" w:right="0" w:firstLine="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649180A0">
      <w:pPr>
        <w:pStyle w:val="2"/>
        <w:keepNext w:val="0"/>
        <w:keepLines w:val="0"/>
        <w:pageBreakBefore w:val="0"/>
        <w:widowControl w:val="0"/>
        <w:kinsoku/>
        <w:wordWrap/>
        <w:overflowPunct/>
        <w:topLinePunct w:val="0"/>
        <w:autoSpaceDE/>
        <w:autoSpaceDN/>
        <w:bidi w:val="0"/>
        <w:snapToGrid/>
        <w:spacing w:line="480" w:lineRule="exact"/>
        <w:ind w:left="0" w:leftChars="0" w:right="0" w:firstLine="0"/>
        <w:jc w:val="both"/>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报价单位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章)：</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p>
    <w:p w14:paraId="3CDDBCD8">
      <w:pPr>
        <w:pStyle w:val="2"/>
        <w:keepNext w:val="0"/>
        <w:keepLines w:val="0"/>
        <w:pageBreakBefore w:val="0"/>
        <w:widowControl w:val="0"/>
        <w:kinsoku/>
        <w:wordWrap/>
        <w:overflowPunct/>
        <w:topLinePunct w:val="0"/>
        <w:autoSpaceDE/>
        <w:autoSpaceDN/>
        <w:bidi w:val="0"/>
        <w:snapToGrid/>
        <w:spacing w:line="480" w:lineRule="exact"/>
        <w:ind w:left="0" w:leftChars="0" w:right="0" w:firstLine="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法定代表人或其委托代理人(签字或盖章)：</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14:paraId="01A46BC7">
      <w:pPr>
        <w:keepNext w:val="0"/>
        <w:keepLines w:val="0"/>
        <w:pageBreakBefore w:val="0"/>
        <w:widowControl w:val="0"/>
        <w:kinsoku/>
        <w:wordWrap/>
        <w:overflowPunct/>
        <w:topLinePunct w:val="0"/>
        <w:autoSpaceDE/>
        <w:autoSpaceDN/>
        <w:bidi w:val="0"/>
        <w:snapToGrid/>
        <w:spacing w:line="480" w:lineRule="exact"/>
        <w:ind w:left="0" w:leftChars="0" w:right="0" w:firstLine="640" w:firstLineChars="200"/>
        <w:jc w:val="right"/>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日期：     年    月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日</w:t>
      </w:r>
    </w:p>
    <w:sectPr>
      <w:footerReference r:id="rId3" w:type="default"/>
      <w:pgSz w:w="11906" w:h="16838"/>
      <w:pgMar w:top="1984" w:right="1531" w:bottom="1984" w:left="1531"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8C0F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810F21">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810F21">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E394133"/>
    <w:rsid w:val="0E394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adjustRightInd w:val="0"/>
      <w:spacing w:line="360" w:lineRule="atLeast"/>
      <w:ind w:firstLine="482"/>
      <w:textAlignment w:val="baseline"/>
    </w:pPr>
    <w:rPr>
      <w:kern w:val="0"/>
      <w:sz w:val="24"/>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无间隔1"/>
    <w:qFormat/>
    <w:uiPriority w:val="0"/>
    <w:rPr>
      <w:rFonts w:ascii="Times New Roman" w:hAnsi="Times New Roman" w:eastAsia="宋体" w:cs="Times New Roman"/>
      <w:sz w:val="22"/>
      <w:szCs w:val="2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2024-10-28T06:49:00Z</dcterms:created>
  <dc:creator>烟雨</dc:creator>
  <cp:lastModifiedBy>烟雨</cp:lastModifiedBy>
  <dcterms:modified xsi:type="dcterms:W3CDTF">2024-10-28T06:49:28Z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513DDBBFCE7E450B803A6EB029FC29E7_11</vt:lpwstr>
  </property>
</Properties>
</file>