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3F8BF">
      <w:pPr>
        <w:keepNext w:val="0"/>
        <w:keepLines w:val="0"/>
        <w:widowControl/>
        <w:suppressLineNumbers w:val="0"/>
        <w:jc w:val="center"/>
        <w:rPr>
          <w:rFonts w:hint="eastAsia" w:ascii="宋体" w:hAnsi="宋体" w:eastAsia="宋体" w:cs="宋体"/>
          <w:sz w:val="28"/>
          <w:szCs w:val="28"/>
        </w:rPr>
      </w:pPr>
      <w:r>
        <w:rPr>
          <w:rFonts w:hint="eastAsia" w:ascii="宋体" w:hAnsi="宋体" w:cs="宋体"/>
          <w:b/>
          <w:bCs/>
          <w:spacing w:val="-10"/>
          <w:kern w:val="0"/>
          <w:sz w:val="28"/>
          <w:szCs w:val="28"/>
          <w:lang w:val="en-US" w:eastAsia="zh-CN"/>
        </w:rPr>
        <w:t>7</w:t>
      </w:r>
      <w:r>
        <w:rPr>
          <w:rFonts w:hint="eastAsia" w:ascii="宋体" w:hAnsi="宋体" w:eastAsia="宋体" w:cs="宋体"/>
          <w:b/>
          <w:bCs/>
          <w:spacing w:val="-10"/>
          <w:kern w:val="0"/>
          <w:sz w:val="28"/>
          <w:szCs w:val="28"/>
          <w:lang w:val="en-US" w:eastAsia="zh-CN"/>
        </w:rPr>
        <w:t>月仓库备料</w:t>
      </w:r>
      <w:r>
        <w:rPr>
          <w:rFonts w:hint="eastAsia" w:ascii="宋体" w:hAnsi="宋体" w:cs="宋体"/>
          <w:b/>
          <w:bCs/>
          <w:spacing w:val="-10"/>
          <w:kern w:val="0"/>
          <w:sz w:val="28"/>
          <w:szCs w:val="28"/>
          <w:lang w:val="en-US" w:eastAsia="zh-CN"/>
        </w:rPr>
        <w:t>螺丝螺母等</w:t>
      </w:r>
      <w:r>
        <w:rPr>
          <w:rFonts w:hint="eastAsia" w:ascii="宋体" w:hAnsi="宋体" w:eastAsia="宋体" w:cs="宋体"/>
          <w:b/>
          <w:bCs/>
          <w:spacing w:val="-10"/>
          <w:kern w:val="0"/>
          <w:sz w:val="28"/>
          <w:szCs w:val="28"/>
          <w:lang w:val="en-US" w:eastAsia="zh-CN"/>
        </w:rPr>
        <w:t>采购</w:t>
      </w:r>
      <w:r>
        <w:rPr>
          <w:rFonts w:hint="eastAsia" w:ascii="宋体" w:hAnsi="宋体" w:eastAsia="宋体" w:cs="宋体"/>
          <w:b/>
          <w:bCs/>
          <w:spacing w:val="-10"/>
          <w:kern w:val="0"/>
          <w:sz w:val="28"/>
          <w:szCs w:val="28"/>
          <w:lang w:eastAsia="zh-CN"/>
        </w:rPr>
        <w:t>项目询价函</w:t>
      </w:r>
    </w:p>
    <w:p w14:paraId="166BBA99">
      <w:pPr>
        <w:pStyle w:val="11"/>
        <w:jc w:val="both"/>
        <w:rPr>
          <w:rFonts w:hint="eastAsia" w:ascii="新宋体" w:hAnsi="新宋体" w:eastAsia="新宋体" w:cs="新宋体"/>
          <w:b/>
          <w:kern w:val="0"/>
          <w:sz w:val="21"/>
          <w:szCs w:val="21"/>
        </w:rPr>
      </w:pPr>
    </w:p>
    <w:p w14:paraId="51C2211B">
      <w:pPr>
        <w:pStyle w:val="11"/>
        <w:numPr>
          <w:ilvl w:val="0"/>
          <w:numId w:val="1"/>
        </w:numPr>
        <w:jc w:val="both"/>
        <w:rPr>
          <w:rFonts w:hint="eastAsia" w:ascii="宋体" w:hAnsi="宋体" w:eastAsia="宋体" w:cs="宋体"/>
          <w:b w:val="0"/>
          <w:color w:val="auto"/>
          <w:kern w:val="2"/>
          <w:sz w:val="24"/>
          <w:szCs w:val="24"/>
          <w:lang w:val="en-US" w:eastAsia="zh-CN" w:bidi="ar-SA"/>
        </w:rPr>
      </w:pPr>
      <w:r>
        <w:rPr>
          <w:rFonts w:hint="eastAsia" w:ascii="新宋体" w:hAnsi="新宋体" w:eastAsia="新宋体" w:cs="新宋体"/>
          <w:b/>
          <w:kern w:val="0"/>
          <w:sz w:val="24"/>
          <w:szCs w:val="24"/>
          <w:lang w:val="en-US" w:eastAsia="zh-CN"/>
        </w:rPr>
        <w:t>项目名称</w:t>
      </w:r>
      <w:r>
        <w:rPr>
          <w:rFonts w:hint="eastAsia" w:ascii="新宋体" w:hAnsi="新宋体" w:eastAsia="新宋体" w:cs="新宋体"/>
          <w:b/>
          <w:kern w:val="0"/>
          <w:sz w:val="21"/>
          <w:szCs w:val="21"/>
          <w:lang w:val="en-US" w:eastAsia="zh-CN"/>
        </w:rPr>
        <w:t>：7</w:t>
      </w:r>
      <w:r>
        <w:rPr>
          <w:rFonts w:hint="eastAsia" w:ascii="宋体" w:hAnsi="宋体" w:eastAsia="宋体" w:cs="宋体"/>
          <w:b w:val="0"/>
          <w:color w:val="auto"/>
          <w:kern w:val="2"/>
          <w:sz w:val="24"/>
          <w:szCs w:val="24"/>
          <w:lang w:val="en-US" w:eastAsia="zh-CN" w:bidi="ar-SA"/>
        </w:rPr>
        <w:t>月仓库备料螺丝螺母等采购项目</w:t>
      </w:r>
    </w:p>
    <w:p w14:paraId="4A0233DD">
      <w:pPr>
        <w:pStyle w:val="11"/>
        <w:numPr>
          <w:ilvl w:val="0"/>
          <w:numId w:val="0"/>
        </w:numPr>
        <w:jc w:val="both"/>
        <w:rPr>
          <w:rFonts w:hint="eastAsia" w:ascii="新宋体" w:hAnsi="新宋体" w:eastAsia="新宋体" w:cs="新宋体"/>
          <w:b/>
          <w:kern w:val="0"/>
          <w:sz w:val="21"/>
          <w:szCs w:val="21"/>
          <w:lang w:val="en-US" w:eastAsia="zh-CN"/>
        </w:rPr>
      </w:pPr>
    </w:p>
    <w:p w14:paraId="0B4FF920">
      <w:pPr>
        <w:pStyle w:val="11"/>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33FC3B41">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（1）为满足公司日常维修，需采购共 </w:t>
      </w:r>
      <w:r>
        <w:rPr>
          <w:rFonts w:hint="eastAsia" w:ascii="宋体" w:hAnsi="宋体" w:cs="宋体"/>
          <w:b w:val="0"/>
          <w:color w:val="auto"/>
          <w:kern w:val="2"/>
          <w:sz w:val="24"/>
          <w:szCs w:val="24"/>
          <w:lang w:val="en-US" w:eastAsia="zh-CN" w:bidi="ar-SA"/>
        </w:rPr>
        <w:t>5</w:t>
      </w:r>
      <w:r>
        <w:rPr>
          <w:rFonts w:hint="eastAsia" w:ascii="宋体" w:hAnsi="宋体" w:eastAsia="宋体" w:cs="宋体"/>
          <w:b w:val="0"/>
          <w:color w:val="auto"/>
          <w:kern w:val="2"/>
          <w:sz w:val="24"/>
          <w:szCs w:val="24"/>
          <w:lang w:val="en-US" w:eastAsia="zh-CN" w:bidi="ar-SA"/>
        </w:rPr>
        <w:t>项材料；</w:t>
      </w:r>
    </w:p>
    <w:p w14:paraId="09A4DB7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3</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9</w:t>
      </w:r>
      <w:r>
        <w:rPr>
          <w:rFonts w:hint="eastAsia" w:ascii="宋体" w:hAnsi="宋体" w:eastAsia="宋体" w:cs="宋体"/>
          <w:b w:val="0"/>
          <w:color w:val="auto"/>
          <w:kern w:val="2"/>
          <w:sz w:val="24"/>
          <w:szCs w:val="24"/>
          <w:lang w:val="en-US" w:eastAsia="zh-CN" w:bidi="ar-SA"/>
        </w:rPr>
        <w:t>万元含13%增值税投标报价包括完成招标标的物全部内容的材料及其包装、运输、运杂保险、装卸、赶工费、购置税、售后服务、税金等一切费用。报价超过最高限价的为无效投标；</w:t>
      </w:r>
    </w:p>
    <w:p w14:paraId="6D5DF9D0">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（3）供货期：合同签订后2个日历天按甲方要求完成供货，质保两年；</w:t>
      </w:r>
    </w:p>
    <w:p w14:paraId="46766BBF">
      <w:pPr>
        <w:pStyle w:val="12"/>
        <w:keepNext w:val="0"/>
        <w:keepLines w:val="0"/>
        <w:pageBreakBefore w:val="0"/>
        <w:kinsoku/>
        <w:wordWrap/>
        <w:overflowPunct/>
        <w:topLinePunct w:val="0"/>
        <w:autoSpaceDE/>
        <w:autoSpaceDN/>
        <w:bidi w:val="0"/>
        <w:adjustRightInd/>
        <w:snapToGrid/>
        <w:spacing w:line="590" w:lineRule="exact"/>
        <w:ind w:left="0" w:leftChars="0"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材料质量标准：螺丝螺母技术参数参照标准：GB5782-2000，螺帽参照标准：GB6170-2000、不锈钢螺丝技术要求需满足：8.8级，外六角，304不锈钢，表面平整光滑无毛刺、不锈钢螺丝螺母及高强度螺丝螺母，货物应符合国家（国际）标准及技术规范，满足采购单位要求</w:t>
      </w:r>
      <w:r>
        <w:rPr>
          <w:rFonts w:hint="eastAsia" w:ascii="宋体" w:hAnsi="宋体" w:cs="宋体"/>
          <w:b w:val="0"/>
          <w:color w:val="auto"/>
          <w:kern w:val="2"/>
          <w:sz w:val="24"/>
          <w:szCs w:val="24"/>
          <w:lang w:val="en-US" w:eastAsia="zh-CN" w:bidi="ar-SA"/>
        </w:rPr>
        <w:t>，减压阀技术指标详见附件。</w:t>
      </w:r>
    </w:p>
    <w:p w14:paraId="192F604E">
      <w:pPr>
        <w:pStyle w:val="12"/>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5B35B73B">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（1）供应商必须具有有效的营业执照</w:t>
      </w:r>
      <w:r>
        <w:rPr>
          <w:rFonts w:hint="eastAsia" w:ascii="宋体" w:hAnsi="宋体" w:eastAsia="宋体" w:cs="宋体"/>
          <w:sz w:val="24"/>
          <w:szCs w:val="24"/>
          <w:highlight w:val="none"/>
        </w:rPr>
        <w:t>或事业单位法人证书</w:t>
      </w:r>
      <w:r>
        <w:rPr>
          <w:rFonts w:hint="eastAsia" w:ascii="宋体" w:hAnsi="宋体" w:cs="宋体"/>
          <w:sz w:val="24"/>
          <w:szCs w:val="24"/>
          <w:highlight w:val="none"/>
          <w:lang w:eastAsia="zh-CN"/>
        </w:rPr>
        <w:t>；</w:t>
      </w:r>
    </w:p>
    <w:p w14:paraId="2DE17CF7">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5E3F4C82">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2C25F11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102E0961">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04111BAB">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1、投标文件密封递交的截止时间（投标截止时间，下同）为2024年</w:t>
      </w:r>
      <w:r>
        <w:rPr>
          <w:rFonts w:hint="eastAsia" w:ascii="宋体" w:hAnsi="宋体" w:cs="宋体"/>
          <w:sz w:val="24"/>
          <w:szCs w:val="24"/>
          <w:highlight w:val="none"/>
          <w:lang w:val="en-US" w:eastAsia="zh-CN"/>
        </w:rPr>
        <w:t xml:space="preserve"> 7</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日上午</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00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0EC1F8">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eastAsia="宋体" w:cs="宋体"/>
          <w:sz w:val="24"/>
          <w:szCs w:val="24"/>
          <w:highlight w:val="none"/>
          <w:lang w:eastAsia="zh-CN"/>
        </w:rPr>
        <w:t>。</w:t>
      </w:r>
    </w:p>
    <w:p w14:paraId="3A6FB023">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513830A4">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1、符合本项目资格要求的投标人须于2024年</w:t>
      </w:r>
      <w:r>
        <w:rPr>
          <w:rFonts w:hint="eastAsia" w:ascii="宋体" w:hAnsi="宋体" w:cs="宋体"/>
          <w:b/>
          <w:bCs/>
          <w:sz w:val="24"/>
          <w:szCs w:val="24"/>
          <w:highlight w:val="none"/>
          <w:lang w:val="en-US" w:eastAsia="zh-CN"/>
        </w:rPr>
        <w:t>7</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 xml:space="preserve"> 11 </w:t>
      </w:r>
      <w:r>
        <w:rPr>
          <w:rFonts w:hint="eastAsia" w:ascii="宋体" w:hAnsi="宋体" w:eastAsia="宋体" w:cs="宋体"/>
          <w:b/>
          <w:bCs/>
          <w:sz w:val="24"/>
          <w:szCs w:val="24"/>
          <w:highlight w:val="none"/>
          <w:lang w:val="en-US" w:eastAsia="zh-CN"/>
        </w:rPr>
        <w:t>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1B19B4E3">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36329122">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3、付款方式</w:t>
      </w:r>
      <w:r>
        <w:rPr>
          <w:rFonts w:hint="eastAsia" w:ascii="宋体" w:hAnsi="宋体" w:eastAsia="宋体" w:cs="宋体"/>
          <w:color w:val="auto"/>
          <w:kern w:val="2"/>
          <w:sz w:val="24"/>
          <w:szCs w:val="24"/>
          <w:lang w:val="en-US" w:eastAsia="zh-CN" w:bidi="ar-SA"/>
        </w:rPr>
        <w:t>：材料按批运至指定地点，按实际供货数量乘以单价计算货款，支付本批次货款的60%，一年后无质量问题付至该批货款的90%。该批货款的10%作为质保金，在收货满2年后不计息全额一次性付清。供货方应在合同约定的付款期限前，开具符合采购方要求的13%增值税专用发票，否则采购方有权延迟付款且不承担违约责任。供货方未按规定履行开票义务，由供货方承担造成的税收损失赔偿责任。</w:t>
      </w:r>
    </w:p>
    <w:p w14:paraId="5B04932B">
      <w:pPr>
        <w:keepNext w:val="0"/>
        <w:keepLines w:val="0"/>
        <w:pageBreakBefore w:val="0"/>
        <w:widowControl/>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b/>
          <w:kern w:val="0"/>
          <w:sz w:val="24"/>
          <w:szCs w:val="24"/>
          <w:lang w:val="en-US" w:eastAsia="zh-CN"/>
        </w:rPr>
      </w:pPr>
    </w:p>
    <w:p w14:paraId="2E58F514">
      <w:pPr>
        <w:keepNext w:val="0"/>
        <w:keepLines w:val="0"/>
        <w:pageBreakBefore w:val="0"/>
        <w:widowControl/>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b/>
          <w:kern w:val="0"/>
          <w:sz w:val="24"/>
          <w:szCs w:val="24"/>
          <w:lang w:val="en-US" w:eastAsia="zh-CN"/>
        </w:rPr>
      </w:pPr>
    </w:p>
    <w:p w14:paraId="2FFC7DD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210084E7">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招标单位名称：南通海润水务有限公司</w:t>
      </w:r>
    </w:p>
    <w:p w14:paraId="4B6E68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5D718C65">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747D62B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电话：</w:t>
      </w:r>
      <w:r>
        <w:rPr>
          <w:rFonts w:hint="eastAsia" w:ascii="宋体" w:hAnsi="宋体" w:eastAsia="宋体"/>
          <w:sz w:val="24"/>
          <w:szCs w:val="24"/>
        </w:rPr>
        <w:t>0</w:t>
      </w:r>
      <w:r>
        <w:rPr>
          <w:rFonts w:ascii="宋体" w:hAnsi="宋体" w:eastAsia="宋体"/>
          <w:sz w:val="24"/>
          <w:szCs w:val="24"/>
        </w:rPr>
        <w:t>513</w:t>
      </w:r>
      <w:r>
        <w:rPr>
          <w:rFonts w:hint="eastAsia" w:ascii="宋体" w:hAnsi="宋体" w:eastAsia="宋体"/>
          <w:sz w:val="24"/>
          <w:szCs w:val="24"/>
        </w:rPr>
        <w:t>-</w:t>
      </w:r>
      <w:r>
        <w:rPr>
          <w:rFonts w:ascii="宋体" w:hAnsi="宋体" w:eastAsia="宋体"/>
          <w:sz w:val="24"/>
          <w:szCs w:val="24"/>
        </w:rPr>
        <w:t>869310</w:t>
      </w:r>
      <w:r>
        <w:rPr>
          <w:rFonts w:hint="eastAsia" w:ascii="宋体" w:hAnsi="宋体" w:eastAsia="宋体"/>
          <w:sz w:val="24"/>
          <w:szCs w:val="24"/>
          <w:lang w:val="en-US" w:eastAsia="zh-CN"/>
        </w:rPr>
        <w:t>75</w:t>
      </w:r>
      <w:bookmarkStart w:id="0" w:name="_GoBack"/>
      <w:bookmarkEnd w:id="0"/>
      <w:r>
        <w:rPr>
          <w:rFonts w:hint="eastAsia" w:ascii="宋体" w:hAnsi="宋体" w:eastAsia="宋体" w:cs="宋体"/>
          <w:color w:val="auto"/>
          <w:kern w:val="2"/>
          <w:sz w:val="24"/>
          <w:szCs w:val="24"/>
          <w:lang w:val="en-US" w:eastAsia="zh-CN" w:bidi="ar-SA"/>
        </w:rPr>
        <w:t xml:space="preserve">                 </w:t>
      </w:r>
    </w:p>
    <w:p w14:paraId="0120FD62">
      <w:pPr>
        <w:keepNext w:val="0"/>
        <w:keepLines w:val="0"/>
        <w:pageBreakBefore w:val="0"/>
        <w:widowControl/>
        <w:kinsoku/>
        <w:wordWrap/>
        <w:overflowPunct/>
        <w:topLinePunct w:val="0"/>
        <w:autoSpaceDE/>
        <w:autoSpaceDN/>
        <w:bidi w:val="0"/>
        <w:adjustRightInd/>
        <w:snapToGrid/>
        <w:spacing w:line="590" w:lineRule="exact"/>
        <w:ind w:firstLine="420" w:firstLineChars="200"/>
        <w:textAlignment w:val="auto"/>
        <w:rPr>
          <w:rFonts w:hint="eastAsia" w:ascii="新宋体" w:hAnsi="新宋体" w:eastAsia="新宋体" w:cs="新宋体"/>
          <w:sz w:val="21"/>
          <w:szCs w:val="21"/>
          <w:lang w:val="en-US" w:eastAsia="zh-CN"/>
        </w:rPr>
      </w:pPr>
    </w:p>
    <w:p w14:paraId="4FF2E30D">
      <w:pPr>
        <w:keepNext w:val="0"/>
        <w:keepLines w:val="0"/>
        <w:pageBreakBefore w:val="0"/>
        <w:widowControl/>
        <w:kinsoku/>
        <w:wordWrap/>
        <w:overflowPunct/>
        <w:topLinePunct w:val="0"/>
        <w:autoSpaceDE/>
        <w:autoSpaceDN/>
        <w:bidi w:val="0"/>
        <w:adjustRightInd/>
        <w:snapToGrid/>
        <w:spacing w:line="590" w:lineRule="exact"/>
        <w:ind w:firstLine="6000" w:firstLineChars="2500"/>
        <w:textAlignment w:val="auto"/>
        <w:rPr>
          <w:rFonts w:hint="eastAsia" w:ascii="新宋体" w:hAnsi="新宋体" w:eastAsia="新宋体" w:cs="新宋体"/>
          <w:sz w:val="24"/>
          <w:szCs w:val="24"/>
          <w:highlight w:val="none"/>
          <w:lang w:val="en-US" w:eastAsia="zh-CN"/>
        </w:rPr>
      </w:pP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4</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7</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9日</w:t>
      </w:r>
    </w:p>
    <w:p w14:paraId="61FF2557">
      <w:pPr>
        <w:keepNext w:val="0"/>
        <w:keepLines w:val="0"/>
        <w:pageBreakBefore w:val="0"/>
        <w:widowControl/>
        <w:kinsoku/>
        <w:wordWrap/>
        <w:overflowPunct/>
        <w:topLinePunct w:val="0"/>
        <w:autoSpaceDE/>
        <w:autoSpaceDN/>
        <w:bidi w:val="0"/>
        <w:adjustRightInd/>
        <w:snapToGrid/>
        <w:spacing w:line="590" w:lineRule="exact"/>
        <w:ind w:firstLine="420" w:firstLineChars="200"/>
        <w:textAlignment w:val="auto"/>
        <w:rPr>
          <w:rFonts w:hint="eastAsia" w:ascii="新宋体" w:hAnsi="新宋体" w:eastAsia="新宋体" w:cs="新宋体"/>
          <w:sz w:val="21"/>
          <w:szCs w:val="21"/>
          <w:lang w:val="en-US" w:eastAsia="zh-CN"/>
        </w:rPr>
      </w:pPr>
    </w:p>
    <w:p w14:paraId="6AF93518">
      <w:pPr>
        <w:keepNext w:val="0"/>
        <w:keepLines w:val="0"/>
        <w:pageBreakBefore w:val="0"/>
        <w:widowControl/>
        <w:kinsoku/>
        <w:wordWrap/>
        <w:overflowPunct/>
        <w:topLinePunct w:val="0"/>
        <w:autoSpaceDE/>
        <w:autoSpaceDN/>
        <w:bidi w:val="0"/>
        <w:adjustRightInd/>
        <w:snapToGrid/>
        <w:spacing w:line="590" w:lineRule="exact"/>
        <w:ind w:firstLine="420" w:firstLineChars="200"/>
        <w:textAlignment w:val="auto"/>
        <w:rPr>
          <w:rFonts w:hint="eastAsia" w:ascii="新宋体" w:hAnsi="新宋体" w:eastAsia="新宋体" w:cs="新宋体"/>
          <w:sz w:val="21"/>
          <w:szCs w:val="21"/>
          <w:lang w:val="en-US" w:eastAsia="zh-CN"/>
        </w:rPr>
      </w:pPr>
    </w:p>
    <w:p w14:paraId="65FE84A8">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5C2033FF">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7965AD8D">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6340096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新宋体" w:hAnsi="新宋体" w:eastAsia="新宋体" w:cs="新宋体"/>
          <w:sz w:val="21"/>
          <w:szCs w:val="21"/>
          <w:lang w:val="en-US" w:eastAsia="zh-CN"/>
        </w:rPr>
      </w:pPr>
    </w:p>
    <w:p w14:paraId="35CF5526">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23BFE22F">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5E4A9F14">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3C84DF51">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4DF2EDDB">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rPr>
      </w:pPr>
    </w:p>
    <w:p w14:paraId="4FEAFE56">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5C7102C8">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0F7F5ECE">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2AAE14D6">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04808A71">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4FDD6F9A">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0BD7844D">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3CCFB6B7">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0334263D">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050B39EB">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59C61489">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651A7968">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6BD6BBA6">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4988A6BD">
      <w:pPr>
        <w:pStyle w:val="4"/>
        <w:rPr>
          <w:rFonts w:eastAsia="仿宋_GB2312"/>
        </w:rPr>
      </w:pPr>
    </w:p>
    <w:p w14:paraId="5F999DAE">
      <w:pPr>
        <w:pStyle w:val="3"/>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01A08F4F">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14:paraId="3C3EBD74">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tbl>
      <w:tblPr>
        <w:tblStyle w:val="13"/>
        <w:tblW w:w="8490"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3"/>
        <w:gridCol w:w="1724"/>
        <w:gridCol w:w="2099"/>
        <w:gridCol w:w="684"/>
        <w:gridCol w:w="877"/>
        <w:gridCol w:w="1357"/>
        <w:gridCol w:w="1126"/>
      </w:tblGrid>
      <w:tr w14:paraId="52188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C508">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024EF">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2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F64CF">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规格型号</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8F9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0C90">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数量</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1F3FF">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单价（元）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FA2F9">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金额（元）</w:t>
            </w:r>
          </w:p>
        </w:tc>
      </w:tr>
      <w:tr w14:paraId="1CE04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26A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7F9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减压阀</w:t>
            </w:r>
          </w:p>
        </w:tc>
        <w:tc>
          <w:tcPr>
            <w:tcW w:w="2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71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DN黄铜丝口减压阀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A0F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203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A9EBF">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0C9E8">
            <w:pPr>
              <w:jc w:val="center"/>
              <w:rPr>
                <w:rFonts w:hint="eastAsia" w:ascii="宋体" w:hAnsi="宋体" w:eastAsia="宋体" w:cs="宋体"/>
                <w:i w:val="0"/>
                <w:iCs w:val="0"/>
                <w:color w:val="000000"/>
                <w:sz w:val="16"/>
                <w:szCs w:val="16"/>
                <w:u w:val="none"/>
              </w:rPr>
            </w:pPr>
          </w:p>
        </w:tc>
      </w:tr>
      <w:tr w14:paraId="14E48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1E4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7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1CF8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螺丝螺母</w:t>
            </w:r>
          </w:p>
        </w:tc>
        <w:tc>
          <w:tcPr>
            <w:tcW w:w="2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8C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16*60不锈钢外六角螺丝螺母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671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A5C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0DC4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3AF56">
            <w:pPr>
              <w:jc w:val="center"/>
              <w:rPr>
                <w:rFonts w:hint="eastAsia" w:ascii="宋体" w:hAnsi="宋体" w:eastAsia="宋体" w:cs="宋体"/>
                <w:i w:val="0"/>
                <w:iCs w:val="0"/>
                <w:color w:val="000000"/>
                <w:sz w:val="16"/>
                <w:szCs w:val="16"/>
                <w:u w:val="none"/>
              </w:rPr>
            </w:pPr>
          </w:p>
        </w:tc>
      </w:tr>
      <w:tr w14:paraId="7DD49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816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7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7B50D">
            <w:pPr>
              <w:jc w:val="center"/>
              <w:rPr>
                <w:rFonts w:hint="eastAsia" w:ascii="宋体" w:hAnsi="宋体" w:eastAsia="宋体" w:cs="宋体"/>
                <w:i w:val="0"/>
                <w:iCs w:val="0"/>
                <w:color w:val="000000"/>
                <w:sz w:val="16"/>
                <w:szCs w:val="16"/>
                <w:u w:val="none"/>
              </w:rPr>
            </w:pPr>
          </w:p>
        </w:tc>
        <w:tc>
          <w:tcPr>
            <w:tcW w:w="2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BC1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20*80不锈钢外六角螺丝螺母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5B4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641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ABE5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E4931">
            <w:pPr>
              <w:jc w:val="center"/>
              <w:rPr>
                <w:rFonts w:hint="eastAsia" w:ascii="宋体" w:hAnsi="宋体" w:eastAsia="宋体" w:cs="宋体"/>
                <w:i w:val="0"/>
                <w:iCs w:val="0"/>
                <w:color w:val="000000"/>
                <w:sz w:val="16"/>
                <w:szCs w:val="16"/>
                <w:u w:val="none"/>
              </w:rPr>
            </w:pPr>
          </w:p>
        </w:tc>
      </w:tr>
      <w:tr w14:paraId="4BB8B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15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7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BE929">
            <w:pPr>
              <w:jc w:val="center"/>
              <w:rPr>
                <w:rFonts w:hint="eastAsia" w:ascii="宋体" w:hAnsi="宋体" w:eastAsia="宋体" w:cs="宋体"/>
                <w:i w:val="0"/>
                <w:iCs w:val="0"/>
                <w:color w:val="000000"/>
                <w:sz w:val="16"/>
                <w:szCs w:val="16"/>
                <w:u w:val="none"/>
              </w:rPr>
            </w:pPr>
          </w:p>
        </w:tc>
        <w:tc>
          <w:tcPr>
            <w:tcW w:w="2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0F1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20*100不锈钢外六角螺丝螺母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BCF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037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4C96D">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B622A">
            <w:pPr>
              <w:jc w:val="center"/>
              <w:rPr>
                <w:rFonts w:hint="eastAsia" w:ascii="宋体" w:hAnsi="宋体" w:eastAsia="宋体" w:cs="宋体"/>
                <w:i w:val="0"/>
                <w:iCs w:val="0"/>
                <w:color w:val="000000"/>
                <w:sz w:val="16"/>
                <w:szCs w:val="16"/>
                <w:u w:val="none"/>
              </w:rPr>
            </w:pPr>
          </w:p>
        </w:tc>
      </w:tr>
      <w:tr w14:paraId="7CA84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1DE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7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E1836">
            <w:pPr>
              <w:jc w:val="center"/>
              <w:rPr>
                <w:rFonts w:hint="eastAsia" w:ascii="宋体" w:hAnsi="宋体" w:eastAsia="宋体" w:cs="宋体"/>
                <w:i w:val="0"/>
                <w:iCs w:val="0"/>
                <w:color w:val="000000"/>
                <w:sz w:val="16"/>
                <w:szCs w:val="16"/>
                <w:u w:val="none"/>
              </w:rPr>
            </w:pPr>
          </w:p>
        </w:tc>
        <w:tc>
          <w:tcPr>
            <w:tcW w:w="2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AF9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20*120不锈钢外六角螺丝螺母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FE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74A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BD689">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65534">
            <w:pPr>
              <w:jc w:val="center"/>
              <w:rPr>
                <w:rFonts w:hint="eastAsia" w:ascii="宋体" w:hAnsi="宋体" w:eastAsia="宋体" w:cs="宋体"/>
                <w:i w:val="0"/>
                <w:iCs w:val="0"/>
                <w:color w:val="000000"/>
                <w:sz w:val="16"/>
                <w:szCs w:val="16"/>
                <w:u w:val="none"/>
              </w:rPr>
            </w:pPr>
          </w:p>
        </w:tc>
      </w:tr>
      <w:tr w14:paraId="12D7C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7696D">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w:t>
            </w:r>
          </w:p>
        </w:tc>
        <w:tc>
          <w:tcPr>
            <w:tcW w:w="45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82B66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sz w:val="16"/>
                <w:szCs w:val="16"/>
                <w:u w:val="none"/>
                <w:lang w:val="en-US" w:eastAsia="zh-CN"/>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664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6C4A5">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92458">
            <w:pPr>
              <w:jc w:val="center"/>
              <w:rPr>
                <w:rFonts w:hint="eastAsia" w:ascii="宋体" w:hAnsi="宋体" w:eastAsia="宋体" w:cs="宋体"/>
                <w:i w:val="0"/>
                <w:iCs w:val="0"/>
                <w:color w:val="000000"/>
                <w:sz w:val="16"/>
                <w:szCs w:val="16"/>
                <w:u w:val="none"/>
              </w:rPr>
            </w:pPr>
          </w:p>
        </w:tc>
      </w:tr>
    </w:tbl>
    <w:p w14:paraId="62D50427">
      <w:pPr>
        <w:pStyle w:val="3"/>
        <w:numPr>
          <w:ilvl w:val="0"/>
          <w:numId w:val="0"/>
        </w:numPr>
        <w:spacing w:line="360" w:lineRule="auto"/>
        <w:rPr>
          <w:rFonts w:hint="eastAsia" w:ascii="仿宋_GB2312" w:hAnsi="仿宋_GB2312" w:eastAsia="仿宋_GB2312" w:cs="仿宋_GB2312"/>
          <w:sz w:val="28"/>
          <w:szCs w:val="28"/>
        </w:rPr>
      </w:pPr>
    </w:p>
    <w:p w14:paraId="73D0EF9C">
      <w:pPr>
        <w:pStyle w:val="3"/>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02C11B84">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36314A8B">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6A81BC05">
      <w:pPr>
        <w:pStyle w:val="3"/>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7A66A50F">
      <w:pPr>
        <w:spacing w:line="400" w:lineRule="exact"/>
        <w:rPr>
          <w:rFonts w:hint="eastAsia" w:ascii="黑体" w:hAnsi="黑体" w:eastAsia="黑体" w:cs="黑体"/>
          <w:sz w:val="28"/>
          <w:szCs w:val="28"/>
          <w:highlight w:val="none"/>
        </w:rPr>
      </w:pPr>
      <w:r>
        <w:rPr>
          <w:rFonts w:hint="eastAsia" w:ascii="仿宋_GB2312" w:hAnsi="仿宋_GB2312" w:eastAsia="仿宋_GB2312" w:cs="仿宋_GB2312"/>
          <w:sz w:val="28"/>
          <w:szCs w:val="28"/>
        </w:rPr>
        <w:t>日期：     年    月    日</w:t>
      </w:r>
    </w:p>
    <w:p w14:paraId="30D992C1">
      <w:pPr>
        <w:spacing w:line="400" w:lineRule="exact"/>
        <w:ind w:firstLine="1960" w:firstLineChars="700"/>
        <w:rPr>
          <w:rFonts w:hint="eastAsia" w:ascii="黑体" w:hAnsi="黑体" w:eastAsia="黑体" w:cs="黑体"/>
          <w:sz w:val="28"/>
          <w:szCs w:val="28"/>
          <w:highlight w:val="none"/>
        </w:rPr>
      </w:pPr>
    </w:p>
    <w:p w14:paraId="629A2EA8">
      <w:pPr>
        <w:spacing w:line="400" w:lineRule="exact"/>
        <w:ind w:firstLine="1960" w:firstLineChars="700"/>
        <w:rPr>
          <w:rFonts w:hint="eastAsia" w:ascii="黑体" w:hAnsi="黑体" w:eastAsia="黑体" w:cs="黑体"/>
          <w:sz w:val="28"/>
          <w:szCs w:val="28"/>
          <w:highlight w:val="none"/>
        </w:rPr>
      </w:pPr>
    </w:p>
    <w:p w14:paraId="502A2FAE">
      <w:pPr>
        <w:spacing w:line="400" w:lineRule="exact"/>
        <w:ind w:firstLine="1960" w:firstLineChars="7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3DD8FD44">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5CEA7E54">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2C14C6E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A64CA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3E1E81A8">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D687E30">
      <w:pPr>
        <w:spacing w:line="360" w:lineRule="auto"/>
        <w:ind w:firstLine="560" w:firstLineChars="200"/>
        <w:rPr>
          <w:rFonts w:hint="eastAsia" w:ascii="仿宋_GB2312" w:hAnsi="仿宋_GB2312" w:eastAsia="仿宋_GB2312" w:cs="仿宋_GB2312"/>
          <w:sz w:val="28"/>
          <w:szCs w:val="28"/>
          <w:highlight w:val="none"/>
        </w:rPr>
      </w:pPr>
    </w:p>
    <w:p w14:paraId="6FFFD975">
      <w:pPr>
        <w:spacing w:line="360" w:lineRule="auto"/>
        <w:rPr>
          <w:rFonts w:hint="eastAsia" w:ascii="仿宋_GB2312" w:hAnsi="仿宋_GB2312" w:eastAsia="仿宋_GB2312" w:cs="仿宋_GB2312"/>
          <w:sz w:val="28"/>
          <w:szCs w:val="28"/>
          <w:highlight w:val="none"/>
        </w:rPr>
      </w:pPr>
    </w:p>
    <w:p w14:paraId="10713947">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51310CE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0D2985D7">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47C40DBF">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78B031D0">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2757966A">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142308BC">
      <w:pPr>
        <w:spacing w:line="440" w:lineRule="exact"/>
        <w:rPr>
          <w:rFonts w:hint="eastAsia" w:ascii="仿宋_GB2312" w:hAnsi="仿宋_GB2312" w:eastAsia="仿宋_GB2312" w:cs="仿宋_GB2312"/>
          <w:sz w:val="28"/>
          <w:szCs w:val="28"/>
          <w:highlight w:val="none"/>
        </w:rPr>
      </w:pPr>
    </w:p>
    <w:p w14:paraId="7A55C929">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7CE4D1FE">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1BFF09B6">
      <w:pPr>
        <w:pStyle w:val="21"/>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967D465">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25579BBC">
      <w:pPr>
        <w:topLinePunct/>
        <w:rPr>
          <w:sz w:val="28"/>
          <w:szCs w:val="28"/>
          <w:highlight w:val="none"/>
        </w:rPr>
      </w:pPr>
    </w:p>
    <w:p w14:paraId="11E4DB75">
      <w:pPr>
        <w:topLinePunct/>
        <w:rPr>
          <w:sz w:val="24"/>
          <w:szCs w:val="24"/>
          <w:highlight w:val="none"/>
        </w:rPr>
      </w:pPr>
    </w:p>
    <w:p w14:paraId="1D423399">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6EF9CF46">
      <w:pPr>
        <w:topLinePunct/>
        <w:rPr>
          <w:sz w:val="24"/>
          <w:szCs w:val="24"/>
          <w:highlight w:val="none"/>
        </w:rPr>
      </w:pPr>
    </w:p>
    <w:p w14:paraId="3931B424">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1FF846FC">
      <w:pPr>
        <w:topLinePunct/>
        <w:rPr>
          <w:sz w:val="24"/>
          <w:szCs w:val="24"/>
          <w:highlight w:val="none"/>
        </w:rPr>
      </w:pPr>
    </w:p>
    <w:p w14:paraId="31A8ABB5">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BA17C86">
      <w:pPr>
        <w:topLinePunct/>
        <w:rPr>
          <w:sz w:val="24"/>
          <w:szCs w:val="24"/>
          <w:highlight w:val="none"/>
        </w:rPr>
      </w:pPr>
    </w:p>
    <w:p w14:paraId="7E1548D0">
      <w:pPr>
        <w:topLinePunct/>
        <w:rPr>
          <w:sz w:val="24"/>
          <w:szCs w:val="24"/>
          <w:highlight w:val="none"/>
        </w:rPr>
      </w:pPr>
      <w:r>
        <w:rPr>
          <w:sz w:val="24"/>
          <w:szCs w:val="24"/>
          <w:highlight w:val="none"/>
        </w:rPr>
        <w:t>特此证明。</w:t>
      </w:r>
    </w:p>
    <w:p w14:paraId="49BE7EF2">
      <w:pPr>
        <w:topLinePunct/>
        <w:rPr>
          <w:sz w:val="24"/>
          <w:szCs w:val="24"/>
          <w:highlight w:val="none"/>
        </w:rPr>
      </w:pPr>
    </w:p>
    <w:p w14:paraId="14A1D3D5">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A1056B9">
      <w:pPr>
        <w:topLinePunct/>
        <w:rPr>
          <w:sz w:val="24"/>
          <w:szCs w:val="24"/>
          <w:highlight w:val="none"/>
        </w:rPr>
      </w:pPr>
    </w:p>
    <w:p w14:paraId="274AF9BE">
      <w:pPr>
        <w:topLinePunct/>
        <w:rPr>
          <w:sz w:val="24"/>
          <w:szCs w:val="24"/>
          <w:highlight w:val="none"/>
        </w:rPr>
      </w:pPr>
    </w:p>
    <w:p w14:paraId="40AE78AF">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77770D3C">
      <w:pPr>
        <w:topLinePunct/>
        <w:rPr>
          <w:sz w:val="24"/>
          <w:szCs w:val="24"/>
          <w:highlight w:val="none"/>
        </w:rPr>
      </w:pPr>
    </w:p>
    <w:p w14:paraId="16E15985">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3F0B13AA">
      <w:pPr>
        <w:topLinePunct/>
        <w:rPr>
          <w:sz w:val="24"/>
          <w:szCs w:val="24"/>
          <w:highlight w:val="none"/>
        </w:rPr>
      </w:pPr>
    </w:p>
    <w:p w14:paraId="00BB3E7A">
      <w:pPr>
        <w:topLinePunct/>
        <w:rPr>
          <w:sz w:val="24"/>
          <w:szCs w:val="24"/>
          <w:highlight w:val="none"/>
        </w:rPr>
      </w:pPr>
    </w:p>
    <w:p w14:paraId="1A9D1B62">
      <w:pPr>
        <w:topLinePunct/>
        <w:rPr>
          <w:sz w:val="24"/>
          <w:szCs w:val="24"/>
          <w:highlight w:val="none"/>
        </w:rPr>
      </w:pPr>
    </w:p>
    <w:p w14:paraId="26554645">
      <w:pPr>
        <w:rPr>
          <w:b/>
          <w:bCs/>
          <w:sz w:val="24"/>
          <w:szCs w:val="24"/>
          <w:highlight w:val="none"/>
        </w:rPr>
      </w:pPr>
    </w:p>
    <w:p w14:paraId="040B1AC1">
      <w:pPr>
        <w:spacing w:before="120" w:beforeLines="50" w:after="120" w:afterLines="50"/>
        <w:jc w:val="center"/>
        <w:rPr>
          <w:b/>
          <w:bCs/>
          <w:sz w:val="24"/>
          <w:szCs w:val="24"/>
          <w:highlight w:val="none"/>
        </w:rPr>
      </w:pPr>
    </w:p>
    <w:p w14:paraId="6F7E311E">
      <w:pPr>
        <w:spacing w:before="120" w:beforeLines="50" w:after="120" w:afterLines="50"/>
        <w:jc w:val="center"/>
        <w:rPr>
          <w:b/>
          <w:bCs/>
          <w:sz w:val="24"/>
          <w:szCs w:val="24"/>
          <w:highlight w:val="none"/>
        </w:rPr>
      </w:pPr>
    </w:p>
    <w:p w14:paraId="68254A0C">
      <w:pPr>
        <w:spacing w:before="120" w:beforeLines="50" w:after="120" w:afterLines="50"/>
        <w:jc w:val="center"/>
        <w:rPr>
          <w:b/>
          <w:bCs/>
          <w:sz w:val="24"/>
          <w:szCs w:val="24"/>
          <w:highlight w:val="none"/>
        </w:rPr>
      </w:pPr>
    </w:p>
    <w:p w14:paraId="3DFFCDD9">
      <w:pPr>
        <w:spacing w:before="120" w:beforeLines="50" w:after="120" w:afterLines="50"/>
        <w:jc w:val="both"/>
        <w:rPr>
          <w:rFonts w:hint="eastAsia" w:eastAsia="黑体"/>
          <w:b/>
          <w:bCs/>
          <w:sz w:val="24"/>
          <w:szCs w:val="24"/>
          <w:highlight w:val="none"/>
          <w:lang w:val="en-US" w:eastAsia="zh-CN"/>
        </w:rPr>
      </w:pPr>
    </w:p>
    <w:p w14:paraId="6576B28A">
      <w:pPr>
        <w:spacing w:before="120" w:beforeLines="50" w:after="120" w:afterLines="50"/>
        <w:jc w:val="center"/>
        <w:rPr>
          <w:rFonts w:eastAsia="黑体"/>
          <w:b/>
          <w:bCs/>
          <w:sz w:val="24"/>
          <w:szCs w:val="24"/>
          <w:highlight w:val="none"/>
        </w:rPr>
      </w:pPr>
    </w:p>
    <w:p w14:paraId="0AD8840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764BBDC4">
      <w:pPr>
        <w:widowControl/>
        <w:jc w:val="left"/>
        <w:rPr>
          <w:rFonts w:eastAsia="仿宋_GB2312"/>
          <w:highlight w:val="none"/>
        </w:rPr>
      </w:pPr>
    </w:p>
    <w:p w14:paraId="326AFF7B">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672A42"/>
    <w:rsid w:val="03815C76"/>
    <w:rsid w:val="0391604B"/>
    <w:rsid w:val="04293B45"/>
    <w:rsid w:val="043E1123"/>
    <w:rsid w:val="043E17EF"/>
    <w:rsid w:val="04505047"/>
    <w:rsid w:val="0475212F"/>
    <w:rsid w:val="04A50BBF"/>
    <w:rsid w:val="04B63EAC"/>
    <w:rsid w:val="0536722F"/>
    <w:rsid w:val="05E51322"/>
    <w:rsid w:val="062E678E"/>
    <w:rsid w:val="06EC66E0"/>
    <w:rsid w:val="072E4D05"/>
    <w:rsid w:val="08204E54"/>
    <w:rsid w:val="09AF5ECF"/>
    <w:rsid w:val="0A32376B"/>
    <w:rsid w:val="0A7975FC"/>
    <w:rsid w:val="0B2179B5"/>
    <w:rsid w:val="0B6D60DB"/>
    <w:rsid w:val="0C26538A"/>
    <w:rsid w:val="0C4B4392"/>
    <w:rsid w:val="0C882AC3"/>
    <w:rsid w:val="0CDC2E52"/>
    <w:rsid w:val="0E1944B9"/>
    <w:rsid w:val="0F5865F9"/>
    <w:rsid w:val="10015CAE"/>
    <w:rsid w:val="105E731B"/>
    <w:rsid w:val="10DB753E"/>
    <w:rsid w:val="11D647A1"/>
    <w:rsid w:val="12331FD8"/>
    <w:rsid w:val="13427DB4"/>
    <w:rsid w:val="137D59A4"/>
    <w:rsid w:val="13983E78"/>
    <w:rsid w:val="14396E5D"/>
    <w:rsid w:val="145B147D"/>
    <w:rsid w:val="14912CC4"/>
    <w:rsid w:val="149C421B"/>
    <w:rsid w:val="14C02599"/>
    <w:rsid w:val="150D4978"/>
    <w:rsid w:val="15354614"/>
    <w:rsid w:val="15C53720"/>
    <w:rsid w:val="16266B16"/>
    <w:rsid w:val="1630387B"/>
    <w:rsid w:val="188C5367"/>
    <w:rsid w:val="18906962"/>
    <w:rsid w:val="18C762E9"/>
    <w:rsid w:val="19EB4BB1"/>
    <w:rsid w:val="1A4F5002"/>
    <w:rsid w:val="1A91517D"/>
    <w:rsid w:val="1AF7477F"/>
    <w:rsid w:val="1B6D65DE"/>
    <w:rsid w:val="1C8F3086"/>
    <w:rsid w:val="1CB62939"/>
    <w:rsid w:val="1D087506"/>
    <w:rsid w:val="1D8F1492"/>
    <w:rsid w:val="1DB72B93"/>
    <w:rsid w:val="1EAD4C62"/>
    <w:rsid w:val="1EB432D2"/>
    <w:rsid w:val="214308D6"/>
    <w:rsid w:val="22001566"/>
    <w:rsid w:val="229253AC"/>
    <w:rsid w:val="22A038DB"/>
    <w:rsid w:val="22F4579D"/>
    <w:rsid w:val="24B3270E"/>
    <w:rsid w:val="25500B83"/>
    <w:rsid w:val="261D4E54"/>
    <w:rsid w:val="26246BDA"/>
    <w:rsid w:val="272C4834"/>
    <w:rsid w:val="27337EA0"/>
    <w:rsid w:val="274B11CB"/>
    <w:rsid w:val="285D2684"/>
    <w:rsid w:val="28A264D2"/>
    <w:rsid w:val="28E01405"/>
    <w:rsid w:val="28F2343C"/>
    <w:rsid w:val="290C4BE6"/>
    <w:rsid w:val="292C49EE"/>
    <w:rsid w:val="296A7AB6"/>
    <w:rsid w:val="299E43F6"/>
    <w:rsid w:val="29D24455"/>
    <w:rsid w:val="2A773CE4"/>
    <w:rsid w:val="2B714331"/>
    <w:rsid w:val="2B7C4308"/>
    <w:rsid w:val="2BFF288E"/>
    <w:rsid w:val="2C775E84"/>
    <w:rsid w:val="2D6234C6"/>
    <w:rsid w:val="2D71156A"/>
    <w:rsid w:val="2D7725A5"/>
    <w:rsid w:val="2E297648"/>
    <w:rsid w:val="2E4436A6"/>
    <w:rsid w:val="2E880F9C"/>
    <w:rsid w:val="2EB35CE5"/>
    <w:rsid w:val="2F8975BB"/>
    <w:rsid w:val="300B43F1"/>
    <w:rsid w:val="30941F4F"/>
    <w:rsid w:val="309769AC"/>
    <w:rsid w:val="30C36025"/>
    <w:rsid w:val="310916C3"/>
    <w:rsid w:val="31EB6A22"/>
    <w:rsid w:val="32232C63"/>
    <w:rsid w:val="32E323D6"/>
    <w:rsid w:val="32EA59E0"/>
    <w:rsid w:val="3382020A"/>
    <w:rsid w:val="33C049FD"/>
    <w:rsid w:val="33F0079A"/>
    <w:rsid w:val="341744ED"/>
    <w:rsid w:val="34D52A91"/>
    <w:rsid w:val="350F2B42"/>
    <w:rsid w:val="35F1601E"/>
    <w:rsid w:val="3698327F"/>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EE5C68"/>
    <w:rsid w:val="44B32010"/>
    <w:rsid w:val="458959D4"/>
    <w:rsid w:val="45BA1E51"/>
    <w:rsid w:val="468F3468"/>
    <w:rsid w:val="47997CE8"/>
    <w:rsid w:val="47F2787B"/>
    <w:rsid w:val="480450BA"/>
    <w:rsid w:val="48A10B88"/>
    <w:rsid w:val="48D952E4"/>
    <w:rsid w:val="48DA400F"/>
    <w:rsid w:val="493B56A4"/>
    <w:rsid w:val="49D4047F"/>
    <w:rsid w:val="4A9E4929"/>
    <w:rsid w:val="4AA45EC9"/>
    <w:rsid w:val="4AB726C9"/>
    <w:rsid w:val="4B4614E8"/>
    <w:rsid w:val="4C8E75EA"/>
    <w:rsid w:val="4C8F3D85"/>
    <w:rsid w:val="4CAF1D45"/>
    <w:rsid w:val="4D095335"/>
    <w:rsid w:val="4D136CD5"/>
    <w:rsid w:val="4D8D2AF2"/>
    <w:rsid w:val="4E024AA5"/>
    <w:rsid w:val="4EE536A8"/>
    <w:rsid w:val="4F147B4F"/>
    <w:rsid w:val="4FB35C8C"/>
    <w:rsid w:val="500D694B"/>
    <w:rsid w:val="50157031"/>
    <w:rsid w:val="52E02222"/>
    <w:rsid w:val="53456960"/>
    <w:rsid w:val="534B3C62"/>
    <w:rsid w:val="5441133F"/>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B2A3B2A"/>
    <w:rsid w:val="5C6427BE"/>
    <w:rsid w:val="5C8F57E8"/>
    <w:rsid w:val="5DDE3802"/>
    <w:rsid w:val="5DEF2DEC"/>
    <w:rsid w:val="5E5178F8"/>
    <w:rsid w:val="5FCD1D80"/>
    <w:rsid w:val="5FF46CC2"/>
    <w:rsid w:val="6042072E"/>
    <w:rsid w:val="604D1785"/>
    <w:rsid w:val="60761C28"/>
    <w:rsid w:val="62050EC9"/>
    <w:rsid w:val="62F32D38"/>
    <w:rsid w:val="631A740A"/>
    <w:rsid w:val="6336277D"/>
    <w:rsid w:val="63591EDD"/>
    <w:rsid w:val="63C445C8"/>
    <w:rsid w:val="64285AC1"/>
    <w:rsid w:val="64417F62"/>
    <w:rsid w:val="650418B5"/>
    <w:rsid w:val="66067D9A"/>
    <w:rsid w:val="66AD0E93"/>
    <w:rsid w:val="688E4077"/>
    <w:rsid w:val="69152919"/>
    <w:rsid w:val="694C3F80"/>
    <w:rsid w:val="69C56E29"/>
    <w:rsid w:val="6A86735E"/>
    <w:rsid w:val="6B0831C2"/>
    <w:rsid w:val="6B382892"/>
    <w:rsid w:val="6B727B71"/>
    <w:rsid w:val="6D187100"/>
    <w:rsid w:val="6DC8512C"/>
    <w:rsid w:val="6DDB4AA1"/>
    <w:rsid w:val="6DE244ED"/>
    <w:rsid w:val="6DE752F6"/>
    <w:rsid w:val="6F806465"/>
    <w:rsid w:val="6FFB08CE"/>
    <w:rsid w:val="709E0E70"/>
    <w:rsid w:val="70D373F9"/>
    <w:rsid w:val="711A5A94"/>
    <w:rsid w:val="71C56874"/>
    <w:rsid w:val="720E53D0"/>
    <w:rsid w:val="725B146D"/>
    <w:rsid w:val="739218D3"/>
    <w:rsid w:val="73935B1A"/>
    <w:rsid w:val="73CE5DC4"/>
    <w:rsid w:val="744A0F6D"/>
    <w:rsid w:val="745540AB"/>
    <w:rsid w:val="74696271"/>
    <w:rsid w:val="75F46CBE"/>
    <w:rsid w:val="762647C2"/>
    <w:rsid w:val="766E5C13"/>
    <w:rsid w:val="779571D0"/>
    <w:rsid w:val="78196F95"/>
    <w:rsid w:val="79790728"/>
    <w:rsid w:val="7A794B87"/>
    <w:rsid w:val="7AA46634"/>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link w:val="17"/>
    <w:autoRedefine/>
    <w:qFormat/>
    <w:uiPriority w:val="99"/>
    <w:pPr>
      <w:adjustRightInd w:val="0"/>
      <w:spacing w:line="360" w:lineRule="atLeast"/>
      <w:ind w:firstLine="482"/>
      <w:textAlignment w:val="baseline"/>
    </w:pPr>
    <w:rPr>
      <w:kern w:val="0"/>
      <w:sz w:val="24"/>
    </w:rPr>
  </w:style>
  <w:style w:type="paragraph" w:styleId="4">
    <w:name w:val="Body Text"/>
    <w:basedOn w:val="1"/>
    <w:link w:val="16"/>
    <w:autoRedefine/>
    <w:qFormat/>
    <w:uiPriority w:val="0"/>
    <w:pPr>
      <w:spacing w:after="120"/>
    </w:pPr>
  </w:style>
  <w:style w:type="paragraph" w:styleId="5">
    <w:name w:val="Plain Text"/>
    <w:basedOn w:val="1"/>
    <w:next w:val="6"/>
    <w:autoRedefine/>
    <w:qFormat/>
    <w:uiPriority w:val="99"/>
    <w:rPr>
      <w:rFonts w:ascii="宋体" w:hAnsi="Courier New"/>
      <w:sz w:val="24"/>
      <w:szCs w:val="20"/>
    </w:rPr>
  </w:style>
  <w:style w:type="paragraph" w:customStyle="1" w:styleId="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9"/>
    <w:autoRedefine/>
    <w:unhideWhenUsed/>
    <w:qFormat/>
    <w:uiPriority w:val="99"/>
    <w:pPr>
      <w:tabs>
        <w:tab w:val="center" w:pos="4153"/>
        <w:tab w:val="right" w:pos="8306"/>
      </w:tabs>
      <w:snapToGrid w:val="0"/>
      <w:jc w:val="left"/>
    </w:pPr>
    <w:rPr>
      <w:sz w:val="18"/>
      <w:szCs w:val="18"/>
    </w:rPr>
  </w:style>
  <w:style w:type="paragraph" w:styleId="9">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autoRedefine/>
    <w:qFormat/>
    <w:uiPriority w:val="0"/>
    <w:pPr>
      <w:jc w:val="center"/>
    </w:pPr>
    <w:rPr>
      <w:rFonts w:ascii="Arial Black" w:hAnsi="Arial Black" w:eastAsia="仿宋_GB2312"/>
      <w:b/>
      <w:sz w:val="44"/>
      <w:szCs w:val="32"/>
    </w:rPr>
  </w:style>
  <w:style w:type="paragraph" w:styleId="12">
    <w:name w:val="Body Text First Indent"/>
    <w:basedOn w:val="1"/>
    <w:autoRedefine/>
    <w:qFormat/>
    <w:uiPriority w:val="0"/>
    <w:pPr>
      <w:spacing w:line="360" w:lineRule="auto"/>
      <w:ind w:firstLine="482"/>
    </w:pPr>
    <w:rPr>
      <w:b/>
      <w:sz w:val="24"/>
    </w:rPr>
  </w:style>
  <w:style w:type="table" w:styleId="14">
    <w:name w:val="Table Grid"/>
    <w:basedOn w:val="13"/>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正文文本 字符"/>
    <w:basedOn w:val="15"/>
    <w:link w:val="4"/>
    <w:autoRedefine/>
    <w:qFormat/>
    <w:uiPriority w:val="0"/>
    <w:rPr>
      <w:rFonts w:ascii="Times New Roman" w:hAnsi="Times New Roman" w:eastAsia="宋体" w:cs="Times New Roman"/>
      <w:szCs w:val="24"/>
    </w:rPr>
  </w:style>
  <w:style w:type="character" w:customStyle="1" w:styleId="17">
    <w:name w:val="正文缩进 字符"/>
    <w:link w:val="3"/>
    <w:autoRedefine/>
    <w:qFormat/>
    <w:locked/>
    <w:uiPriority w:val="99"/>
    <w:rPr>
      <w:rFonts w:ascii="Times New Roman" w:hAnsi="Times New Roman" w:eastAsia="宋体" w:cs="Times New Roman"/>
      <w:kern w:val="0"/>
      <w:sz w:val="24"/>
      <w:szCs w:val="24"/>
    </w:rPr>
  </w:style>
  <w:style w:type="character" w:customStyle="1" w:styleId="18">
    <w:name w:val="页眉 字符"/>
    <w:basedOn w:val="15"/>
    <w:link w:val="9"/>
    <w:autoRedefine/>
    <w:qFormat/>
    <w:uiPriority w:val="99"/>
    <w:rPr>
      <w:rFonts w:ascii="Times New Roman" w:hAnsi="Times New Roman" w:eastAsia="宋体" w:cs="Times New Roman"/>
      <w:sz w:val="18"/>
      <w:szCs w:val="18"/>
    </w:rPr>
  </w:style>
  <w:style w:type="character" w:customStyle="1" w:styleId="19">
    <w:name w:val="页脚 字符"/>
    <w:basedOn w:val="15"/>
    <w:link w:val="8"/>
    <w:autoRedefine/>
    <w:qFormat/>
    <w:uiPriority w:val="99"/>
    <w:rPr>
      <w:rFonts w:ascii="Times New Roman" w:hAnsi="Times New Roman" w:eastAsia="宋体" w:cs="Times New Roman"/>
      <w:sz w:val="18"/>
      <w:szCs w:val="18"/>
    </w:rPr>
  </w:style>
  <w:style w:type="character" w:customStyle="1" w:styleId="20">
    <w:name w:val="批注框文本 字符"/>
    <w:basedOn w:val="15"/>
    <w:link w:val="7"/>
    <w:autoRedefine/>
    <w:semiHidden/>
    <w:qFormat/>
    <w:uiPriority w:val="99"/>
    <w:rPr>
      <w:rFonts w:ascii="Times New Roman" w:hAnsi="Times New Roman" w:eastAsia="宋体" w:cs="Times New Roman"/>
      <w:sz w:val="18"/>
      <w:szCs w:val="18"/>
    </w:rPr>
  </w:style>
  <w:style w:type="paragraph" w:styleId="21">
    <w:name w:val="List Paragraph"/>
    <w:basedOn w:val="1"/>
    <w:autoRedefine/>
    <w:qFormat/>
    <w:uiPriority w:val="99"/>
    <w:pPr>
      <w:ind w:firstLine="420" w:firstLineChars="200"/>
    </w:pPr>
  </w:style>
  <w:style w:type="character" w:customStyle="1" w:styleId="22">
    <w:name w:val="font11"/>
    <w:basedOn w:val="15"/>
    <w:autoRedefine/>
    <w:qFormat/>
    <w:uiPriority w:val="0"/>
    <w:rPr>
      <w:rFonts w:hint="eastAsia" w:ascii="宋体" w:hAnsi="宋体" w:eastAsia="宋体" w:cs="宋体"/>
      <w:color w:val="000000"/>
      <w:sz w:val="20"/>
      <w:szCs w:val="20"/>
      <w:u w:val="none"/>
    </w:rPr>
  </w:style>
  <w:style w:type="character" w:customStyle="1" w:styleId="23">
    <w:name w:val="font31"/>
    <w:basedOn w:val="15"/>
    <w:autoRedefine/>
    <w:qFormat/>
    <w:uiPriority w:val="0"/>
    <w:rPr>
      <w:rFonts w:hint="eastAsia" w:ascii="宋体" w:hAnsi="宋体" w:eastAsia="宋体" w:cs="宋体"/>
      <w:color w:val="FF0000"/>
      <w:sz w:val="20"/>
      <w:szCs w:val="20"/>
      <w:u w:val="none"/>
    </w:rPr>
  </w:style>
  <w:style w:type="character" w:customStyle="1" w:styleId="24">
    <w:name w:val="font21"/>
    <w:basedOn w:val="1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1959</Words>
  <Characters>2072</Characters>
  <Lines>13</Lines>
  <Paragraphs>3</Paragraphs>
  <TotalTime>1</TotalTime>
  <ScaleCrop>false</ScaleCrop>
  <LinksUpToDate>false</LinksUpToDate>
  <CharactersWithSpaces>2600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2024-01-17T03:20:00Z</cp:lastPrinted>
  <dcterms:modified xsi:type="dcterms:W3CDTF">2024-07-09T05:45:56Z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670BF5723C65487CA90F108E516CBB73_13</vt:lpwstr>
  </property>
</Properties>
</file>