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2ABBA" w14:textId="77777777" w:rsidR="001933A6" w:rsidRDefault="00E05E19">
      <w:pPr>
        <w:spacing w:beforeLines="100" w:before="312" w:afterLines="100" w:after="312"/>
        <w:jc w:val="center"/>
        <w:rPr>
          <w:b/>
          <w:bCs/>
        </w:rPr>
      </w:pPr>
      <w:r>
        <w:rPr>
          <w:rFonts w:ascii="宋体" w:eastAsia="宋体" w:hAnsi="宋体" w:cs="宋体" w:hint="eastAsia"/>
          <w:b/>
          <w:bCs/>
          <w:sz w:val="24"/>
        </w:rPr>
        <w:t>江苏盛和房地产股份有限公司2023-2025年度配电箱元器件答疑文件</w:t>
      </w:r>
    </w:p>
    <w:p w14:paraId="68C2B5A4" w14:textId="77777777" w:rsidR="001933A6" w:rsidRDefault="00E05E19">
      <w:pPr>
        <w:numPr>
          <w:ilvl w:val="0"/>
          <w:numId w:val="1"/>
        </w:numPr>
        <w:spacing w:beforeLines="50" w:before="156" w:afterLines="50" w:after="156"/>
      </w:pPr>
      <w:r>
        <w:rPr>
          <w:rFonts w:hint="eastAsia"/>
        </w:rPr>
        <w:t>招标要求中</w:t>
      </w:r>
      <w:r>
        <w:rPr>
          <w:rFonts w:hint="eastAsia"/>
          <w:color w:val="FF0000"/>
        </w:rPr>
        <w:t>住户配电</w:t>
      </w:r>
      <w:proofErr w:type="gramStart"/>
      <w:r>
        <w:rPr>
          <w:rFonts w:hint="eastAsia"/>
          <w:color w:val="FF0000"/>
        </w:rPr>
        <w:t>箱品牌</w:t>
      </w:r>
      <w:proofErr w:type="gramEnd"/>
      <w:r>
        <w:rPr>
          <w:rFonts w:hint="eastAsia"/>
        </w:rPr>
        <w:t>是否必须与断路器厂家品牌一致；</w:t>
      </w:r>
    </w:p>
    <w:p w14:paraId="10BF41D4" w14:textId="08038E4A" w:rsidR="001933A6" w:rsidRDefault="00E05E19">
      <w:pPr>
        <w:spacing w:beforeLines="50" w:before="156" w:afterLines="50" w:after="156"/>
      </w:pPr>
      <w:r>
        <w:rPr>
          <w:rFonts w:hint="eastAsia"/>
        </w:rPr>
        <w:t xml:space="preserve">   </w:t>
      </w:r>
      <w:r>
        <w:rPr>
          <w:rFonts w:hint="eastAsia"/>
          <w:color w:val="FF0000"/>
        </w:rPr>
        <w:t>答：</w:t>
      </w:r>
      <w:r w:rsidR="00F831FC">
        <w:rPr>
          <w:rFonts w:hint="eastAsia"/>
          <w:color w:val="FF0000"/>
        </w:rPr>
        <w:t>箱体</w:t>
      </w:r>
      <w:r w:rsidR="0019657B">
        <w:rPr>
          <w:rFonts w:hint="eastAsia"/>
          <w:color w:val="FF0000"/>
        </w:rPr>
        <w:t>品牌不要求一致，配电</w:t>
      </w:r>
      <w:proofErr w:type="gramStart"/>
      <w:r w:rsidR="0019657B">
        <w:rPr>
          <w:rFonts w:hint="eastAsia"/>
          <w:color w:val="FF0000"/>
        </w:rPr>
        <w:t>箱只要</w:t>
      </w:r>
      <w:proofErr w:type="gramEnd"/>
      <w:r w:rsidR="0019657B">
        <w:rPr>
          <w:rFonts w:hint="eastAsia"/>
          <w:color w:val="FF0000"/>
        </w:rPr>
        <w:t>能符合清单参数要求即可。</w:t>
      </w:r>
    </w:p>
    <w:p w14:paraId="144D0F0D" w14:textId="77777777" w:rsidR="001933A6" w:rsidRDefault="00E05E19">
      <w:pPr>
        <w:numPr>
          <w:ilvl w:val="0"/>
          <w:numId w:val="1"/>
        </w:numPr>
        <w:spacing w:beforeLines="50" w:before="156" w:afterLines="50" w:after="156"/>
      </w:pPr>
      <w:r>
        <w:rPr>
          <w:rFonts w:hint="eastAsia"/>
        </w:rPr>
        <w:t>招标要求中住户配电箱面板材料要求为</w:t>
      </w:r>
      <w:r>
        <w:rPr>
          <w:rFonts w:hint="eastAsia"/>
          <w:color w:val="FF0000"/>
        </w:rPr>
        <w:t>ABS</w:t>
      </w:r>
      <w:r>
        <w:rPr>
          <w:rFonts w:hint="eastAsia"/>
          <w:color w:val="FF0000"/>
        </w:rPr>
        <w:t>阻燃材料</w:t>
      </w:r>
      <w:r>
        <w:rPr>
          <w:rFonts w:hint="eastAsia"/>
        </w:rPr>
        <w:t>，且投标产品必须获得</w:t>
      </w:r>
      <w:r>
        <w:rPr>
          <w:rFonts w:hint="eastAsia"/>
          <w:color w:val="FF0000"/>
        </w:rPr>
        <w:t>CCC</w:t>
      </w:r>
      <w:r>
        <w:rPr>
          <w:rFonts w:hint="eastAsia"/>
          <w:color w:val="FF0000"/>
        </w:rPr>
        <w:t>认证证书</w:t>
      </w:r>
      <w:r>
        <w:rPr>
          <w:rFonts w:hint="eastAsia"/>
        </w:rPr>
        <w:t>，是否必须满足此要求；</w:t>
      </w:r>
    </w:p>
    <w:p w14:paraId="6B471F91" w14:textId="7F03D4A7" w:rsidR="001933A6" w:rsidRDefault="00E05E19">
      <w:r>
        <w:rPr>
          <w:rFonts w:hint="eastAsia"/>
        </w:rPr>
        <w:t xml:space="preserve">  </w:t>
      </w:r>
      <w:r>
        <w:rPr>
          <w:rFonts w:hint="eastAsia"/>
          <w:color w:val="FF0000"/>
        </w:rPr>
        <w:t>答：</w:t>
      </w:r>
      <w:r w:rsidR="0019657B">
        <w:rPr>
          <w:rFonts w:hint="eastAsia"/>
          <w:color w:val="FF0000"/>
        </w:rPr>
        <w:t>按招标清单执行。</w:t>
      </w:r>
    </w:p>
    <w:p w14:paraId="2292E035" w14:textId="77777777" w:rsidR="001933A6" w:rsidRDefault="001933A6"/>
    <w:p w14:paraId="77B025B2" w14:textId="77777777" w:rsidR="001933A6" w:rsidRDefault="00E05E19">
      <w:pPr>
        <w:numPr>
          <w:ilvl w:val="0"/>
          <w:numId w:val="1"/>
        </w:numPr>
        <w:spacing w:beforeLines="50" w:before="156" w:afterLines="50" w:after="156"/>
      </w:pPr>
      <w:r>
        <w:rPr>
          <w:rFonts w:hint="eastAsia"/>
        </w:rPr>
        <w:t>《配电箱元器件（模拟清单）</w:t>
      </w:r>
      <w:r>
        <w:rPr>
          <w:rFonts w:hint="eastAsia"/>
        </w:rPr>
        <w:t>ABC</w:t>
      </w:r>
      <w:r>
        <w:rPr>
          <w:rFonts w:hint="eastAsia"/>
        </w:rPr>
        <w:t>档（投标清单）》表</w:t>
      </w:r>
      <w:r>
        <w:rPr>
          <w:rFonts w:hint="eastAsia"/>
        </w:rPr>
        <w:t>10-</w:t>
      </w:r>
      <w:r>
        <w:rPr>
          <w:rFonts w:hint="eastAsia"/>
        </w:rPr>
        <w:t>户内配电箱序号</w:t>
      </w:r>
      <w:r>
        <w:rPr>
          <w:rFonts w:hint="eastAsia"/>
        </w:rPr>
        <w:t>S1~S8</w:t>
      </w:r>
      <w:r>
        <w:rPr>
          <w:rFonts w:hint="eastAsia"/>
        </w:rPr>
        <w:t>参数要求与</w:t>
      </w:r>
      <w:r>
        <w:rPr>
          <w:rFonts w:hint="eastAsia"/>
        </w:rPr>
        <w:t>S11~S18</w:t>
      </w:r>
      <w:r>
        <w:rPr>
          <w:rFonts w:hint="eastAsia"/>
        </w:rPr>
        <w:t>完全一致，</w:t>
      </w:r>
      <w:r>
        <w:rPr>
          <w:rFonts w:hint="eastAsia"/>
        </w:rPr>
        <w:t>S1~S8</w:t>
      </w:r>
      <w:r>
        <w:rPr>
          <w:rFonts w:hint="eastAsia"/>
        </w:rPr>
        <w:t>行配电箱壁厚是否为</w:t>
      </w:r>
      <w:r>
        <w:rPr>
          <w:rFonts w:hint="eastAsia"/>
        </w:rPr>
        <w:t>1.0mm?</w:t>
      </w:r>
      <w:r>
        <w:rPr>
          <w:rFonts w:hint="eastAsia"/>
        </w:rPr>
        <w:t>；</w:t>
      </w:r>
    </w:p>
    <w:p w14:paraId="3BA312B4" w14:textId="77777777" w:rsidR="001933A6" w:rsidRDefault="00E05E19">
      <w:pPr>
        <w:spacing w:beforeLines="50" w:before="156" w:afterLines="50" w:after="156"/>
      </w:pPr>
      <w:r>
        <w:rPr>
          <w:noProof/>
        </w:rPr>
        <w:drawing>
          <wp:inline distT="0" distB="0" distL="114300" distR="114300" wp14:anchorId="64D4AC1F" wp14:editId="4DDBFCD3">
            <wp:extent cx="5267960" cy="2596515"/>
            <wp:effectExtent l="0" t="0" r="508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152BD" w14:textId="73AF208E" w:rsidR="001933A6" w:rsidRDefault="00E05E19">
      <w:pPr>
        <w:spacing w:beforeLines="50" w:before="156" w:afterLines="50" w:after="156"/>
        <w:rPr>
          <w:color w:val="FF0000"/>
        </w:rPr>
      </w:pPr>
      <w:r>
        <w:rPr>
          <w:rFonts w:hint="eastAsia"/>
          <w:color w:val="FF0000"/>
        </w:rPr>
        <w:t>答：</w:t>
      </w:r>
      <w:r w:rsidR="0019657B" w:rsidRPr="00CC2BE7">
        <w:rPr>
          <w:rFonts w:hint="eastAsia"/>
          <w:color w:val="FF0000"/>
        </w:rPr>
        <w:t>配电箱体厚度分别为</w:t>
      </w:r>
      <w:r w:rsidR="0019657B" w:rsidRPr="00CC2BE7">
        <w:rPr>
          <w:rFonts w:hint="eastAsia"/>
          <w:color w:val="FF0000"/>
        </w:rPr>
        <w:t>1mm</w:t>
      </w:r>
      <w:r w:rsidR="0019657B" w:rsidRPr="00CC2BE7">
        <w:rPr>
          <w:rFonts w:hint="eastAsia"/>
          <w:color w:val="FF0000"/>
        </w:rPr>
        <w:t>、</w:t>
      </w:r>
      <w:r w:rsidR="0019657B" w:rsidRPr="00CC2BE7">
        <w:rPr>
          <w:rFonts w:hint="eastAsia"/>
          <w:color w:val="FF0000"/>
        </w:rPr>
        <w:t>1</w:t>
      </w:r>
      <w:r w:rsidR="0019657B" w:rsidRPr="00CC2BE7">
        <w:rPr>
          <w:color w:val="FF0000"/>
        </w:rPr>
        <w:t>.2</w:t>
      </w:r>
      <w:r w:rsidR="0019657B" w:rsidRPr="00CC2BE7">
        <w:rPr>
          <w:rFonts w:hint="eastAsia"/>
          <w:color w:val="FF0000"/>
        </w:rPr>
        <w:t>mm</w:t>
      </w:r>
      <w:r w:rsidR="0019657B" w:rsidRPr="00CC2BE7">
        <w:rPr>
          <w:color w:val="FF0000"/>
        </w:rPr>
        <w:t>,</w:t>
      </w:r>
      <w:r w:rsidR="0019657B" w:rsidRPr="00CC2BE7">
        <w:rPr>
          <w:rFonts w:hint="eastAsia"/>
          <w:color w:val="FF0000"/>
        </w:rPr>
        <w:t>清单已经修改。</w:t>
      </w:r>
    </w:p>
    <w:p w14:paraId="05A00437" w14:textId="77777777" w:rsidR="001933A6" w:rsidRDefault="001933A6"/>
    <w:p w14:paraId="66CE66A7" w14:textId="77777777" w:rsidR="001933A6" w:rsidRDefault="001933A6"/>
    <w:p w14:paraId="1745091C" w14:textId="77777777" w:rsidR="001933A6" w:rsidRDefault="001933A6"/>
    <w:p w14:paraId="4E7B34FD" w14:textId="77777777" w:rsidR="001933A6" w:rsidRDefault="001933A6"/>
    <w:p w14:paraId="67ACA221" w14:textId="77777777" w:rsidR="001933A6" w:rsidRDefault="001933A6"/>
    <w:sectPr w:rsidR="00193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D926" w14:textId="77777777" w:rsidR="007043CE" w:rsidRDefault="007043CE" w:rsidP="0019657B">
      <w:r>
        <w:separator/>
      </w:r>
    </w:p>
  </w:endnote>
  <w:endnote w:type="continuationSeparator" w:id="0">
    <w:p w14:paraId="6191BF96" w14:textId="77777777" w:rsidR="007043CE" w:rsidRDefault="007043CE" w:rsidP="0019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CE3A" w14:textId="77777777" w:rsidR="007043CE" w:rsidRDefault="007043CE" w:rsidP="0019657B">
      <w:r>
        <w:separator/>
      </w:r>
    </w:p>
  </w:footnote>
  <w:footnote w:type="continuationSeparator" w:id="0">
    <w:p w14:paraId="1F809FA1" w14:textId="77777777" w:rsidR="007043CE" w:rsidRDefault="007043CE" w:rsidP="0019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16D99A"/>
    <w:multiLevelType w:val="singleLevel"/>
    <w:tmpl w:val="BD16D99A"/>
    <w:lvl w:ilvl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2NTc1MGVjMTJmNTZkMDZjMjBkOWQ3ZDU1MDk4MzYifQ=="/>
  </w:docVars>
  <w:rsids>
    <w:rsidRoot w:val="001933A6"/>
    <w:rsid w:val="001933A6"/>
    <w:rsid w:val="0019657B"/>
    <w:rsid w:val="007043CE"/>
    <w:rsid w:val="00E05E19"/>
    <w:rsid w:val="00F831FC"/>
    <w:rsid w:val="0C324B95"/>
    <w:rsid w:val="0CFF716D"/>
    <w:rsid w:val="0D5F4E0D"/>
    <w:rsid w:val="0DCB1895"/>
    <w:rsid w:val="12501F64"/>
    <w:rsid w:val="1653052A"/>
    <w:rsid w:val="18C56063"/>
    <w:rsid w:val="1CA64A6B"/>
    <w:rsid w:val="2369313B"/>
    <w:rsid w:val="249B5576"/>
    <w:rsid w:val="28D21782"/>
    <w:rsid w:val="3013132C"/>
    <w:rsid w:val="34A2025B"/>
    <w:rsid w:val="44224F14"/>
    <w:rsid w:val="47975C19"/>
    <w:rsid w:val="4C910E89"/>
    <w:rsid w:val="5A8E6A07"/>
    <w:rsid w:val="5DBF512A"/>
    <w:rsid w:val="64B27796"/>
    <w:rsid w:val="72C2329A"/>
    <w:rsid w:val="7A2111EE"/>
    <w:rsid w:val="7C370855"/>
    <w:rsid w:val="7D663F42"/>
    <w:rsid w:val="7FC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337A68"/>
  <w15:docId w15:val="{338BFAC7-700B-43C8-AAFA-3E690E46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6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9657B"/>
    <w:rPr>
      <w:kern w:val="2"/>
      <w:sz w:val="18"/>
      <w:szCs w:val="18"/>
    </w:rPr>
  </w:style>
  <w:style w:type="paragraph" w:styleId="a5">
    <w:name w:val="footer"/>
    <w:basedOn w:val="a"/>
    <w:link w:val="a6"/>
    <w:rsid w:val="001965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965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889</dc:creator>
  <cp:lastModifiedBy>User</cp:lastModifiedBy>
  <cp:revision>3</cp:revision>
  <dcterms:created xsi:type="dcterms:W3CDTF">2023-10-31T02:17:00Z</dcterms:created>
  <dcterms:modified xsi:type="dcterms:W3CDTF">2023-10-31T09:29:00Z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0BF61F4AA2454037BEB59E0F362B526D_12</vt:lpwstr>
  </property>
</Properties>
</file>