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ascii="仿宋_GB2312" w:eastAsia="仿宋_GB2312"/>
          <w:b/>
          <w:bCs/>
          <w:spacing w:val="-10"/>
          <w:kern w:val="0"/>
          <w:sz w:val="36"/>
          <w:szCs w:val="44"/>
        </w:rPr>
      </w:pPr>
      <w:r>
        <w:rPr>
          <w:rFonts w:hint="eastAsia" w:ascii="仿宋_GB2312" w:eastAsia="仿宋_GB2312"/>
          <w:b/>
          <w:bCs/>
          <w:spacing w:val="-10"/>
          <w:kern w:val="0"/>
          <w:sz w:val="36"/>
          <w:szCs w:val="44"/>
        </w:rPr>
        <w:t>南通沪蔬通农批市场冷库冲霜融霜清运项目询价函</w:t>
      </w:r>
    </w:p>
    <w:p>
      <w:pPr>
        <w:widowControl/>
        <w:spacing w:line="440" w:lineRule="exact"/>
        <w:ind w:firstLine="453" w:firstLineChars="196"/>
        <w:rPr>
          <w:rFonts w:ascii="宋体" w:hAnsi="宋体"/>
          <w:kern w:val="0"/>
          <w:sz w:val="23"/>
          <w:szCs w:val="23"/>
        </w:rPr>
      </w:pPr>
      <w:r>
        <w:rPr>
          <w:rFonts w:hint="eastAsia" w:ascii="宋体" w:hAnsi="宋体"/>
          <w:b/>
          <w:kern w:val="0"/>
          <w:sz w:val="23"/>
          <w:szCs w:val="23"/>
        </w:rPr>
        <w:t>1、项目名称：</w:t>
      </w:r>
      <w:r>
        <w:rPr>
          <w:rFonts w:hint="eastAsia" w:ascii="宋体" w:hAnsi="宋体"/>
          <w:kern w:val="0"/>
          <w:sz w:val="23"/>
          <w:szCs w:val="23"/>
        </w:rPr>
        <w:t>南通沪蔬通农批市场冷库冲霜融霜清运项目</w:t>
      </w:r>
    </w:p>
    <w:p>
      <w:pPr>
        <w:widowControl/>
        <w:spacing w:line="440" w:lineRule="exact"/>
        <w:ind w:left="420" w:right="23" w:hanging="420"/>
        <w:rPr>
          <w:rFonts w:ascii="宋体" w:hAnsi="宋体"/>
          <w:b/>
          <w:kern w:val="0"/>
          <w:sz w:val="23"/>
          <w:szCs w:val="23"/>
        </w:rPr>
      </w:pPr>
      <w:r>
        <w:rPr>
          <w:rFonts w:hint="eastAsia" w:ascii="宋体" w:hAnsi="宋体"/>
          <w:b/>
          <w:kern w:val="0"/>
          <w:sz w:val="23"/>
          <w:szCs w:val="23"/>
        </w:rPr>
        <w:t xml:space="preserve">    2、项目概况：</w:t>
      </w:r>
    </w:p>
    <w:p>
      <w:pPr>
        <w:widowControl/>
        <w:spacing w:line="440" w:lineRule="exact"/>
        <w:ind w:firstLine="460" w:firstLineChars="200"/>
        <w:rPr>
          <w:rFonts w:ascii="宋体" w:hAnsi="宋体"/>
          <w:kern w:val="0"/>
          <w:sz w:val="23"/>
          <w:szCs w:val="23"/>
        </w:rPr>
      </w:pPr>
      <w:r>
        <w:rPr>
          <w:rFonts w:hint="eastAsia" w:ascii="宋体" w:hAnsi="宋体"/>
          <w:kern w:val="0"/>
          <w:sz w:val="23"/>
          <w:szCs w:val="23"/>
        </w:rPr>
        <w:t>（</w:t>
      </w:r>
      <w:r>
        <w:rPr>
          <w:rFonts w:hint="eastAsia" w:ascii="宋体" w:hAnsi="宋体"/>
          <w:sz w:val="23"/>
          <w:szCs w:val="23"/>
        </w:rPr>
        <w:t>1）项目概况：为保障制冷机组稳定运行，</w:t>
      </w:r>
      <w:r>
        <w:rPr>
          <w:rFonts w:hint="eastAsia" w:ascii="宋体" w:hAnsi="宋体"/>
          <w:kern w:val="0"/>
          <w:sz w:val="23"/>
          <w:szCs w:val="23"/>
        </w:rPr>
        <w:t>南通沪蔬通农批市场将组织开展冷库相关库区冲霜融霜工作，要求服务单位自备作业工具、御寒物资等，配合将融霜、冰块等及时清运出库，送达指定地点，并对库区进行清理清扫，确保干净卫生。</w:t>
      </w:r>
      <w:r>
        <w:rPr>
          <w:rFonts w:hint="eastAsia" w:ascii="宋体" w:hAnsi="宋体"/>
          <w:sz w:val="23"/>
          <w:szCs w:val="23"/>
        </w:rPr>
        <w:t>现拟以询价比选方式确定实施单位</w:t>
      </w:r>
      <w:r>
        <w:rPr>
          <w:rFonts w:hint="eastAsia" w:ascii="宋体" w:hAnsi="宋体"/>
          <w:kern w:val="0"/>
          <w:sz w:val="23"/>
          <w:szCs w:val="23"/>
        </w:rPr>
        <w:t>，情况如下：</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42"/>
        <w:gridCol w:w="2552"/>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序号</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库区</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处理措施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1号冷库202</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2</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1号冷库203</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3</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1号冷库204</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4</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1号冷库301</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5</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1号冷库302</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6</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1号冷库303</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7</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1号冷库304</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8</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1号冷库401</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9</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1号冷库402</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10</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1号冷库403</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11</w:t>
            </w:r>
          </w:p>
        </w:tc>
        <w:tc>
          <w:tcPr>
            <w:tcW w:w="255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1号冷库404</w:t>
            </w:r>
          </w:p>
        </w:tc>
        <w:tc>
          <w:tcPr>
            <w:tcW w:w="3402" w:type="dxa"/>
            <w:vAlign w:val="center"/>
          </w:tcPr>
          <w:p>
            <w:pPr>
              <w:pStyle w:val="6"/>
              <w:spacing w:before="0" w:beforeAutospacing="0" w:after="0" w:afterAutospacing="0" w:line="432" w:lineRule="atLeast"/>
              <w:jc w:val="center"/>
              <w:rPr>
                <w:rFonts w:ascii="仿宋_GB2312" w:eastAsia="仿宋_GB2312"/>
              </w:rPr>
            </w:pPr>
            <w:r>
              <w:rPr>
                <w:rFonts w:hint="eastAsia" w:ascii="仿宋_GB2312" w:eastAsia="仿宋_GB2312"/>
              </w:rPr>
              <w:t>清运、清理、清洁</w:t>
            </w:r>
          </w:p>
        </w:tc>
      </w:tr>
    </w:tbl>
    <w:p>
      <w:pPr>
        <w:widowControl/>
        <w:spacing w:line="440" w:lineRule="exact"/>
        <w:ind w:firstLine="460" w:firstLineChars="200"/>
        <w:rPr>
          <w:rFonts w:ascii="宋体" w:hAnsi="宋体"/>
          <w:kern w:val="0"/>
          <w:sz w:val="23"/>
          <w:szCs w:val="23"/>
        </w:rPr>
      </w:pPr>
      <w:r>
        <w:rPr>
          <w:rFonts w:hint="eastAsia" w:ascii="宋体" w:hAnsi="宋体"/>
          <w:sz w:val="23"/>
          <w:szCs w:val="23"/>
        </w:rPr>
        <w:t>（2）最高限价：4万元</w:t>
      </w:r>
    </w:p>
    <w:p>
      <w:pPr>
        <w:widowControl/>
        <w:spacing w:line="440" w:lineRule="exact"/>
        <w:ind w:firstLine="460" w:firstLineChars="200"/>
        <w:rPr>
          <w:rFonts w:ascii="宋体" w:hAnsi="宋体"/>
          <w:sz w:val="23"/>
          <w:szCs w:val="23"/>
        </w:rPr>
      </w:pPr>
      <w:r>
        <w:rPr>
          <w:rFonts w:hint="eastAsia" w:ascii="宋体" w:hAnsi="宋体"/>
          <w:sz w:val="23"/>
          <w:szCs w:val="23"/>
        </w:rPr>
        <w:t>（3）服务周期：</w:t>
      </w:r>
      <w:r>
        <w:rPr>
          <w:rFonts w:hint="eastAsia" w:ascii="宋体" w:hAnsi="宋体"/>
          <w:sz w:val="23"/>
          <w:szCs w:val="23"/>
          <w:lang w:val="en-US" w:eastAsia="zh-CN"/>
        </w:rPr>
        <w:t>预计60日历天，</w:t>
      </w:r>
      <w:r>
        <w:rPr>
          <w:rFonts w:hint="eastAsia" w:ascii="宋体" w:hAnsi="宋体"/>
          <w:sz w:val="23"/>
          <w:szCs w:val="23"/>
        </w:rPr>
        <w:t>以冲霜融霜进展为准。</w:t>
      </w:r>
    </w:p>
    <w:p>
      <w:pPr>
        <w:widowControl/>
        <w:spacing w:line="440" w:lineRule="exact"/>
        <w:ind w:right="23" w:firstLine="462" w:firstLineChars="200"/>
        <w:rPr>
          <w:rFonts w:ascii="宋体" w:hAnsi="宋体"/>
          <w:b/>
          <w:kern w:val="0"/>
          <w:sz w:val="23"/>
          <w:szCs w:val="23"/>
        </w:rPr>
      </w:pPr>
      <w:r>
        <w:rPr>
          <w:rFonts w:hint="eastAsia" w:ascii="宋体" w:hAnsi="宋体"/>
          <w:b/>
          <w:kern w:val="0"/>
          <w:sz w:val="23"/>
          <w:szCs w:val="23"/>
        </w:rPr>
        <w:t>3、资格要求：</w:t>
      </w:r>
    </w:p>
    <w:p>
      <w:pPr>
        <w:widowControl/>
        <w:spacing w:line="440" w:lineRule="exact"/>
        <w:ind w:right="23" w:firstLine="460" w:firstLineChars="200"/>
        <w:rPr>
          <w:rFonts w:ascii="宋体" w:hAnsi="宋体"/>
          <w:bCs/>
          <w:kern w:val="0"/>
          <w:sz w:val="23"/>
          <w:szCs w:val="23"/>
        </w:rPr>
      </w:pPr>
      <w:r>
        <w:rPr>
          <w:rFonts w:hint="eastAsia" w:ascii="宋体" w:hAnsi="宋体"/>
          <w:bCs/>
          <w:kern w:val="0"/>
          <w:sz w:val="23"/>
          <w:szCs w:val="23"/>
        </w:rPr>
        <w:t>（1）必须具有有效的营业执照；</w:t>
      </w:r>
    </w:p>
    <w:p>
      <w:pPr>
        <w:widowControl/>
        <w:spacing w:line="440" w:lineRule="exact"/>
        <w:ind w:right="23" w:firstLine="460" w:firstLineChars="200"/>
        <w:rPr>
          <w:rFonts w:ascii="宋体" w:hAnsi="宋体"/>
          <w:bCs/>
          <w:kern w:val="0"/>
          <w:sz w:val="23"/>
          <w:szCs w:val="23"/>
        </w:rPr>
      </w:pPr>
      <w:r>
        <w:rPr>
          <w:rFonts w:hint="eastAsia" w:ascii="宋体" w:hAnsi="宋体"/>
          <w:bCs/>
          <w:kern w:val="0"/>
          <w:sz w:val="23"/>
          <w:szCs w:val="23"/>
        </w:rPr>
        <w:t>（2）作业人员要求专业熟练、身体健康、适应冷库工作需要；</w:t>
      </w:r>
    </w:p>
    <w:p>
      <w:pPr>
        <w:widowControl/>
        <w:spacing w:line="440" w:lineRule="exact"/>
        <w:ind w:right="23" w:firstLine="460" w:firstLineChars="200"/>
        <w:rPr>
          <w:rFonts w:hint="eastAsia" w:ascii="宋体" w:hAnsi="宋体"/>
          <w:bCs/>
          <w:kern w:val="0"/>
          <w:sz w:val="23"/>
          <w:szCs w:val="23"/>
        </w:rPr>
      </w:pPr>
      <w:r>
        <w:rPr>
          <w:rFonts w:hint="eastAsia" w:ascii="宋体" w:hAnsi="宋体"/>
          <w:bCs/>
          <w:kern w:val="0"/>
          <w:sz w:val="23"/>
          <w:szCs w:val="23"/>
        </w:rPr>
        <w:t>（3）本项目不接受联合体形式投标。</w:t>
      </w:r>
    </w:p>
    <w:p>
      <w:pPr>
        <w:widowControl/>
        <w:spacing w:line="440" w:lineRule="exact"/>
        <w:ind w:right="23" w:firstLine="462" w:firstLineChars="200"/>
        <w:rPr>
          <w:rFonts w:hint="eastAsia" w:ascii="宋体" w:hAnsi="宋体"/>
          <w:b/>
          <w:kern w:val="0"/>
          <w:sz w:val="23"/>
          <w:szCs w:val="23"/>
          <w:lang w:val="en-US" w:eastAsia="zh-CN"/>
        </w:rPr>
      </w:pPr>
      <w:r>
        <w:rPr>
          <w:rFonts w:hint="eastAsia" w:ascii="宋体" w:hAnsi="宋体"/>
          <w:b/>
          <w:kern w:val="0"/>
          <w:sz w:val="23"/>
          <w:szCs w:val="23"/>
          <w:lang w:val="en-US" w:eastAsia="zh-CN"/>
        </w:rPr>
        <w:t>4、报名费的缴纳：</w:t>
      </w:r>
    </w:p>
    <w:p>
      <w:pPr>
        <w:widowControl/>
        <w:spacing w:line="440" w:lineRule="exact"/>
        <w:ind w:right="23" w:firstLine="460" w:firstLineChars="200"/>
        <w:rPr>
          <w:rFonts w:hint="default" w:ascii="宋体" w:hAnsi="宋体"/>
          <w:bCs/>
          <w:kern w:val="0"/>
          <w:sz w:val="23"/>
          <w:szCs w:val="23"/>
          <w:lang w:val="en-US" w:eastAsia="zh-CN"/>
        </w:rPr>
      </w:pPr>
      <w:r>
        <w:rPr>
          <w:rFonts w:hint="eastAsia" w:ascii="宋体" w:hAnsi="宋体"/>
          <w:bCs/>
          <w:kern w:val="0"/>
          <w:sz w:val="23"/>
          <w:szCs w:val="23"/>
          <w:lang w:val="en-US" w:eastAsia="zh-CN"/>
        </w:rPr>
        <w:t>报名截止时间为2023年6月9日上午11：30，报名费为300元整，以现金形式缴纳（或公对公银行转账），无论中标与否，不予退还。投标人凭财务开具的收据（或转账凭证）参加投标。</w:t>
      </w:r>
    </w:p>
    <w:p>
      <w:pPr>
        <w:widowControl/>
        <w:numPr>
          <w:ilvl w:val="0"/>
          <w:numId w:val="1"/>
        </w:numPr>
        <w:spacing w:line="440" w:lineRule="exact"/>
        <w:ind w:left="210" w:leftChars="100" w:right="23" w:firstLine="231" w:firstLineChars="100"/>
        <w:rPr>
          <w:rFonts w:hint="eastAsia" w:ascii="宋体" w:hAnsi="宋体"/>
          <w:b/>
          <w:kern w:val="0"/>
          <w:sz w:val="23"/>
          <w:szCs w:val="23"/>
        </w:rPr>
      </w:pPr>
      <w:r>
        <w:rPr>
          <w:rFonts w:hint="eastAsia" w:ascii="宋体" w:hAnsi="宋体"/>
          <w:b/>
          <w:kern w:val="0"/>
          <w:sz w:val="23"/>
          <w:szCs w:val="23"/>
        </w:rPr>
        <w:t>投标文件的递交：</w:t>
      </w:r>
    </w:p>
    <w:p>
      <w:pPr>
        <w:widowControl/>
        <w:numPr>
          <w:numId w:val="0"/>
        </w:numPr>
        <w:spacing w:line="440" w:lineRule="exact"/>
        <w:ind w:leftChars="200" w:right="23" w:rightChars="0"/>
        <w:rPr>
          <w:rFonts w:hint="default" w:ascii="宋体" w:hAnsi="宋体" w:eastAsia="宋体"/>
          <w:b/>
          <w:kern w:val="0"/>
          <w:sz w:val="23"/>
          <w:szCs w:val="23"/>
          <w:lang w:val="en-US" w:eastAsia="zh-CN"/>
        </w:rPr>
      </w:pPr>
    </w:p>
    <w:p>
      <w:pPr>
        <w:widowControl/>
        <w:spacing w:line="440" w:lineRule="exact"/>
        <w:ind w:firstLine="465"/>
        <w:rPr>
          <w:rFonts w:ascii="宋体" w:hAnsi="宋体"/>
          <w:sz w:val="23"/>
          <w:szCs w:val="23"/>
        </w:rPr>
      </w:pPr>
      <w:r>
        <w:rPr>
          <w:rFonts w:hint="eastAsia" w:ascii="宋体" w:hAnsi="宋体"/>
          <w:sz w:val="23"/>
          <w:szCs w:val="23"/>
        </w:rPr>
        <w:t>（1）投标文件递交的截止时间（投标截止时间，下同）为2023年6月9日14</w:t>
      </w:r>
      <w:r>
        <w:rPr>
          <w:rFonts w:hint="eastAsia" w:ascii="宋体" w:hAnsi="宋体"/>
          <w:sz w:val="23"/>
          <w:szCs w:val="23"/>
          <w:lang w:eastAsia="zh-CN"/>
        </w:rPr>
        <w:t>：</w:t>
      </w:r>
      <w:r>
        <w:rPr>
          <w:rFonts w:hint="eastAsia" w:ascii="宋体" w:hAnsi="宋体"/>
          <w:sz w:val="23"/>
          <w:szCs w:val="23"/>
          <w:lang w:val="en-US" w:eastAsia="zh-CN"/>
        </w:rPr>
        <w:t>00</w:t>
      </w:r>
      <w:r>
        <w:rPr>
          <w:rFonts w:hint="eastAsia" w:ascii="宋体" w:hAnsi="宋体"/>
          <w:sz w:val="23"/>
          <w:szCs w:val="23"/>
        </w:rPr>
        <w:t>，投标文件递交地点为南通沪蔬通农业发展有限公司3楼会议室。</w:t>
      </w:r>
    </w:p>
    <w:p>
      <w:pPr>
        <w:widowControl/>
        <w:spacing w:line="440" w:lineRule="exact"/>
        <w:ind w:firstLine="465"/>
        <w:rPr>
          <w:rFonts w:hint="eastAsia" w:ascii="宋体" w:hAnsi="宋体"/>
          <w:sz w:val="23"/>
          <w:szCs w:val="23"/>
        </w:rPr>
      </w:pPr>
      <w:r>
        <w:rPr>
          <w:rFonts w:hint="eastAsia" w:ascii="宋体" w:hAnsi="宋体"/>
          <w:sz w:val="23"/>
          <w:szCs w:val="23"/>
        </w:rPr>
        <w:t>（2）逾期送达的或者未送达指定地点的投标文件，招标人不予受理。</w:t>
      </w:r>
    </w:p>
    <w:p>
      <w:pPr>
        <w:widowControl/>
        <w:numPr>
          <w:ilvl w:val="0"/>
          <w:numId w:val="1"/>
        </w:numPr>
        <w:spacing w:line="440" w:lineRule="exact"/>
        <w:ind w:left="210" w:leftChars="100" w:right="23" w:firstLine="231" w:firstLineChars="100"/>
        <w:rPr>
          <w:rFonts w:hint="eastAsia" w:ascii="宋体" w:hAnsi="宋体"/>
          <w:b/>
          <w:kern w:val="0"/>
          <w:sz w:val="23"/>
          <w:szCs w:val="23"/>
        </w:rPr>
      </w:pPr>
      <w:r>
        <w:rPr>
          <w:rFonts w:hint="eastAsia" w:ascii="宋体" w:hAnsi="宋体"/>
          <w:b/>
          <w:kern w:val="0"/>
          <w:sz w:val="23"/>
          <w:szCs w:val="23"/>
        </w:rPr>
        <w:t>投标</w:t>
      </w:r>
      <w:r>
        <w:rPr>
          <w:rFonts w:hint="eastAsia" w:ascii="宋体" w:hAnsi="宋体"/>
          <w:b/>
          <w:kern w:val="0"/>
          <w:sz w:val="23"/>
          <w:szCs w:val="23"/>
          <w:lang w:val="en-US" w:eastAsia="zh-CN"/>
        </w:rPr>
        <w:t>保证金</w:t>
      </w:r>
      <w:r>
        <w:rPr>
          <w:rFonts w:hint="eastAsia" w:ascii="宋体" w:hAnsi="宋体"/>
          <w:b/>
          <w:kern w:val="0"/>
          <w:sz w:val="23"/>
          <w:szCs w:val="23"/>
        </w:rPr>
        <w:t>：</w:t>
      </w:r>
      <w:r>
        <w:rPr>
          <w:rFonts w:hint="eastAsia" w:ascii="宋体" w:hAnsi="宋体"/>
          <w:sz w:val="23"/>
          <w:szCs w:val="23"/>
          <w:lang w:val="en-US" w:eastAsia="zh-CN"/>
        </w:rPr>
        <w:t>本次项目投标保证金为：1000元（壹仟圆整），以现金形式缴纳，封面加盖公章密封好。</w:t>
      </w:r>
    </w:p>
    <w:p>
      <w:pPr>
        <w:widowControl/>
        <w:numPr>
          <w:ilvl w:val="0"/>
          <w:numId w:val="1"/>
        </w:numPr>
        <w:spacing w:line="440" w:lineRule="exact"/>
        <w:ind w:left="210" w:leftChars="100" w:firstLine="231" w:firstLineChars="100"/>
        <w:rPr>
          <w:rFonts w:hint="eastAsia" w:ascii="宋体" w:hAnsi="宋体"/>
          <w:sz w:val="23"/>
          <w:szCs w:val="23"/>
          <w:lang w:val="en-US" w:eastAsia="zh-CN"/>
        </w:rPr>
      </w:pPr>
      <w:r>
        <w:rPr>
          <w:rFonts w:hint="eastAsia" w:ascii="宋体" w:hAnsi="宋体"/>
          <w:b/>
          <w:kern w:val="0"/>
          <w:sz w:val="23"/>
          <w:szCs w:val="23"/>
        </w:rPr>
        <w:t>评标办法：</w:t>
      </w:r>
      <w:r>
        <w:rPr>
          <w:rFonts w:hint="eastAsia" w:ascii="宋体" w:hAnsi="宋体"/>
          <w:sz w:val="23"/>
          <w:szCs w:val="23"/>
        </w:rPr>
        <w:t>最低价中标</w:t>
      </w:r>
      <w:r>
        <w:rPr>
          <w:rFonts w:hint="eastAsia" w:ascii="宋体" w:hAnsi="宋体"/>
          <w:sz w:val="23"/>
          <w:szCs w:val="23"/>
          <w:lang w:eastAsia="zh-CN"/>
        </w:rPr>
        <w:t>，</w:t>
      </w:r>
      <w:r>
        <w:rPr>
          <w:rFonts w:hint="eastAsia" w:ascii="宋体" w:hAnsi="宋体"/>
          <w:sz w:val="23"/>
          <w:szCs w:val="23"/>
          <w:lang w:val="en-US" w:eastAsia="zh-CN"/>
        </w:rPr>
        <w:t>如遇明显低于市场价的情况，经评标委员会审议可以予以废标处理。</w:t>
      </w:r>
    </w:p>
    <w:p>
      <w:pPr>
        <w:widowControl/>
        <w:numPr>
          <w:ilvl w:val="0"/>
          <w:numId w:val="1"/>
        </w:numPr>
        <w:spacing w:line="440" w:lineRule="exact"/>
        <w:ind w:left="210" w:leftChars="100" w:firstLine="231" w:firstLineChars="100"/>
        <w:rPr>
          <w:rFonts w:hint="default" w:ascii="宋体" w:hAnsi="宋体"/>
          <w:b/>
          <w:kern w:val="0"/>
          <w:sz w:val="23"/>
          <w:szCs w:val="23"/>
          <w:lang w:val="en-US" w:eastAsia="zh-CN"/>
        </w:rPr>
      </w:pPr>
      <w:r>
        <w:rPr>
          <w:rFonts w:hint="eastAsia" w:ascii="宋体" w:hAnsi="宋体"/>
          <w:b/>
          <w:kern w:val="0"/>
          <w:sz w:val="23"/>
          <w:szCs w:val="23"/>
          <w:lang w:val="en-US" w:eastAsia="zh-CN"/>
        </w:rPr>
        <w:t>支付方式：</w:t>
      </w:r>
      <w:r>
        <w:rPr>
          <w:rFonts w:hint="eastAsia" w:ascii="宋体" w:hAnsi="宋体"/>
          <w:b w:val="0"/>
          <w:bCs/>
          <w:kern w:val="0"/>
          <w:sz w:val="23"/>
          <w:szCs w:val="23"/>
          <w:lang w:val="en-US" w:eastAsia="zh-CN"/>
        </w:rPr>
        <w:t>完成全部冲霜、融霜工作量后，由甲方验收确认后，10个工作日内一次性支付款项。支付款项前，乙方应提供符合甲方要求的3%增值税专用发票。</w:t>
      </w:r>
    </w:p>
    <w:p>
      <w:pPr>
        <w:widowControl/>
        <w:numPr>
          <w:ilvl w:val="0"/>
          <w:numId w:val="1"/>
        </w:numPr>
        <w:spacing w:line="440" w:lineRule="exact"/>
        <w:ind w:left="210" w:leftChars="100" w:firstLine="231" w:firstLineChars="100"/>
        <w:rPr>
          <w:rFonts w:hint="default" w:ascii="宋体" w:hAnsi="宋体"/>
          <w:b/>
          <w:kern w:val="0"/>
          <w:sz w:val="23"/>
          <w:szCs w:val="23"/>
          <w:lang w:val="en-US" w:eastAsia="zh-CN"/>
        </w:rPr>
      </w:pPr>
      <w:r>
        <w:rPr>
          <w:rFonts w:hint="eastAsia" w:ascii="宋体" w:hAnsi="宋体"/>
          <w:b/>
          <w:kern w:val="0"/>
          <w:sz w:val="23"/>
          <w:szCs w:val="23"/>
          <w:lang w:val="en-US" w:eastAsia="zh-CN"/>
        </w:rPr>
        <w:t>现场踏勘：</w:t>
      </w:r>
      <w:r>
        <w:rPr>
          <w:rFonts w:hint="eastAsia" w:ascii="宋体" w:hAnsi="宋体"/>
          <w:b w:val="0"/>
          <w:bCs/>
          <w:kern w:val="0"/>
          <w:sz w:val="23"/>
          <w:szCs w:val="23"/>
          <w:lang w:val="en-US" w:eastAsia="zh-CN"/>
        </w:rPr>
        <w:t>投标人应进行现场充分踏勘，根据现场情况估算工作量，一经投保后，不得以任何理由增加费用。现场踏勘原则上由投标人自行前往，如遇特殊情况可电话咨询沟通。</w:t>
      </w:r>
    </w:p>
    <w:p>
      <w:pPr>
        <w:widowControl/>
        <w:spacing w:line="440" w:lineRule="exact"/>
        <w:ind w:firstLine="465"/>
        <w:rPr>
          <w:rFonts w:ascii="宋体" w:hAnsi="宋体"/>
          <w:b/>
          <w:kern w:val="0"/>
          <w:sz w:val="23"/>
          <w:szCs w:val="23"/>
        </w:rPr>
      </w:pPr>
      <w:r>
        <w:rPr>
          <w:rFonts w:hint="eastAsia" w:ascii="宋体" w:hAnsi="宋体"/>
          <w:b/>
          <w:kern w:val="0"/>
          <w:sz w:val="23"/>
          <w:szCs w:val="23"/>
          <w:lang w:val="en-US" w:eastAsia="zh-CN"/>
        </w:rPr>
        <w:t>10</w:t>
      </w:r>
      <w:r>
        <w:rPr>
          <w:rFonts w:hint="eastAsia" w:ascii="宋体" w:hAnsi="宋体"/>
          <w:b/>
          <w:kern w:val="0"/>
          <w:sz w:val="23"/>
          <w:szCs w:val="23"/>
        </w:rPr>
        <w:t>、联系方式：</w:t>
      </w:r>
    </w:p>
    <w:p>
      <w:pPr>
        <w:widowControl/>
        <w:spacing w:line="440" w:lineRule="exact"/>
        <w:ind w:firstLine="465"/>
        <w:rPr>
          <w:rFonts w:ascii="宋体" w:hAnsi="宋体"/>
          <w:sz w:val="23"/>
          <w:szCs w:val="23"/>
        </w:rPr>
      </w:pPr>
      <w:r>
        <w:rPr>
          <w:rFonts w:hint="eastAsia" w:ascii="宋体" w:hAnsi="宋体"/>
          <w:sz w:val="23"/>
          <w:szCs w:val="23"/>
        </w:rPr>
        <w:t>招标单位名称：南通沪蔬通农业发展有限公司</w:t>
      </w:r>
    </w:p>
    <w:p>
      <w:pPr>
        <w:widowControl/>
        <w:spacing w:line="440" w:lineRule="exact"/>
        <w:ind w:firstLine="465"/>
        <w:rPr>
          <w:rFonts w:ascii="宋体" w:hAnsi="宋体"/>
          <w:sz w:val="23"/>
          <w:szCs w:val="23"/>
        </w:rPr>
      </w:pPr>
      <w:r>
        <w:rPr>
          <w:rFonts w:hint="eastAsia" w:ascii="宋体" w:hAnsi="宋体"/>
          <w:sz w:val="23"/>
          <w:szCs w:val="23"/>
        </w:rPr>
        <w:t>地址：南通沪蔬通农业发展有限公司3楼会议室</w:t>
      </w:r>
    </w:p>
    <w:p>
      <w:pPr>
        <w:widowControl/>
        <w:spacing w:line="440" w:lineRule="exact"/>
        <w:ind w:firstLine="465"/>
        <w:rPr>
          <w:rFonts w:ascii="宋体" w:hAnsi="宋体"/>
          <w:sz w:val="23"/>
          <w:szCs w:val="23"/>
        </w:rPr>
      </w:pPr>
      <w:r>
        <w:rPr>
          <w:rFonts w:hint="eastAsia" w:ascii="宋体" w:hAnsi="宋体"/>
          <w:sz w:val="23"/>
          <w:szCs w:val="23"/>
        </w:rPr>
        <w:t>联系人：程先生</w:t>
      </w:r>
    </w:p>
    <w:p>
      <w:pPr>
        <w:widowControl/>
        <w:spacing w:line="440" w:lineRule="exact"/>
        <w:ind w:firstLine="465"/>
        <w:rPr>
          <w:rFonts w:ascii="宋体" w:hAnsi="宋体"/>
          <w:sz w:val="23"/>
          <w:szCs w:val="23"/>
        </w:rPr>
      </w:pPr>
      <w:r>
        <w:rPr>
          <w:rFonts w:hint="eastAsia" w:ascii="宋体" w:hAnsi="宋体"/>
          <w:sz w:val="23"/>
          <w:szCs w:val="23"/>
        </w:rPr>
        <w:t>电话：18352697849</w:t>
      </w:r>
    </w:p>
    <w:p>
      <w:pPr>
        <w:widowControl/>
        <w:spacing w:line="440" w:lineRule="exact"/>
        <w:ind w:firstLine="465"/>
        <w:jc w:val="right"/>
        <w:rPr>
          <w:rFonts w:ascii="宋体" w:hAnsi="宋体"/>
          <w:sz w:val="23"/>
          <w:szCs w:val="23"/>
        </w:rPr>
      </w:pPr>
      <w:r>
        <w:rPr>
          <w:rFonts w:hint="eastAsia" w:ascii="宋体" w:hAnsi="宋体"/>
          <w:sz w:val="23"/>
          <w:szCs w:val="23"/>
        </w:rPr>
        <w:t>南通沪蔬通农业发展有限公司</w:t>
      </w:r>
    </w:p>
    <w:p>
      <w:pPr>
        <w:widowControl/>
        <w:spacing w:line="440" w:lineRule="exact"/>
        <w:ind w:firstLine="465"/>
        <w:jc w:val="center"/>
        <w:rPr>
          <w:rFonts w:ascii="宋体" w:hAnsi="宋体"/>
          <w:sz w:val="23"/>
          <w:szCs w:val="23"/>
        </w:rPr>
      </w:pPr>
      <w:r>
        <w:rPr>
          <w:rFonts w:hint="eastAsia" w:ascii="宋体" w:hAnsi="宋体"/>
          <w:sz w:val="23"/>
          <w:szCs w:val="23"/>
        </w:rPr>
        <w:t xml:space="preserve">                                             2023年6月</w:t>
      </w:r>
      <w:r>
        <w:rPr>
          <w:rFonts w:hint="eastAsia" w:ascii="宋体" w:hAnsi="宋体"/>
          <w:sz w:val="23"/>
          <w:szCs w:val="23"/>
          <w:lang w:val="en-US" w:eastAsia="zh-CN"/>
        </w:rPr>
        <w:t>6</w:t>
      </w:r>
      <w:r>
        <w:rPr>
          <w:rFonts w:hint="eastAsia" w:ascii="宋体" w:hAnsi="宋体"/>
          <w:sz w:val="23"/>
          <w:szCs w:val="23"/>
        </w:rPr>
        <w:t>日</w:t>
      </w:r>
    </w:p>
    <w:p>
      <w:pPr>
        <w:widowControl/>
        <w:spacing w:line="440" w:lineRule="exact"/>
        <w:ind w:firstLine="465"/>
        <w:jc w:val="left"/>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3"/>
      </w:pPr>
    </w:p>
    <w:p>
      <w:pPr>
        <w:pStyle w:val="2"/>
        <w:spacing w:line="360" w:lineRule="auto"/>
        <w:ind w:firstLine="0"/>
        <w:rPr>
          <w:rFonts w:ascii="仿宋_GB2312" w:hAnsi="宋体" w:eastAsia="仿宋_GB2312"/>
          <w:sz w:val="28"/>
          <w:szCs w:val="28"/>
        </w:rPr>
      </w:pPr>
      <w:r>
        <w:rPr>
          <w:rFonts w:hint="eastAsia" w:ascii="仿宋_GB2312" w:hAnsi="宋体" w:eastAsia="仿宋_GB2312"/>
          <w:sz w:val="28"/>
          <w:szCs w:val="28"/>
          <w:u w:val="single"/>
          <w:lang w:val="en-US" w:eastAsia="zh-CN"/>
        </w:rPr>
        <w:t>南通沪蔬通农业发展有限公司</w:t>
      </w:r>
      <w:r>
        <w:rPr>
          <w:rFonts w:hint="eastAsia" w:ascii="仿宋_GB2312" w:hAnsi="宋体" w:eastAsia="仿宋_GB2312"/>
          <w:sz w:val="28"/>
          <w:szCs w:val="28"/>
        </w:rPr>
        <w:t>：</w:t>
      </w:r>
      <w:bookmarkStart w:id="0" w:name="_GoBack"/>
      <w:bookmarkEnd w:id="0"/>
    </w:p>
    <w:p>
      <w:pPr>
        <w:pStyle w:val="2"/>
        <w:numPr>
          <w:ilvl w:val="0"/>
          <w:numId w:val="2"/>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2"/>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2"/>
        <w:spacing w:line="360" w:lineRule="auto"/>
        <w:ind w:firstLine="0"/>
        <w:rPr>
          <w:rFonts w:ascii="仿宋_GB2312" w:hAnsi="宋体" w:eastAsia="仿宋_GB2312"/>
          <w:sz w:val="28"/>
          <w:szCs w:val="28"/>
        </w:rPr>
      </w:pPr>
    </w:p>
    <w:p>
      <w:pPr>
        <w:pStyle w:val="2"/>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2"/>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4"/>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A3A69D"/>
    <w:multiLevelType w:val="singleLevel"/>
    <w:tmpl w:val="D8A3A69D"/>
    <w:lvl w:ilvl="0" w:tentative="0">
      <w:start w:val="5"/>
      <w:numFmt w:val="decimal"/>
      <w:suff w:val="nothing"/>
      <w:lvlText w:val="%1、"/>
      <w:lvlJc w:val="left"/>
    </w:lvl>
  </w:abstractNum>
  <w:abstractNum w:abstractNumId="1">
    <w:nsid w:val="1F6F961F"/>
    <w:multiLevelType w:val="singleLevel"/>
    <w:tmpl w:val="1F6F961F"/>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503F3"/>
    <w:rsid w:val="002716BD"/>
    <w:rsid w:val="0027303F"/>
    <w:rsid w:val="00441924"/>
    <w:rsid w:val="00463FD2"/>
    <w:rsid w:val="004A266C"/>
    <w:rsid w:val="004D1BCA"/>
    <w:rsid w:val="004D540B"/>
    <w:rsid w:val="006177AB"/>
    <w:rsid w:val="006327ED"/>
    <w:rsid w:val="006550CA"/>
    <w:rsid w:val="006B34BB"/>
    <w:rsid w:val="00747522"/>
    <w:rsid w:val="007B6CF2"/>
    <w:rsid w:val="007E3E0C"/>
    <w:rsid w:val="007E5A81"/>
    <w:rsid w:val="007F07FE"/>
    <w:rsid w:val="008E1101"/>
    <w:rsid w:val="00933DC1"/>
    <w:rsid w:val="00934B22"/>
    <w:rsid w:val="00956DF5"/>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7746231"/>
    <w:rsid w:val="083D4DBD"/>
    <w:rsid w:val="0A2B7EB8"/>
    <w:rsid w:val="0B0F299D"/>
    <w:rsid w:val="0DB77AC3"/>
    <w:rsid w:val="0F5D2793"/>
    <w:rsid w:val="108F499B"/>
    <w:rsid w:val="11345C6B"/>
    <w:rsid w:val="172C1E60"/>
    <w:rsid w:val="17681DB3"/>
    <w:rsid w:val="1BCF0F21"/>
    <w:rsid w:val="1D1010F1"/>
    <w:rsid w:val="200F16C7"/>
    <w:rsid w:val="20BF005B"/>
    <w:rsid w:val="26D23D00"/>
    <w:rsid w:val="280F2B5C"/>
    <w:rsid w:val="28C22C5A"/>
    <w:rsid w:val="2BBB1A74"/>
    <w:rsid w:val="305D78C5"/>
    <w:rsid w:val="30964572"/>
    <w:rsid w:val="309C4B4F"/>
    <w:rsid w:val="32250B75"/>
    <w:rsid w:val="38D67A2A"/>
    <w:rsid w:val="3CD30CAB"/>
    <w:rsid w:val="3D3D6A1B"/>
    <w:rsid w:val="3E6F15A3"/>
    <w:rsid w:val="3EC749EC"/>
    <w:rsid w:val="3ECD2378"/>
    <w:rsid w:val="3FDF0B8F"/>
    <w:rsid w:val="402C79F5"/>
    <w:rsid w:val="407A268E"/>
    <w:rsid w:val="42915554"/>
    <w:rsid w:val="42A341FD"/>
    <w:rsid w:val="454D4EB9"/>
    <w:rsid w:val="456C1FFE"/>
    <w:rsid w:val="4A0C2D29"/>
    <w:rsid w:val="4B1E332D"/>
    <w:rsid w:val="4D8D529E"/>
    <w:rsid w:val="593F441D"/>
    <w:rsid w:val="604E4D4E"/>
    <w:rsid w:val="616404C2"/>
    <w:rsid w:val="633B6CE7"/>
    <w:rsid w:val="655949BD"/>
    <w:rsid w:val="6BE407C1"/>
    <w:rsid w:val="70724456"/>
    <w:rsid w:val="721661BD"/>
    <w:rsid w:val="743B02F4"/>
    <w:rsid w:val="77194977"/>
    <w:rsid w:val="783555A0"/>
    <w:rsid w:val="78384663"/>
    <w:rsid w:val="78D72A50"/>
    <w:rsid w:val="79814DB2"/>
    <w:rsid w:val="798628F4"/>
    <w:rsid w:val="7B0D6A9A"/>
    <w:rsid w:val="7DF737D5"/>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11"/>
    <w:qFormat/>
    <w:uiPriority w:val="99"/>
    <w:pPr>
      <w:adjustRightInd w:val="0"/>
      <w:spacing w:line="360" w:lineRule="atLeast"/>
      <w:ind w:firstLine="482"/>
      <w:textAlignment w:val="baseline"/>
    </w:pPr>
    <w:rPr>
      <w:kern w:val="0"/>
      <w:sz w:val="24"/>
    </w:rPr>
  </w:style>
  <w:style w:type="paragraph" w:styleId="3">
    <w:name w:val="Body Text"/>
    <w:basedOn w:val="1"/>
    <w:link w:val="10"/>
    <w:qFormat/>
    <w:uiPriority w:val="0"/>
    <w:pPr>
      <w:spacing w:after="120"/>
    </w:p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8">
    <w:name w:val="Table Grid"/>
    <w:basedOn w:val="7"/>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0">
    <w:name w:val="正文文本 Char"/>
    <w:basedOn w:val="9"/>
    <w:link w:val="3"/>
    <w:qFormat/>
    <w:uiPriority w:val="0"/>
    <w:rPr>
      <w:rFonts w:ascii="Times New Roman" w:hAnsi="Times New Roman" w:eastAsia="宋体" w:cs="Times New Roman"/>
      <w:szCs w:val="24"/>
    </w:rPr>
  </w:style>
  <w:style w:type="character" w:customStyle="1" w:styleId="11">
    <w:name w:val="正文缩进 Char"/>
    <w:link w:val="2"/>
    <w:qFormat/>
    <w:locked/>
    <w:uiPriority w:val="99"/>
    <w:rPr>
      <w:rFonts w:ascii="Times New Roman" w:hAnsi="Times New Roman" w:eastAsia="宋体" w:cs="Times New Roman"/>
      <w:kern w:val="0"/>
      <w:sz w:val="24"/>
      <w:szCs w:val="24"/>
    </w:rPr>
  </w:style>
  <w:style w:type="character" w:customStyle="1" w:styleId="12">
    <w:name w:val="页眉 Char"/>
    <w:basedOn w:val="9"/>
    <w:link w:val="5"/>
    <w:qFormat/>
    <w:uiPriority w:val="99"/>
    <w:rPr>
      <w:rFonts w:ascii="Times New Roman" w:hAnsi="Times New Roman" w:eastAsia="宋体" w:cs="Times New Roman"/>
      <w:sz w:val="18"/>
      <w:szCs w:val="18"/>
    </w:rPr>
  </w:style>
  <w:style w:type="character" w:customStyle="1" w:styleId="13">
    <w:name w:val="页脚 Char"/>
    <w:basedOn w:val="9"/>
    <w:link w:val="4"/>
    <w:qFormat/>
    <w:uiPriority w:val="99"/>
    <w:rPr>
      <w:rFonts w:ascii="Times New Roman" w:hAnsi="Times New Roman" w:eastAsia="宋体" w:cs="Times New Roman"/>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1559</Words>
  <Characters>1617</Characters>
  <Lines>11</Lines>
  <Paragraphs>3</Paragraphs>
  <TotalTime>14</TotalTime>
  <ScaleCrop>false</ScaleCrop>
  <LinksUpToDate>false</LinksUpToDate>
  <CharactersWithSpaces>1709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2023-06-06T05:53:55Z</cp:lastPrinted>
  <dcterms:modified xsi:type="dcterms:W3CDTF">2023-06-06T06:34:07Z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6CC6F81E75F547738627C4640F3092DF_13</vt:lpwstr>
  </property>
</Properties>
</file>