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ind w:firstLine="669" w:firstLineChars="196"/>
        <w:jc w:val="center"/>
        <w:rPr>
          <w:rFonts w:hint="eastAsia" w:ascii="仿宋_GB2312" w:eastAsia="仿宋_GB2312"/>
          <w:b/>
          <w:bCs/>
          <w:spacing w:val="-10"/>
          <w:kern w:val="0"/>
          <w:sz w:val="36"/>
          <w:szCs w:val="44"/>
        </w:rPr>
      </w:pPr>
      <w:r>
        <w:rPr>
          <w:rFonts w:hint="eastAsia" w:ascii="仿宋_GB2312" w:eastAsia="仿宋_GB2312"/>
          <w:b/>
          <w:bCs/>
          <w:spacing w:val="-10"/>
          <w:kern w:val="0"/>
          <w:sz w:val="36"/>
          <w:szCs w:val="44"/>
        </w:rPr>
        <w:t>沪蔬通</w:t>
      </w:r>
      <w:r>
        <w:rPr>
          <w:rFonts w:hint="eastAsia" w:ascii="仿宋_GB2312" w:eastAsia="仿宋_GB2312"/>
          <w:b/>
          <w:bCs/>
          <w:spacing w:val="-10"/>
          <w:kern w:val="0"/>
          <w:sz w:val="36"/>
          <w:szCs w:val="44"/>
          <w:lang w:val="en-US" w:eastAsia="zh-CN"/>
        </w:rPr>
        <w:t>市场电瓶车车棚采购安装项目</w:t>
      </w:r>
      <w:r>
        <w:rPr>
          <w:rFonts w:hint="eastAsia" w:ascii="仿宋_GB2312" w:eastAsia="仿宋_GB2312"/>
          <w:b/>
          <w:bCs/>
          <w:spacing w:val="-10"/>
          <w:kern w:val="0"/>
          <w:sz w:val="36"/>
          <w:szCs w:val="44"/>
        </w:rPr>
        <w:t>询价函</w:t>
      </w:r>
    </w:p>
    <w:p>
      <w:pPr>
        <w:keepNext w:val="0"/>
        <w:keepLines w:val="0"/>
        <w:pageBreakBefore w:val="0"/>
        <w:widowControl/>
        <w:kinsoku/>
        <w:wordWrap/>
        <w:overflowPunct/>
        <w:topLinePunct w:val="0"/>
        <w:autoSpaceDE/>
        <w:autoSpaceDN/>
        <w:bidi w:val="0"/>
        <w:adjustRightInd/>
        <w:snapToGrid/>
        <w:spacing w:line="400" w:lineRule="exact"/>
        <w:ind w:firstLine="453" w:firstLineChars="196"/>
        <w:textAlignment w:val="auto"/>
        <w:rPr>
          <w:rFonts w:hint="default" w:ascii="宋体" w:hAnsi="宋体"/>
          <w:sz w:val="23"/>
          <w:szCs w:val="23"/>
          <w:lang w:val="en-US" w:eastAsia="zh-CN"/>
        </w:rPr>
      </w:pPr>
      <w:r>
        <w:rPr>
          <w:rFonts w:hint="eastAsia" w:ascii="宋体" w:hAnsi="宋体"/>
          <w:b/>
          <w:kern w:val="0"/>
          <w:sz w:val="23"/>
          <w:szCs w:val="23"/>
        </w:rPr>
        <w:t>1、项目名称：</w:t>
      </w:r>
      <w:r>
        <w:rPr>
          <w:rFonts w:hint="eastAsia" w:ascii="宋体" w:hAnsi="宋体"/>
          <w:sz w:val="23"/>
          <w:szCs w:val="23"/>
          <w:lang w:val="en-US" w:eastAsia="zh-CN"/>
        </w:rPr>
        <w:t>沪蔬通市场电瓶车车棚采购安装项目</w:t>
      </w:r>
    </w:p>
    <w:p>
      <w:pPr>
        <w:keepNext w:val="0"/>
        <w:keepLines w:val="0"/>
        <w:pageBreakBefore w:val="0"/>
        <w:widowControl/>
        <w:kinsoku/>
        <w:wordWrap/>
        <w:overflowPunct/>
        <w:topLinePunct w:val="0"/>
        <w:autoSpaceDE/>
        <w:autoSpaceDN/>
        <w:bidi w:val="0"/>
        <w:adjustRightInd/>
        <w:snapToGrid/>
        <w:spacing w:line="400" w:lineRule="exact"/>
        <w:ind w:left="420" w:right="23" w:hanging="420"/>
        <w:textAlignment w:val="auto"/>
        <w:rPr>
          <w:rFonts w:ascii="宋体" w:hAnsi="宋体"/>
          <w:b/>
          <w:kern w:val="0"/>
          <w:sz w:val="23"/>
          <w:szCs w:val="23"/>
        </w:rPr>
      </w:pPr>
      <w:r>
        <w:rPr>
          <w:rFonts w:hint="eastAsia" w:ascii="宋体" w:hAnsi="宋体"/>
          <w:b/>
          <w:kern w:val="0"/>
          <w:sz w:val="23"/>
          <w:szCs w:val="23"/>
        </w:rPr>
        <w:t xml:space="preserve">    2、项目概况：</w:t>
      </w:r>
    </w:p>
    <w:p>
      <w:pPr>
        <w:keepNext w:val="0"/>
        <w:keepLines w:val="0"/>
        <w:pageBreakBefore w:val="0"/>
        <w:widowControl/>
        <w:kinsoku/>
        <w:wordWrap/>
        <w:overflowPunct/>
        <w:topLinePunct w:val="0"/>
        <w:autoSpaceDE/>
        <w:autoSpaceDN/>
        <w:bidi w:val="0"/>
        <w:adjustRightInd/>
        <w:snapToGrid/>
        <w:spacing w:line="400" w:lineRule="exact"/>
        <w:ind w:firstLine="460" w:firstLineChars="200"/>
        <w:textAlignment w:val="auto"/>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沪蔬通市场电瓶车车棚采购安装项目</w:t>
      </w:r>
    </w:p>
    <w:p>
      <w:pPr>
        <w:keepNext w:val="0"/>
        <w:keepLines w:val="0"/>
        <w:pageBreakBefore w:val="0"/>
        <w:widowControl/>
        <w:kinsoku/>
        <w:wordWrap/>
        <w:overflowPunct/>
        <w:topLinePunct w:val="0"/>
        <w:autoSpaceDE/>
        <w:autoSpaceDN/>
        <w:bidi w:val="0"/>
        <w:adjustRightInd/>
        <w:snapToGrid/>
        <w:spacing w:line="400" w:lineRule="exact"/>
        <w:ind w:firstLine="460" w:firstLineChars="200"/>
        <w:textAlignment w:val="auto"/>
        <w:rPr>
          <w:rFonts w:hint="eastAsia" w:ascii="宋体" w:hAnsi="宋体"/>
          <w:sz w:val="23"/>
          <w:szCs w:val="23"/>
          <w:lang w:val="en-US" w:eastAsia="zh-CN"/>
        </w:rPr>
      </w:pPr>
      <w:r>
        <w:rPr>
          <w:rFonts w:hint="eastAsia" w:ascii="宋体" w:hAnsi="宋体"/>
          <w:sz w:val="23"/>
          <w:szCs w:val="23"/>
          <w:lang w:val="en-US" w:eastAsia="zh-CN"/>
        </w:rPr>
        <w:t>（2）最高限价8.7万元</w:t>
      </w:r>
    </w:p>
    <w:p>
      <w:pPr>
        <w:keepNext w:val="0"/>
        <w:keepLines w:val="0"/>
        <w:pageBreakBefore w:val="0"/>
        <w:widowControl/>
        <w:kinsoku/>
        <w:wordWrap/>
        <w:overflowPunct/>
        <w:topLinePunct w:val="0"/>
        <w:autoSpaceDE/>
        <w:autoSpaceDN/>
        <w:bidi w:val="0"/>
        <w:adjustRightInd/>
        <w:snapToGrid/>
        <w:spacing w:line="400" w:lineRule="exact"/>
        <w:ind w:firstLine="460" w:firstLineChars="200"/>
        <w:textAlignment w:val="auto"/>
        <w:rPr>
          <w:rFonts w:hint="default" w:ascii="宋体" w:hAnsi="宋体"/>
          <w:sz w:val="23"/>
          <w:szCs w:val="23"/>
          <w:lang w:val="en-US" w:eastAsia="zh-CN"/>
        </w:rPr>
      </w:pPr>
      <w:r>
        <w:rPr>
          <w:rFonts w:hint="eastAsia" w:ascii="宋体" w:hAnsi="宋体"/>
          <w:sz w:val="23"/>
          <w:szCs w:val="23"/>
          <w:lang w:val="en-US" w:eastAsia="zh-CN"/>
        </w:rPr>
        <w:t>（3）服务周期：15天内完成全部点位的电瓶车车棚安装项目</w:t>
      </w:r>
    </w:p>
    <w:p>
      <w:pPr>
        <w:keepNext w:val="0"/>
        <w:keepLines w:val="0"/>
        <w:pageBreakBefore w:val="0"/>
        <w:widowControl/>
        <w:kinsoku/>
        <w:wordWrap/>
        <w:overflowPunct/>
        <w:topLinePunct w:val="0"/>
        <w:autoSpaceDE/>
        <w:autoSpaceDN/>
        <w:bidi w:val="0"/>
        <w:adjustRightInd/>
        <w:snapToGrid/>
        <w:spacing w:line="400" w:lineRule="exact"/>
        <w:ind w:firstLine="460" w:firstLineChars="200"/>
        <w:textAlignment w:val="auto"/>
        <w:rPr>
          <w:rFonts w:hint="default" w:ascii="宋体" w:hAnsi="宋体"/>
          <w:sz w:val="23"/>
          <w:szCs w:val="23"/>
          <w:lang w:val="en-US" w:eastAsia="zh-CN"/>
        </w:rPr>
      </w:pPr>
      <w:r>
        <w:rPr>
          <w:rFonts w:hint="eastAsia" w:ascii="宋体" w:hAnsi="宋体"/>
          <w:sz w:val="23"/>
          <w:szCs w:val="23"/>
          <w:lang w:val="en-US" w:eastAsia="zh-CN"/>
        </w:rPr>
        <w:t>（4）工程量：共计333.75平方米</w:t>
      </w:r>
    </w:p>
    <w:p>
      <w:pPr>
        <w:keepNext w:val="0"/>
        <w:keepLines w:val="0"/>
        <w:pageBreakBefore w:val="0"/>
        <w:widowControl/>
        <w:kinsoku/>
        <w:wordWrap/>
        <w:overflowPunct/>
        <w:topLinePunct w:val="0"/>
        <w:autoSpaceDE/>
        <w:autoSpaceDN/>
        <w:bidi w:val="0"/>
        <w:adjustRightInd/>
        <w:snapToGrid/>
        <w:spacing w:line="400" w:lineRule="exact"/>
        <w:ind w:right="23" w:firstLine="462" w:firstLineChars="200"/>
        <w:textAlignment w:val="auto"/>
        <w:rPr>
          <w:rFonts w:ascii="宋体" w:hAnsi="宋体"/>
          <w:b/>
          <w:kern w:val="0"/>
          <w:sz w:val="23"/>
          <w:szCs w:val="23"/>
        </w:rPr>
      </w:pPr>
      <w:r>
        <w:rPr>
          <w:rFonts w:hint="eastAsia" w:ascii="宋体" w:hAnsi="宋体"/>
          <w:b/>
          <w:kern w:val="0"/>
          <w:sz w:val="23"/>
          <w:szCs w:val="23"/>
        </w:rPr>
        <w:t>3、资格要求：</w:t>
      </w:r>
    </w:p>
    <w:p>
      <w:pPr>
        <w:keepNext w:val="0"/>
        <w:keepLines w:val="0"/>
        <w:pageBreakBefore w:val="0"/>
        <w:widowControl/>
        <w:kinsoku/>
        <w:wordWrap/>
        <w:overflowPunct/>
        <w:topLinePunct w:val="0"/>
        <w:autoSpaceDE/>
        <w:autoSpaceDN/>
        <w:bidi w:val="0"/>
        <w:adjustRightInd/>
        <w:snapToGrid/>
        <w:spacing w:line="400" w:lineRule="exact"/>
        <w:ind w:right="23" w:firstLine="460" w:firstLineChars="200"/>
        <w:textAlignment w:val="auto"/>
        <w:rPr>
          <w:rFonts w:hint="eastAsia" w:ascii="宋体" w:hAnsi="宋体" w:eastAsia="宋体" w:cs="宋体"/>
          <w:bCs/>
          <w:kern w:val="0"/>
          <w:sz w:val="23"/>
          <w:szCs w:val="23"/>
          <w:lang w:eastAsia="zh-CN"/>
        </w:rPr>
      </w:pP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lang w:val="en-US" w:eastAsia="zh-CN"/>
        </w:rPr>
        <w:t>1</w:t>
      </w: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rPr>
        <w:t>具有独立法人资格，承担民事责任的能力</w:t>
      </w:r>
      <w:r>
        <w:rPr>
          <w:rFonts w:hint="eastAsia" w:ascii="宋体" w:hAnsi="宋体" w:eastAsia="宋体" w:cs="宋体"/>
          <w:bCs/>
          <w:kern w:val="0"/>
          <w:sz w:val="23"/>
          <w:szCs w:val="23"/>
          <w:lang w:eastAsia="zh-CN"/>
        </w:rPr>
        <w:t>；</w:t>
      </w:r>
    </w:p>
    <w:p>
      <w:pPr>
        <w:keepNext w:val="0"/>
        <w:keepLines w:val="0"/>
        <w:pageBreakBefore w:val="0"/>
        <w:widowControl/>
        <w:kinsoku/>
        <w:wordWrap/>
        <w:overflowPunct/>
        <w:topLinePunct w:val="0"/>
        <w:autoSpaceDE/>
        <w:autoSpaceDN/>
        <w:bidi w:val="0"/>
        <w:adjustRightInd/>
        <w:snapToGrid/>
        <w:spacing w:line="400" w:lineRule="exact"/>
        <w:ind w:right="23" w:firstLine="460" w:firstLineChars="200"/>
        <w:textAlignment w:val="auto"/>
        <w:rPr>
          <w:rFonts w:hint="eastAsia" w:ascii="宋体" w:hAnsi="宋体" w:eastAsia="宋体" w:cs="宋体"/>
          <w:bCs/>
          <w:kern w:val="0"/>
          <w:sz w:val="23"/>
          <w:szCs w:val="23"/>
        </w:rPr>
      </w:pPr>
      <w:r>
        <w:rPr>
          <w:rFonts w:hint="eastAsia" w:ascii="宋体" w:hAnsi="宋体" w:eastAsia="宋体" w:cs="宋体"/>
          <w:bCs/>
          <w:kern w:val="0"/>
          <w:sz w:val="23"/>
          <w:szCs w:val="23"/>
        </w:rPr>
        <w:t>（</w:t>
      </w:r>
      <w:r>
        <w:rPr>
          <w:rFonts w:hint="eastAsia" w:ascii="宋体" w:hAnsi="宋体" w:eastAsia="宋体" w:cs="宋体"/>
          <w:bCs/>
          <w:kern w:val="0"/>
          <w:sz w:val="23"/>
          <w:szCs w:val="23"/>
          <w:lang w:val="en-US" w:eastAsia="zh-CN"/>
        </w:rPr>
        <w:t>2</w:t>
      </w:r>
      <w:r>
        <w:rPr>
          <w:rFonts w:hint="eastAsia" w:ascii="宋体" w:hAnsi="宋体" w:eastAsia="宋体" w:cs="宋体"/>
          <w:bCs/>
          <w:kern w:val="0"/>
          <w:sz w:val="23"/>
          <w:szCs w:val="23"/>
        </w:rPr>
        <w:t>）必须具有有效的营业执照；</w:t>
      </w:r>
    </w:p>
    <w:p>
      <w:pPr>
        <w:pStyle w:val="10"/>
        <w:keepNext w:val="0"/>
        <w:keepLines w:val="0"/>
        <w:pageBreakBefore w:val="0"/>
        <w:kinsoku/>
        <w:wordWrap/>
        <w:overflowPunct/>
        <w:topLinePunct w:val="0"/>
        <w:autoSpaceDE/>
        <w:autoSpaceDN/>
        <w:bidi w:val="0"/>
        <w:adjustRightInd/>
        <w:snapToGrid/>
        <w:spacing w:line="400" w:lineRule="exact"/>
        <w:ind w:left="0" w:leftChars="0" w:firstLine="460" w:firstLineChars="200"/>
        <w:textAlignment w:val="auto"/>
        <w:rPr>
          <w:rFonts w:hint="default" w:ascii="宋体" w:hAnsi="宋体" w:eastAsia="宋体" w:cs="宋体"/>
          <w:bCs/>
          <w:kern w:val="0"/>
          <w:sz w:val="23"/>
          <w:szCs w:val="23"/>
          <w:lang w:val="en-US" w:eastAsia="zh-CN"/>
        </w:rPr>
      </w:pP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lang w:val="en-US" w:eastAsia="zh-CN"/>
        </w:rPr>
        <w:t>3</w:t>
      </w:r>
      <w:r>
        <w:rPr>
          <w:rFonts w:hint="eastAsia" w:ascii="宋体" w:hAnsi="宋体" w:eastAsia="宋体" w:cs="宋体"/>
          <w:bCs/>
          <w:kern w:val="0"/>
          <w:sz w:val="23"/>
          <w:szCs w:val="23"/>
          <w:lang w:eastAsia="zh-CN"/>
        </w:rPr>
        <w:t>）</w:t>
      </w:r>
      <w:r>
        <w:rPr>
          <w:rFonts w:hint="eastAsia" w:ascii="宋体" w:hAnsi="宋体" w:cs="宋体"/>
          <w:bCs/>
          <w:kern w:val="0"/>
          <w:sz w:val="23"/>
          <w:szCs w:val="23"/>
          <w:lang w:val="en-US" w:eastAsia="zh-CN"/>
        </w:rPr>
        <w:t>营业执照内包含张拉膜结构车篷、雨棚、遮阳棚等相关内容；</w:t>
      </w:r>
      <w:bookmarkStart w:id="0" w:name="_GoBack"/>
      <w:bookmarkEnd w:id="0"/>
    </w:p>
    <w:p>
      <w:pPr>
        <w:pStyle w:val="10"/>
        <w:keepNext w:val="0"/>
        <w:keepLines w:val="0"/>
        <w:pageBreakBefore w:val="0"/>
        <w:kinsoku/>
        <w:wordWrap/>
        <w:overflowPunct/>
        <w:topLinePunct w:val="0"/>
        <w:autoSpaceDE/>
        <w:autoSpaceDN/>
        <w:bidi w:val="0"/>
        <w:adjustRightInd/>
        <w:snapToGrid/>
        <w:spacing w:line="400" w:lineRule="exact"/>
        <w:ind w:left="0" w:leftChars="0" w:firstLine="460" w:firstLineChars="200"/>
        <w:textAlignment w:val="auto"/>
        <w:rPr>
          <w:rFonts w:hint="eastAsia" w:ascii="宋体" w:hAnsi="宋体" w:eastAsia="宋体" w:cs="宋体"/>
          <w:bCs/>
          <w:kern w:val="0"/>
          <w:sz w:val="23"/>
          <w:szCs w:val="23"/>
          <w:lang w:eastAsia="zh-CN"/>
        </w:rPr>
      </w:pPr>
      <w:r>
        <w:rPr>
          <w:rFonts w:hint="eastAsia" w:ascii="宋体" w:hAnsi="宋体" w:eastAsia="宋体" w:cs="宋体"/>
          <w:bCs/>
          <w:kern w:val="0"/>
          <w:sz w:val="23"/>
          <w:szCs w:val="23"/>
        </w:rPr>
        <w:t>（</w:t>
      </w:r>
      <w:r>
        <w:rPr>
          <w:rFonts w:hint="eastAsia" w:ascii="宋体" w:hAnsi="宋体" w:eastAsia="宋体" w:cs="宋体"/>
          <w:bCs/>
          <w:kern w:val="0"/>
          <w:sz w:val="23"/>
          <w:szCs w:val="23"/>
          <w:lang w:val="en-US" w:eastAsia="zh-CN"/>
        </w:rPr>
        <w:t>4</w:t>
      </w:r>
      <w:r>
        <w:rPr>
          <w:rFonts w:hint="eastAsia" w:ascii="宋体" w:hAnsi="宋体" w:eastAsia="宋体" w:cs="宋体"/>
          <w:bCs/>
          <w:kern w:val="0"/>
          <w:sz w:val="23"/>
          <w:szCs w:val="23"/>
        </w:rPr>
        <w:t>）本项目不接受联合体形式投标</w:t>
      </w:r>
      <w:r>
        <w:rPr>
          <w:rFonts w:hint="eastAsia" w:ascii="宋体" w:hAnsi="宋体" w:cs="宋体"/>
          <w:bCs/>
          <w:kern w:val="0"/>
          <w:sz w:val="23"/>
          <w:szCs w:val="23"/>
          <w:lang w:eastAsia="zh-CN"/>
        </w:rPr>
        <w:t>。</w:t>
      </w:r>
    </w:p>
    <w:p>
      <w:pPr>
        <w:pStyle w:val="10"/>
        <w:keepNext w:val="0"/>
        <w:keepLines w:val="0"/>
        <w:pageBreakBefore w:val="0"/>
        <w:kinsoku/>
        <w:wordWrap/>
        <w:overflowPunct/>
        <w:topLinePunct w:val="0"/>
        <w:autoSpaceDE/>
        <w:autoSpaceDN/>
        <w:bidi w:val="0"/>
        <w:adjustRightInd/>
        <w:snapToGrid/>
        <w:spacing w:line="400" w:lineRule="exact"/>
        <w:ind w:left="0" w:leftChars="0" w:firstLine="462" w:firstLineChars="200"/>
        <w:textAlignment w:val="auto"/>
        <w:rPr>
          <w:rFonts w:hint="eastAsia" w:ascii="宋体" w:hAnsi="宋体" w:cs="Times New Roman"/>
          <w:b/>
          <w:kern w:val="0"/>
          <w:sz w:val="23"/>
          <w:szCs w:val="23"/>
          <w:lang w:val="en-US" w:eastAsia="zh-CN" w:bidi="ar-SA"/>
        </w:rPr>
      </w:pPr>
      <w:r>
        <w:rPr>
          <w:rFonts w:hint="eastAsia" w:ascii="宋体" w:hAnsi="宋体" w:eastAsia="宋体" w:cs="Times New Roman"/>
          <w:b/>
          <w:kern w:val="0"/>
          <w:sz w:val="23"/>
          <w:szCs w:val="23"/>
          <w:lang w:val="en-US" w:eastAsia="zh-CN" w:bidi="ar-SA"/>
        </w:rPr>
        <w:t>4、报名费的缴纳</w:t>
      </w:r>
      <w:r>
        <w:rPr>
          <w:rFonts w:hint="eastAsia" w:ascii="宋体" w:hAnsi="宋体" w:cs="Times New Roman"/>
          <w:b/>
          <w:kern w:val="0"/>
          <w:sz w:val="23"/>
          <w:szCs w:val="23"/>
          <w:lang w:val="en-US" w:eastAsia="zh-CN" w:bidi="ar-SA"/>
        </w:rPr>
        <w:t>：</w:t>
      </w:r>
    </w:p>
    <w:p>
      <w:pPr>
        <w:pStyle w:val="10"/>
        <w:keepNext w:val="0"/>
        <w:keepLines w:val="0"/>
        <w:pageBreakBefore w:val="0"/>
        <w:kinsoku/>
        <w:wordWrap/>
        <w:overflowPunct/>
        <w:topLinePunct w:val="0"/>
        <w:autoSpaceDE/>
        <w:autoSpaceDN/>
        <w:bidi w:val="0"/>
        <w:adjustRightInd/>
        <w:snapToGrid/>
        <w:spacing w:line="400" w:lineRule="exact"/>
        <w:ind w:left="0" w:leftChars="0" w:firstLine="460" w:firstLineChars="200"/>
        <w:textAlignment w:val="auto"/>
        <w:rPr>
          <w:rFonts w:hint="default" w:ascii="宋体" w:hAnsi="宋体" w:eastAsia="宋体" w:cs="Times New Roman"/>
          <w:kern w:val="2"/>
          <w:sz w:val="23"/>
          <w:szCs w:val="23"/>
          <w:lang w:val="en-US" w:eastAsia="zh-CN" w:bidi="ar-SA"/>
        </w:rPr>
      </w:pPr>
      <w:r>
        <w:rPr>
          <w:rFonts w:hint="eastAsia" w:ascii="宋体" w:hAnsi="宋体" w:eastAsia="宋体" w:cs="Times New Roman"/>
          <w:kern w:val="2"/>
          <w:sz w:val="23"/>
          <w:szCs w:val="23"/>
          <w:lang w:val="en-US" w:eastAsia="zh-CN" w:bidi="ar-SA"/>
        </w:rPr>
        <w:t>投标人应在与业主方代表联系后勘察现场并缴纳300元报名费，凭财务开具的报名费收据参加投标。报名费缴纳截止时间为2023</w:t>
      </w:r>
      <w:r>
        <w:rPr>
          <w:rFonts w:hint="eastAsia" w:ascii="宋体" w:hAnsi="宋体" w:eastAsia="宋体" w:cs="Times New Roman"/>
          <w:kern w:val="2"/>
          <w:sz w:val="23"/>
          <w:szCs w:val="23"/>
          <w:lang w:val="en-US" w:eastAsia="zh-CN" w:bidi="ar-SA"/>
        </w:rPr>
        <w:t>年4月21日11:00。</w:t>
      </w:r>
    </w:p>
    <w:p>
      <w:pPr>
        <w:keepNext w:val="0"/>
        <w:keepLines w:val="0"/>
        <w:pageBreakBefore w:val="0"/>
        <w:widowControl/>
        <w:kinsoku/>
        <w:wordWrap/>
        <w:overflowPunct/>
        <w:topLinePunct w:val="0"/>
        <w:autoSpaceDE/>
        <w:autoSpaceDN/>
        <w:bidi w:val="0"/>
        <w:adjustRightInd/>
        <w:snapToGrid/>
        <w:spacing w:line="400" w:lineRule="exact"/>
        <w:ind w:left="210" w:leftChars="100" w:right="23" w:firstLine="231" w:firstLineChars="100"/>
        <w:textAlignment w:val="auto"/>
        <w:rPr>
          <w:rFonts w:ascii="宋体" w:hAnsi="宋体"/>
          <w:b/>
          <w:kern w:val="0"/>
          <w:sz w:val="23"/>
          <w:szCs w:val="23"/>
        </w:rPr>
      </w:pPr>
      <w:r>
        <w:rPr>
          <w:rFonts w:hint="eastAsia" w:ascii="宋体" w:hAnsi="宋体"/>
          <w:b/>
          <w:kern w:val="0"/>
          <w:sz w:val="23"/>
          <w:szCs w:val="23"/>
          <w:lang w:val="en-US" w:eastAsia="zh-CN"/>
        </w:rPr>
        <w:t>5</w:t>
      </w:r>
      <w:r>
        <w:rPr>
          <w:rFonts w:hint="eastAsia" w:ascii="宋体" w:hAnsi="宋体"/>
          <w:b/>
          <w:kern w:val="0"/>
          <w:sz w:val="23"/>
          <w:szCs w:val="23"/>
        </w:rPr>
        <w:t>、投标文件的递交：</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ascii="宋体" w:hAnsi="宋体"/>
          <w:sz w:val="23"/>
          <w:szCs w:val="23"/>
        </w:rPr>
      </w:pPr>
      <w:r>
        <w:rPr>
          <w:rFonts w:hint="eastAsia" w:ascii="宋体" w:hAnsi="宋体"/>
          <w:sz w:val="23"/>
          <w:szCs w:val="23"/>
        </w:rPr>
        <w:t>（1）投标文件递交的截止时间（投标截止时间，下同）为2023年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21</w:t>
      </w:r>
      <w:r>
        <w:rPr>
          <w:rFonts w:hint="eastAsia" w:ascii="宋体" w:hAnsi="宋体"/>
          <w:sz w:val="23"/>
          <w:szCs w:val="23"/>
        </w:rPr>
        <w:t>日</w:t>
      </w:r>
      <w:r>
        <w:rPr>
          <w:rFonts w:hint="eastAsia" w:ascii="宋体" w:hAnsi="宋体"/>
          <w:sz w:val="23"/>
          <w:szCs w:val="23"/>
          <w:lang w:eastAsia="zh-CN"/>
        </w:rPr>
        <w:t>（</w:t>
      </w:r>
      <w:r>
        <w:rPr>
          <w:rFonts w:hint="eastAsia" w:ascii="宋体" w:hAnsi="宋体"/>
          <w:sz w:val="23"/>
          <w:szCs w:val="23"/>
          <w:lang w:val="en-US" w:eastAsia="zh-CN"/>
        </w:rPr>
        <w:t>星期五</w:t>
      </w:r>
      <w:r>
        <w:rPr>
          <w:rFonts w:hint="eastAsia" w:ascii="宋体" w:hAnsi="宋体"/>
          <w:sz w:val="23"/>
          <w:szCs w:val="23"/>
          <w:lang w:eastAsia="zh-CN"/>
        </w:rPr>
        <w:t>）</w:t>
      </w:r>
      <w:r>
        <w:rPr>
          <w:rFonts w:hint="eastAsia" w:ascii="宋体" w:hAnsi="宋体"/>
          <w:sz w:val="23"/>
          <w:szCs w:val="23"/>
          <w:lang w:val="en-US" w:eastAsia="zh-CN"/>
        </w:rPr>
        <w:t>14</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r>
        <w:rPr>
          <w:rFonts w:hint="eastAsia" w:ascii="宋体" w:hAnsi="宋体"/>
          <w:sz w:val="23"/>
          <w:szCs w:val="23"/>
          <w:lang w:eastAsia="zh-CN"/>
        </w:rPr>
        <w:t>，</w:t>
      </w:r>
      <w:r>
        <w:rPr>
          <w:rFonts w:hint="eastAsia" w:ascii="宋体" w:hAnsi="宋体"/>
          <w:sz w:val="23"/>
          <w:szCs w:val="23"/>
          <w:lang w:val="en-US" w:eastAsia="zh-CN"/>
        </w:rPr>
        <w:t>可提前递交</w:t>
      </w:r>
      <w:r>
        <w:rPr>
          <w:rFonts w:hint="eastAsia" w:ascii="宋体" w:hAnsi="宋体"/>
          <w:sz w:val="23"/>
          <w:szCs w:val="23"/>
        </w:rPr>
        <w:t>。</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eastAsia" w:ascii="宋体" w:hAnsi="宋体"/>
          <w:sz w:val="23"/>
          <w:szCs w:val="23"/>
        </w:rPr>
      </w:pPr>
      <w:r>
        <w:rPr>
          <w:rFonts w:hint="eastAsia" w:ascii="宋体" w:hAnsi="宋体"/>
          <w:sz w:val="23"/>
          <w:szCs w:val="23"/>
        </w:rPr>
        <w:t>（2）逾期送达的或者未送达指定地点的投标文件，招标人不予受理。</w:t>
      </w:r>
    </w:p>
    <w:p>
      <w:pPr>
        <w:keepNext w:val="0"/>
        <w:keepLines w:val="0"/>
        <w:pageBreakBefore w:val="0"/>
        <w:kinsoku/>
        <w:wordWrap/>
        <w:overflowPunct/>
        <w:topLinePunct w:val="0"/>
        <w:autoSpaceDE/>
        <w:autoSpaceDN/>
        <w:bidi w:val="0"/>
        <w:adjustRightInd/>
        <w:snapToGrid/>
        <w:spacing w:line="400" w:lineRule="exact"/>
        <w:ind w:firstLine="462" w:firstLineChars="200"/>
        <w:textAlignment w:val="auto"/>
        <w:rPr>
          <w:rFonts w:hint="default" w:ascii="宋体" w:hAnsi="宋体" w:eastAsia="宋体" w:cs="宋体"/>
          <w:sz w:val="24"/>
          <w:szCs w:val="24"/>
          <w:lang w:val="en-US" w:eastAsia="zh-CN"/>
        </w:rPr>
      </w:pPr>
      <w:r>
        <w:rPr>
          <w:rFonts w:hint="eastAsia" w:ascii="宋体" w:hAnsi="宋体"/>
          <w:b/>
          <w:kern w:val="0"/>
          <w:sz w:val="23"/>
          <w:szCs w:val="23"/>
          <w:lang w:val="en-US" w:eastAsia="zh-CN"/>
        </w:rPr>
        <w:t>6、投标保证金：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400" w:lineRule="exact"/>
        <w:ind w:firstLine="462" w:firstLineChars="200"/>
        <w:textAlignment w:val="auto"/>
        <w:rPr>
          <w:rFonts w:hint="default" w:ascii="宋体" w:hAnsi="宋体" w:eastAsia="宋体"/>
          <w:sz w:val="23"/>
          <w:szCs w:val="23"/>
          <w:lang w:val="en-US" w:eastAsia="zh-CN"/>
        </w:rPr>
      </w:pPr>
      <w:r>
        <w:rPr>
          <w:rFonts w:hint="eastAsia" w:ascii="宋体" w:hAnsi="宋体"/>
          <w:b/>
          <w:kern w:val="0"/>
          <w:sz w:val="23"/>
          <w:szCs w:val="23"/>
          <w:lang w:val="en-US" w:eastAsia="zh-CN"/>
        </w:rPr>
        <w:t>7</w:t>
      </w:r>
      <w:r>
        <w:rPr>
          <w:rFonts w:hint="eastAsia" w:ascii="宋体" w:hAnsi="宋体"/>
          <w:b/>
          <w:kern w:val="0"/>
          <w:sz w:val="23"/>
          <w:szCs w:val="23"/>
        </w:rPr>
        <w:t>、评标办法：</w:t>
      </w:r>
      <w:r>
        <w:rPr>
          <w:rFonts w:hint="eastAsia" w:ascii="宋体" w:hAnsi="宋体"/>
          <w:sz w:val="23"/>
          <w:szCs w:val="23"/>
          <w:lang w:val="en-US" w:eastAsia="zh-CN"/>
        </w:rPr>
        <w:t>报价应包含单价（XX元/平方米）及总价，并注明包含多少的增值税专用发票税点。当税点不一致时，应扣除税点后进行价格比较，最低价中标。</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default" w:ascii="宋体" w:hAnsi="宋体"/>
          <w:bCs/>
          <w:kern w:val="0"/>
          <w:sz w:val="23"/>
          <w:szCs w:val="23"/>
          <w:lang w:val="en-US"/>
        </w:rPr>
      </w:pPr>
      <w:r>
        <w:rPr>
          <w:rFonts w:hint="eastAsia" w:ascii="宋体" w:hAnsi="宋体"/>
          <w:b/>
          <w:kern w:val="0"/>
          <w:sz w:val="23"/>
          <w:szCs w:val="23"/>
          <w:lang w:val="en-US" w:eastAsia="zh-CN"/>
        </w:rPr>
        <w:t>8</w:t>
      </w:r>
      <w:r>
        <w:rPr>
          <w:rFonts w:hint="eastAsia" w:ascii="宋体" w:hAnsi="宋体"/>
          <w:b/>
          <w:kern w:val="0"/>
          <w:sz w:val="23"/>
          <w:szCs w:val="23"/>
        </w:rPr>
        <w:t>、支付方式：</w:t>
      </w:r>
      <w:r>
        <w:rPr>
          <w:rFonts w:hint="eastAsia" w:ascii="宋体" w:hAnsi="宋体"/>
          <w:kern w:val="0"/>
          <w:sz w:val="23"/>
          <w:szCs w:val="23"/>
          <w:lang w:val="en-US" w:eastAsia="zh-CN"/>
        </w:rPr>
        <w:t>完成全部工程并经甲方验收合格后，支付合同总价的95%，余5%待质保期满一年后一次性支付，每次付款前应提供符合甲方要求的增值税专用发票。</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ascii="宋体" w:hAnsi="宋体"/>
          <w:b/>
          <w:kern w:val="0"/>
          <w:sz w:val="23"/>
          <w:szCs w:val="23"/>
        </w:rPr>
      </w:pPr>
      <w:r>
        <w:rPr>
          <w:rFonts w:hint="eastAsia" w:ascii="宋体" w:hAnsi="宋体"/>
          <w:b/>
          <w:kern w:val="0"/>
          <w:sz w:val="23"/>
          <w:szCs w:val="23"/>
          <w:lang w:val="en-US" w:eastAsia="zh-CN"/>
        </w:rPr>
        <w:t>9</w:t>
      </w:r>
      <w:r>
        <w:rPr>
          <w:rFonts w:hint="eastAsia" w:ascii="宋体" w:hAnsi="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ascii="宋体" w:hAnsi="宋体"/>
          <w:sz w:val="23"/>
          <w:szCs w:val="23"/>
        </w:rPr>
      </w:pPr>
      <w:r>
        <w:rPr>
          <w:rFonts w:hint="eastAsia" w:ascii="宋体" w:hAnsi="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ascii="宋体" w:hAnsi="宋体"/>
          <w:sz w:val="23"/>
          <w:szCs w:val="23"/>
        </w:rPr>
      </w:pPr>
      <w:r>
        <w:rPr>
          <w:rFonts w:hint="eastAsia" w:ascii="宋体" w:hAnsi="宋体"/>
          <w:sz w:val="23"/>
          <w:szCs w:val="23"/>
        </w:rPr>
        <w:t>地址：南通沪蔬通农业发展有限公司3楼会议室</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default" w:ascii="宋体" w:hAnsi="宋体" w:eastAsia="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400" w:lineRule="exact"/>
        <w:ind w:firstLine="465"/>
        <w:jc w:val="right"/>
        <w:textAlignment w:val="auto"/>
        <w:rPr>
          <w:rFonts w:ascii="宋体" w:hAnsi="宋体"/>
          <w:sz w:val="23"/>
          <w:szCs w:val="23"/>
        </w:rPr>
      </w:pPr>
      <w:r>
        <w:rPr>
          <w:rFonts w:hint="eastAsia" w:ascii="宋体" w:hAnsi="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400" w:lineRule="exact"/>
        <w:ind w:firstLine="465"/>
        <w:jc w:val="center"/>
        <w:textAlignment w:val="auto"/>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18</w:t>
      </w:r>
      <w:r>
        <w:rPr>
          <w:rFonts w:hint="eastAsia" w:ascii="宋体" w:hAnsi="宋体"/>
          <w:sz w:val="23"/>
          <w:szCs w:val="23"/>
        </w:rPr>
        <w:t>日</w:t>
      </w:r>
    </w:p>
    <w:p>
      <w:pPr>
        <w:widowControl/>
        <w:spacing w:line="440" w:lineRule="exact"/>
        <w:ind w:firstLine="465"/>
        <w:jc w:val="left"/>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4"/>
      </w:pPr>
    </w:p>
    <w:p>
      <w:pPr>
        <w:pStyle w:val="3"/>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3"/>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w:t>
      </w:r>
      <w:r>
        <w:rPr>
          <w:rFonts w:hint="eastAsia" w:ascii="仿宋_GB2312" w:hAnsi="宋体" w:eastAsia="仿宋_GB2312"/>
          <w:sz w:val="28"/>
          <w:szCs w:val="28"/>
          <w:lang w:val="en-US" w:eastAsia="zh-CN"/>
        </w:rPr>
        <w:t>单价为（）元/平方米。</w:t>
      </w:r>
      <w:r>
        <w:rPr>
          <w:rFonts w:hint="eastAsia" w:ascii="仿宋_GB2312" w:hAnsi="宋体" w:eastAsia="仿宋_GB2312"/>
          <w:sz w:val="28"/>
          <w:szCs w:val="28"/>
        </w:rPr>
        <w:t>按询价函的要求承包本次招标范围内的全部工作。</w:t>
      </w:r>
    </w:p>
    <w:p>
      <w:pPr>
        <w:pStyle w:val="3"/>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3"/>
        <w:spacing w:line="360" w:lineRule="auto"/>
        <w:ind w:firstLine="0"/>
        <w:rPr>
          <w:rFonts w:ascii="仿宋_GB2312" w:hAnsi="宋体" w:eastAsia="仿宋_GB2312"/>
          <w:sz w:val="28"/>
          <w:szCs w:val="28"/>
        </w:rPr>
      </w:pPr>
    </w:p>
    <w:p>
      <w:pPr>
        <w:pStyle w:val="3"/>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3"/>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8"/>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74411E8"/>
    <w:rsid w:val="07746231"/>
    <w:rsid w:val="083D4DBD"/>
    <w:rsid w:val="0A2B7EB8"/>
    <w:rsid w:val="0B0F299D"/>
    <w:rsid w:val="0C2B3807"/>
    <w:rsid w:val="0DB77AC3"/>
    <w:rsid w:val="0F5D2793"/>
    <w:rsid w:val="108F499B"/>
    <w:rsid w:val="11345C6B"/>
    <w:rsid w:val="140C2716"/>
    <w:rsid w:val="150C5E47"/>
    <w:rsid w:val="15B73EB1"/>
    <w:rsid w:val="172C1E60"/>
    <w:rsid w:val="17681DB3"/>
    <w:rsid w:val="1BCF0F21"/>
    <w:rsid w:val="1D1010F1"/>
    <w:rsid w:val="200F16C7"/>
    <w:rsid w:val="20BF005B"/>
    <w:rsid w:val="265A1032"/>
    <w:rsid w:val="26D23D00"/>
    <w:rsid w:val="280F2B5C"/>
    <w:rsid w:val="29F160A4"/>
    <w:rsid w:val="2BBB1A74"/>
    <w:rsid w:val="2F6A5D32"/>
    <w:rsid w:val="305D78C5"/>
    <w:rsid w:val="30964572"/>
    <w:rsid w:val="316F0A4F"/>
    <w:rsid w:val="32250B75"/>
    <w:rsid w:val="35460766"/>
    <w:rsid w:val="38D67A2A"/>
    <w:rsid w:val="3CD30CAB"/>
    <w:rsid w:val="3D3D6A1B"/>
    <w:rsid w:val="3E6F15A3"/>
    <w:rsid w:val="3EC749EC"/>
    <w:rsid w:val="3ECD2378"/>
    <w:rsid w:val="3FDF0B8F"/>
    <w:rsid w:val="407A268E"/>
    <w:rsid w:val="42915554"/>
    <w:rsid w:val="42A341FD"/>
    <w:rsid w:val="454D4EB9"/>
    <w:rsid w:val="456C1FFE"/>
    <w:rsid w:val="4A0C2D29"/>
    <w:rsid w:val="4B1E332D"/>
    <w:rsid w:val="4D8D529E"/>
    <w:rsid w:val="505F6DD1"/>
    <w:rsid w:val="593F441D"/>
    <w:rsid w:val="5C5E2F51"/>
    <w:rsid w:val="5CDE7D67"/>
    <w:rsid w:val="604E4D4E"/>
    <w:rsid w:val="616404C2"/>
    <w:rsid w:val="633B6CE7"/>
    <w:rsid w:val="655949BD"/>
    <w:rsid w:val="6BE407C1"/>
    <w:rsid w:val="6C59696A"/>
    <w:rsid w:val="70724456"/>
    <w:rsid w:val="721661BD"/>
    <w:rsid w:val="743B02F4"/>
    <w:rsid w:val="77194977"/>
    <w:rsid w:val="77D720A5"/>
    <w:rsid w:val="783555A0"/>
    <w:rsid w:val="78384663"/>
    <w:rsid w:val="78D72A50"/>
    <w:rsid w:val="79814DB2"/>
    <w:rsid w:val="798628F4"/>
    <w:rsid w:val="7B0D6A9A"/>
    <w:rsid w:val="7B882BCF"/>
    <w:rsid w:val="7C98472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Normal Indent"/>
    <w:basedOn w:val="1"/>
    <w:link w:val="15"/>
    <w:qFormat/>
    <w:uiPriority w:val="99"/>
    <w:pPr>
      <w:adjustRightInd w:val="0"/>
      <w:spacing w:line="360" w:lineRule="atLeast"/>
      <w:ind w:firstLine="482"/>
      <w:textAlignment w:val="baseline"/>
    </w:pPr>
    <w:rPr>
      <w:kern w:val="0"/>
      <w:sz w:val="24"/>
    </w:rPr>
  </w:style>
  <w:style w:type="paragraph" w:styleId="4">
    <w:name w:val="Body Text"/>
    <w:basedOn w:val="1"/>
    <w:link w:val="14"/>
    <w:qFormat/>
    <w:uiPriority w:val="0"/>
    <w:pPr>
      <w:spacing w:after="120"/>
    </w:pPr>
  </w:style>
  <w:style w:type="paragraph" w:styleId="5">
    <w:name w:val="Body Text Indent"/>
    <w:basedOn w:val="1"/>
    <w:next w:val="6"/>
    <w:qFormat/>
    <w:uiPriority w:val="0"/>
    <w:pPr>
      <w:spacing w:after="120"/>
      <w:ind w:left="420" w:leftChars="200"/>
    </w:pPr>
    <w:rPr>
      <w:szCs w:val="24"/>
    </w:rPr>
  </w:style>
  <w:style w:type="paragraph" w:styleId="6">
    <w:name w:val="envelope return"/>
    <w:basedOn w:val="1"/>
    <w:unhideWhenUsed/>
    <w:qFormat/>
    <w:uiPriority w:val="99"/>
    <w:pPr>
      <w:snapToGrid w:val="0"/>
    </w:pPr>
    <w:rPr>
      <w:rFonts w:ascii="Arial" w:hAnsi="Arial"/>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Body Text First Indent 2"/>
    <w:basedOn w:val="5"/>
    <w:unhideWhenUsed/>
    <w:qFormat/>
    <w:uiPriority w:val="99"/>
    <w:pPr>
      <w:ind w:firstLine="420" w:firstLineChars="200"/>
    </w:pPr>
  </w:style>
  <w:style w:type="table" w:styleId="12">
    <w:name w:val="Table Grid"/>
    <w:basedOn w:val="11"/>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4">
    <w:name w:val="正文文本 Char"/>
    <w:basedOn w:val="13"/>
    <w:link w:val="4"/>
    <w:qFormat/>
    <w:uiPriority w:val="0"/>
    <w:rPr>
      <w:rFonts w:ascii="Times New Roman" w:hAnsi="Times New Roman" w:eastAsia="宋体" w:cs="Times New Roman"/>
      <w:szCs w:val="24"/>
    </w:rPr>
  </w:style>
  <w:style w:type="character" w:customStyle="1" w:styleId="15">
    <w:name w:val="正文缩进 Char"/>
    <w:link w:val="3"/>
    <w:qFormat/>
    <w:locked/>
    <w:uiPriority w:val="99"/>
    <w:rPr>
      <w:rFonts w:ascii="Times New Roman" w:hAnsi="Times New Roman" w:eastAsia="宋体" w:cs="Times New Roman"/>
      <w:kern w:val="0"/>
      <w:sz w:val="24"/>
      <w:szCs w:val="24"/>
    </w:rPr>
  </w:style>
  <w:style w:type="character" w:customStyle="1" w:styleId="16">
    <w:name w:val="页眉 Char"/>
    <w:basedOn w:val="13"/>
    <w:link w:val="8"/>
    <w:qFormat/>
    <w:uiPriority w:val="99"/>
    <w:rPr>
      <w:rFonts w:ascii="Times New Roman" w:hAnsi="Times New Roman" w:eastAsia="宋体" w:cs="Times New Roman"/>
      <w:sz w:val="18"/>
      <w:szCs w:val="18"/>
    </w:rPr>
  </w:style>
  <w:style w:type="character" w:customStyle="1" w:styleId="17">
    <w:name w:val="页脚 Char"/>
    <w:basedOn w:val="13"/>
    <w:link w:val="7"/>
    <w:qFormat/>
    <w:uiPriority w:val="99"/>
    <w:rPr>
      <w:rFonts w:ascii="Times New Roman" w:hAnsi="Times New Roman" w:eastAsia="宋体" w:cs="Times New Roman"/>
      <w:sz w:val="18"/>
      <w:szCs w:val="18"/>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1252</Words>
  <Characters>1299</Characters>
  <Lines>10</Lines>
  <Paragraphs>3</Paragraphs>
  <TotalTime>51</TotalTime>
  <ScaleCrop>false</ScaleCrop>
  <LinksUpToDate>false</LinksUpToDate>
  <CharactersWithSpaces>1391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2023-04-18T07:01:03Z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0B365EE703454B49AB0930EEA2283DC7</vt:lpwstr>
  </property>
</Properties>
</file>