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8E7" w:rsidRDefault="00BC68E7" w:rsidP="00BC68E7">
      <w:pPr>
        <w:jc w:val="center"/>
        <w:rPr>
          <w:rFonts w:eastAsia="黑体"/>
          <w:sz w:val="48"/>
          <w:szCs w:val="48"/>
        </w:rPr>
      </w:pPr>
      <w:r>
        <w:rPr>
          <w:rFonts w:eastAsia="黑体" w:hint="eastAsia"/>
          <w:sz w:val="48"/>
          <w:szCs w:val="48"/>
        </w:rPr>
        <w:t>南通市市区公共阵地空间广告布点项目</w:t>
      </w:r>
      <w:r>
        <w:rPr>
          <w:rFonts w:eastAsia="黑体" w:hint="eastAsia"/>
          <w:sz w:val="48"/>
          <w:szCs w:val="48"/>
        </w:rPr>
        <w:t>-</w:t>
      </w:r>
      <w:r w:rsidR="00826F1C">
        <w:rPr>
          <w:rFonts w:eastAsia="黑体" w:hint="eastAsia"/>
          <w:sz w:val="48"/>
          <w:szCs w:val="48"/>
        </w:rPr>
        <w:t>花园路与园林路口、通富路与洪江路口、工农路与永兴大道口、人民路与世伦路口、人民路与园林路口</w:t>
      </w:r>
      <w:r w:rsidR="0040111E">
        <w:rPr>
          <w:rFonts w:eastAsia="黑体" w:hint="eastAsia"/>
          <w:sz w:val="48"/>
          <w:szCs w:val="48"/>
        </w:rPr>
        <w:t>、青年路与盘香路口</w:t>
      </w:r>
      <w:r w:rsidR="00826F1C">
        <w:rPr>
          <w:rFonts w:eastAsia="黑体" w:hint="eastAsia"/>
          <w:sz w:val="48"/>
          <w:szCs w:val="48"/>
        </w:rPr>
        <w:t>广告</w:t>
      </w:r>
      <w:r>
        <w:rPr>
          <w:rFonts w:eastAsia="黑体" w:hint="eastAsia"/>
          <w:sz w:val="48"/>
          <w:szCs w:val="48"/>
        </w:rPr>
        <w:t>位制作项目</w:t>
      </w:r>
    </w:p>
    <w:p w:rsidR="00BC68E7" w:rsidRDefault="00BC68E7" w:rsidP="00BC68E7">
      <w:pPr>
        <w:jc w:val="center"/>
        <w:rPr>
          <w:rFonts w:eastAsia="华文新魏"/>
          <w:sz w:val="48"/>
          <w:szCs w:val="48"/>
        </w:rPr>
      </w:pPr>
    </w:p>
    <w:p w:rsidR="00BC68E7" w:rsidRDefault="00BC68E7" w:rsidP="00BC68E7">
      <w:pPr>
        <w:jc w:val="center"/>
        <w:rPr>
          <w:rFonts w:eastAsia="华文新魏"/>
          <w:sz w:val="52"/>
          <w:szCs w:val="52"/>
        </w:rPr>
      </w:pPr>
    </w:p>
    <w:p w:rsidR="00BC68E7" w:rsidRDefault="00BC68E7" w:rsidP="00BC68E7">
      <w:pPr>
        <w:jc w:val="center"/>
        <w:rPr>
          <w:rFonts w:eastAsia="黑体"/>
          <w:sz w:val="44"/>
        </w:rPr>
      </w:pPr>
    </w:p>
    <w:p w:rsidR="00BC68E7" w:rsidRDefault="00BC68E7" w:rsidP="00BC68E7">
      <w:pPr>
        <w:jc w:val="center"/>
        <w:rPr>
          <w:rFonts w:eastAsia="黑体"/>
          <w:sz w:val="44"/>
        </w:rPr>
      </w:pPr>
    </w:p>
    <w:p w:rsidR="00BC68E7" w:rsidRDefault="00BC68E7" w:rsidP="00BC68E7">
      <w:pPr>
        <w:jc w:val="center"/>
        <w:rPr>
          <w:rFonts w:eastAsia="黑体"/>
          <w:sz w:val="32"/>
          <w:szCs w:val="32"/>
        </w:rPr>
      </w:pPr>
    </w:p>
    <w:p w:rsidR="00BC68E7" w:rsidRDefault="00BC68E7" w:rsidP="00BC68E7">
      <w:pPr>
        <w:jc w:val="center"/>
        <w:rPr>
          <w:rFonts w:eastAsia="华文彩云"/>
          <w:spacing w:val="60"/>
          <w:sz w:val="90"/>
          <w:szCs w:val="90"/>
        </w:rPr>
      </w:pPr>
      <w:r>
        <w:rPr>
          <w:rFonts w:ascii="宋体" w:hAnsi="宋体" w:cs="宋体" w:hint="eastAsia"/>
          <w:b/>
          <w:bCs/>
          <w:spacing w:val="60"/>
          <w:sz w:val="90"/>
          <w:szCs w:val="90"/>
        </w:rPr>
        <w:t>招标文件</w:t>
      </w:r>
    </w:p>
    <w:p w:rsidR="00BC68E7" w:rsidRDefault="00BC68E7" w:rsidP="00BC68E7">
      <w:pPr>
        <w:rPr>
          <w:rFonts w:eastAsia="华文行楷"/>
          <w:sz w:val="32"/>
        </w:rPr>
      </w:pPr>
    </w:p>
    <w:p w:rsidR="00BC68E7" w:rsidRDefault="00BC68E7" w:rsidP="00BC68E7">
      <w:pPr>
        <w:jc w:val="center"/>
        <w:rPr>
          <w:rFonts w:eastAsia="仿宋_GB2312"/>
          <w:sz w:val="32"/>
        </w:rPr>
      </w:pPr>
    </w:p>
    <w:p w:rsidR="00BC68E7" w:rsidRDefault="00BC68E7" w:rsidP="00BC68E7">
      <w:pPr>
        <w:rPr>
          <w:rFonts w:eastAsia="仿宋_GB2312"/>
          <w:sz w:val="32"/>
        </w:rPr>
      </w:pPr>
    </w:p>
    <w:p w:rsidR="00BC68E7" w:rsidRDefault="00BC68E7" w:rsidP="00BC68E7">
      <w:pPr>
        <w:rPr>
          <w:rFonts w:eastAsia="仿宋_GB2312"/>
          <w:sz w:val="32"/>
        </w:rPr>
      </w:pPr>
    </w:p>
    <w:p w:rsidR="00BC68E7" w:rsidRDefault="00BC68E7" w:rsidP="00BC68E7">
      <w:pPr>
        <w:rPr>
          <w:rFonts w:eastAsia="仿宋_GB2312"/>
          <w:sz w:val="32"/>
        </w:rPr>
      </w:pPr>
    </w:p>
    <w:p w:rsidR="00BC68E7" w:rsidRDefault="00BC68E7" w:rsidP="00BC68E7">
      <w:pPr>
        <w:rPr>
          <w:rFonts w:eastAsia="仿宋_GB2312"/>
          <w:sz w:val="32"/>
        </w:rPr>
      </w:pPr>
    </w:p>
    <w:p w:rsidR="00BC68E7" w:rsidRDefault="00BC68E7" w:rsidP="00BC68E7">
      <w:pPr>
        <w:rPr>
          <w:rFonts w:eastAsia="仿宋_GB2312"/>
          <w:sz w:val="32"/>
        </w:rPr>
      </w:pPr>
    </w:p>
    <w:p w:rsidR="00BC68E7" w:rsidRDefault="00BC68E7" w:rsidP="00BC68E7">
      <w:pPr>
        <w:rPr>
          <w:rFonts w:eastAsia="仿宋_GB2312"/>
          <w:sz w:val="32"/>
        </w:rPr>
      </w:pPr>
    </w:p>
    <w:p w:rsidR="00BC68E7" w:rsidRDefault="00BC68E7" w:rsidP="00BC68E7">
      <w:pPr>
        <w:rPr>
          <w:rFonts w:eastAsia="仿宋_GB2312"/>
          <w:sz w:val="32"/>
        </w:rPr>
      </w:pPr>
    </w:p>
    <w:p w:rsidR="00BC68E7" w:rsidRDefault="00BC68E7" w:rsidP="00BC68E7">
      <w:pPr>
        <w:rPr>
          <w:rFonts w:eastAsia="仿宋_GB2312"/>
          <w:sz w:val="32"/>
        </w:rPr>
      </w:pPr>
    </w:p>
    <w:p w:rsidR="00BC68E7" w:rsidRDefault="00BC68E7" w:rsidP="00BC68E7">
      <w:pPr>
        <w:rPr>
          <w:rFonts w:eastAsia="仿宋_GB2312"/>
          <w:sz w:val="32"/>
        </w:rPr>
      </w:pPr>
    </w:p>
    <w:p w:rsidR="00BC68E7" w:rsidRDefault="00BC68E7" w:rsidP="00BC68E7">
      <w:pPr>
        <w:rPr>
          <w:rFonts w:eastAsia="仿宋_GB2312"/>
          <w:sz w:val="32"/>
        </w:rPr>
      </w:pPr>
    </w:p>
    <w:p w:rsidR="00BC68E7" w:rsidRDefault="00BC68E7" w:rsidP="00BC68E7">
      <w:pPr>
        <w:rPr>
          <w:rFonts w:eastAsia="仿宋_GB2312"/>
          <w:sz w:val="32"/>
        </w:rPr>
      </w:pPr>
    </w:p>
    <w:p w:rsidR="00BC68E7" w:rsidRDefault="00BC68E7" w:rsidP="00BC68E7">
      <w:pPr>
        <w:spacing w:line="360" w:lineRule="auto"/>
        <w:ind w:firstLineChars="600" w:firstLine="1800"/>
        <w:rPr>
          <w:sz w:val="30"/>
          <w:szCs w:val="30"/>
          <w:u w:val="single"/>
        </w:rPr>
      </w:pPr>
      <w:r>
        <w:rPr>
          <w:rFonts w:hAnsi="宋体"/>
          <w:sz w:val="30"/>
          <w:szCs w:val="30"/>
        </w:rPr>
        <w:t>招</w:t>
      </w:r>
      <w:r>
        <w:rPr>
          <w:sz w:val="30"/>
          <w:szCs w:val="30"/>
        </w:rPr>
        <w:t xml:space="preserve">  </w:t>
      </w:r>
      <w:r>
        <w:rPr>
          <w:rFonts w:hAnsi="宋体"/>
          <w:sz w:val="30"/>
          <w:szCs w:val="30"/>
        </w:rPr>
        <w:t>标</w:t>
      </w:r>
      <w:r>
        <w:rPr>
          <w:sz w:val="30"/>
          <w:szCs w:val="30"/>
        </w:rPr>
        <w:t xml:space="preserve"> </w:t>
      </w:r>
      <w:r>
        <w:rPr>
          <w:rFonts w:hAnsi="宋体"/>
          <w:sz w:val="30"/>
          <w:szCs w:val="30"/>
        </w:rPr>
        <w:t>单</w:t>
      </w:r>
      <w:r>
        <w:rPr>
          <w:sz w:val="30"/>
          <w:szCs w:val="30"/>
        </w:rPr>
        <w:t xml:space="preserve"> </w:t>
      </w:r>
      <w:r>
        <w:rPr>
          <w:rFonts w:hAnsi="宋体"/>
          <w:sz w:val="30"/>
          <w:szCs w:val="30"/>
        </w:rPr>
        <w:t>位：</w:t>
      </w:r>
      <w:r>
        <w:rPr>
          <w:sz w:val="30"/>
          <w:szCs w:val="30"/>
          <w:u w:val="single"/>
        </w:rPr>
        <w:t xml:space="preserve"> </w:t>
      </w:r>
      <w:r>
        <w:rPr>
          <w:rFonts w:hAnsi="宋体" w:hint="eastAsia"/>
          <w:sz w:val="30"/>
          <w:szCs w:val="30"/>
          <w:u w:val="single"/>
        </w:rPr>
        <w:t>南通海广传媒有限公司</w:t>
      </w:r>
    </w:p>
    <w:p w:rsidR="00BC68E7" w:rsidRDefault="00BC68E7" w:rsidP="00BC68E7">
      <w:pPr>
        <w:spacing w:line="360" w:lineRule="auto"/>
        <w:ind w:firstLineChars="600" w:firstLine="1800"/>
        <w:rPr>
          <w:sz w:val="30"/>
          <w:szCs w:val="30"/>
        </w:rPr>
      </w:pPr>
      <w:r>
        <w:rPr>
          <w:rFonts w:hAnsi="宋体"/>
          <w:sz w:val="30"/>
          <w:szCs w:val="30"/>
        </w:rPr>
        <w:t>日</w:t>
      </w:r>
      <w:r>
        <w:rPr>
          <w:sz w:val="30"/>
          <w:szCs w:val="30"/>
        </w:rPr>
        <w:t xml:space="preserve">   </w:t>
      </w:r>
      <w:r>
        <w:rPr>
          <w:rFonts w:hint="eastAsia"/>
          <w:sz w:val="30"/>
          <w:szCs w:val="30"/>
        </w:rPr>
        <w:t xml:space="preserve">     </w:t>
      </w:r>
      <w:r>
        <w:rPr>
          <w:rFonts w:hAnsi="宋体"/>
          <w:sz w:val="30"/>
          <w:szCs w:val="30"/>
        </w:rPr>
        <w:t>期：</w:t>
      </w:r>
      <w:r>
        <w:rPr>
          <w:rFonts w:hAnsi="宋体" w:hint="eastAsia"/>
          <w:sz w:val="30"/>
          <w:szCs w:val="30"/>
        </w:rPr>
        <w:t xml:space="preserve"> </w:t>
      </w:r>
      <w:r>
        <w:rPr>
          <w:rFonts w:ascii="宋体" w:hAnsi="宋体" w:hint="eastAsia"/>
          <w:sz w:val="30"/>
          <w:szCs w:val="30"/>
          <w:u w:val="single"/>
        </w:rPr>
        <w:t xml:space="preserve"> </w:t>
      </w:r>
      <w:r>
        <w:rPr>
          <w:rFonts w:ascii="宋体" w:hAnsi="宋体"/>
          <w:sz w:val="30"/>
          <w:szCs w:val="30"/>
          <w:u w:val="single"/>
        </w:rPr>
        <w:t xml:space="preserve"> 20</w:t>
      </w:r>
      <w:r>
        <w:rPr>
          <w:rFonts w:ascii="宋体" w:hAnsi="宋体" w:hint="eastAsia"/>
          <w:sz w:val="30"/>
          <w:szCs w:val="30"/>
          <w:u w:val="single"/>
        </w:rPr>
        <w:t>21</w:t>
      </w:r>
      <w:r>
        <w:rPr>
          <w:rFonts w:ascii="宋体" w:hAnsi="宋体"/>
          <w:sz w:val="30"/>
          <w:szCs w:val="30"/>
          <w:u w:val="single"/>
        </w:rPr>
        <w:t xml:space="preserve"> 年</w:t>
      </w:r>
      <w:r>
        <w:rPr>
          <w:rFonts w:ascii="宋体" w:hAnsi="宋体" w:hint="eastAsia"/>
          <w:sz w:val="30"/>
          <w:szCs w:val="30"/>
          <w:u w:val="single"/>
        </w:rPr>
        <w:t xml:space="preserve"> </w:t>
      </w:r>
      <w:r w:rsidR="006638FA">
        <w:rPr>
          <w:rFonts w:ascii="宋体" w:hAnsi="宋体" w:hint="eastAsia"/>
          <w:sz w:val="30"/>
          <w:szCs w:val="30"/>
          <w:u w:val="single"/>
        </w:rPr>
        <w:t>10</w:t>
      </w:r>
      <w:r>
        <w:rPr>
          <w:rFonts w:ascii="宋体" w:hAnsi="宋体"/>
          <w:sz w:val="30"/>
          <w:szCs w:val="30"/>
          <w:u w:val="single"/>
        </w:rPr>
        <w:t>月</w:t>
      </w:r>
      <w:r w:rsidR="00521070">
        <w:rPr>
          <w:rFonts w:ascii="宋体" w:hAnsi="宋体" w:hint="eastAsia"/>
          <w:sz w:val="30"/>
          <w:szCs w:val="30"/>
          <w:u w:val="single"/>
        </w:rPr>
        <w:t>21</w:t>
      </w:r>
      <w:r>
        <w:rPr>
          <w:rFonts w:ascii="宋体" w:hAnsi="宋体"/>
          <w:sz w:val="30"/>
          <w:szCs w:val="30"/>
          <w:u w:val="single"/>
        </w:rPr>
        <w:t>日</w:t>
      </w:r>
      <w:r>
        <w:rPr>
          <w:rFonts w:ascii="宋体" w:hAnsi="宋体" w:hint="eastAsia"/>
          <w:sz w:val="30"/>
          <w:szCs w:val="30"/>
          <w:u w:val="single"/>
        </w:rPr>
        <w:t xml:space="preserve"> </w:t>
      </w:r>
    </w:p>
    <w:p w:rsidR="00BC68E7" w:rsidRPr="00826F1C" w:rsidRDefault="00BC68E7" w:rsidP="00BC68E7">
      <w:pPr>
        <w:spacing w:line="360" w:lineRule="auto"/>
        <w:rPr>
          <w:sz w:val="25"/>
        </w:rPr>
      </w:pPr>
    </w:p>
    <w:p w:rsidR="00F248A6" w:rsidRPr="0040111E" w:rsidRDefault="00F248A6" w:rsidP="00BC68E7">
      <w:pPr>
        <w:spacing w:line="360" w:lineRule="auto"/>
        <w:rPr>
          <w:sz w:val="25"/>
        </w:rPr>
      </w:pPr>
    </w:p>
    <w:p w:rsidR="00BC68E7" w:rsidRPr="00B63FE7" w:rsidRDefault="00BC68E7" w:rsidP="00BC68E7">
      <w:pPr>
        <w:spacing w:line="360" w:lineRule="auto"/>
        <w:rPr>
          <w:sz w:val="25"/>
        </w:rPr>
      </w:pPr>
    </w:p>
    <w:p w:rsidR="00BC68E7" w:rsidRDefault="00BC68E7" w:rsidP="00BC68E7">
      <w:pPr>
        <w:spacing w:line="360" w:lineRule="auto"/>
        <w:jc w:val="center"/>
        <w:rPr>
          <w:sz w:val="36"/>
        </w:rPr>
      </w:pPr>
      <w:r>
        <w:rPr>
          <w:rFonts w:hAnsi="宋体"/>
          <w:sz w:val="36"/>
        </w:rPr>
        <w:lastRenderedPageBreak/>
        <w:t>第一章</w:t>
      </w:r>
      <w:r>
        <w:rPr>
          <w:sz w:val="36"/>
        </w:rPr>
        <w:t xml:space="preserve">  </w:t>
      </w:r>
      <w:r>
        <w:rPr>
          <w:rFonts w:hAnsi="宋体"/>
          <w:sz w:val="36"/>
        </w:rPr>
        <w:t>投标人须知及投标人须知前附表</w:t>
      </w:r>
    </w:p>
    <w:p w:rsidR="00BC68E7" w:rsidRDefault="00BC68E7" w:rsidP="00BC68E7">
      <w:pPr>
        <w:spacing w:line="360" w:lineRule="auto"/>
        <w:jc w:val="center"/>
        <w:rPr>
          <w:sz w:val="25"/>
        </w:rPr>
      </w:pPr>
      <w:r>
        <w:rPr>
          <w:rFonts w:hAnsi="宋体"/>
          <w:sz w:val="30"/>
        </w:rPr>
        <w:t>一、投标人须知前附表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1984"/>
        <w:gridCol w:w="6237"/>
      </w:tblGrid>
      <w:tr w:rsidR="00BC68E7" w:rsidTr="00AD0EB9">
        <w:trPr>
          <w:trHeight w:val="641"/>
        </w:trPr>
        <w:tc>
          <w:tcPr>
            <w:tcW w:w="959" w:type="dxa"/>
            <w:vAlign w:val="center"/>
          </w:tcPr>
          <w:p w:rsidR="00BC68E7" w:rsidRDefault="00BC68E7" w:rsidP="00AD0EB9">
            <w:pPr>
              <w:jc w:val="center"/>
              <w:rPr>
                <w:szCs w:val="21"/>
              </w:rPr>
            </w:pPr>
            <w:r>
              <w:rPr>
                <w:rFonts w:hAnsi="宋体"/>
                <w:szCs w:val="21"/>
              </w:rPr>
              <w:t>项号</w:t>
            </w:r>
          </w:p>
        </w:tc>
        <w:tc>
          <w:tcPr>
            <w:tcW w:w="1984" w:type="dxa"/>
            <w:vAlign w:val="center"/>
          </w:tcPr>
          <w:p w:rsidR="00BC68E7" w:rsidRDefault="00BC68E7" w:rsidP="00AD0EB9">
            <w:pPr>
              <w:jc w:val="center"/>
              <w:rPr>
                <w:szCs w:val="21"/>
              </w:rPr>
            </w:pPr>
            <w:r>
              <w:rPr>
                <w:rFonts w:hAnsi="宋体"/>
                <w:szCs w:val="21"/>
              </w:rPr>
              <w:t>内</w:t>
            </w:r>
            <w:r>
              <w:rPr>
                <w:szCs w:val="21"/>
              </w:rPr>
              <w:t xml:space="preserve">    </w:t>
            </w:r>
            <w:r>
              <w:rPr>
                <w:rFonts w:hAnsi="宋体"/>
                <w:szCs w:val="21"/>
              </w:rPr>
              <w:t>容</w:t>
            </w:r>
          </w:p>
        </w:tc>
        <w:tc>
          <w:tcPr>
            <w:tcW w:w="6237" w:type="dxa"/>
            <w:vAlign w:val="center"/>
          </w:tcPr>
          <w:p w:rsidR="00BC68E7" w:rsidRDefault="00BC68E7" w:rsidP="00AD0EB9">
            <w:pPr>
              <w:jc w:val="center"/>
              <w:rPr>
                <w:szCs w:val="21"/>
              </w:rPr>
            </w:pPr>
            <w:r>
              <w:rPr>
                <w:rFonts w:hAnsi="宋体"/>
                <w:szCs w:val="21"/>
              </w:rPr>
              <w:t>说</w:t>
            </w:r>
            <w:r>
              <w:rPr>
                <w:szCs w:val="21"/>
              </w:rPr>
              <w:t xml:space="preserve"> </w:t>
            </w:r>
            <w:r>
              <w:rPr>
                <w:rFonts w:hAnsi="宋体"/>
                <w:szCs w:val="21"/>
              </w:rPr>
              <w:t>明</w:t>
            </w:r>
            <w:r>
              <w:rPr>
                <w:szCs w:val="21"/>
              </w:rPr>
              <w:t xml:space="preserve"> </w:t>
            </w:r>
            <w:r>
              <w:rPr>
                <w:rFonts w:hAnsi="宋体"/>
                <w:szCs w:val="21"/>
              </w:rPr>
              <w:t>与</w:t>
            </w:r>
            <w:r>
              <w:rPr>
                <w:szCs w:val="21"/>
              </w:rPr>
              <w:t xml:space="preserve"> </w:t>
            </w:r>
            <w:r>
              <w:rPr>
                <w:rFonts w:hAnsi="宋体"/>
                <w:szCs w:val="21"/>
              </w:rPr>
              <w:t>要</w:t>
            </w:r>
            <w:r>
              <w:rPr>
                <w:szCs w:val="21"/>
              </w:rPr>
              <w:t xml:space="preserve"> </w:t>
            </w:r>
            <w:r>
              <w:rPr>
                <w:rFonts w:hAnsi="宋体"/>
                <w:szCs w:val="21"/>
              </w:rPr>
              <w:t>求</w:t>
            </w:r>
          </w:p>
        </w:tc>
      </w:tr>
      <w:tr w:rsidR="00BC68E7" w:rsidTr="00AD0EB9">
        <w:trPr>
          <w:trHeight w:val="559"/>
        </w:trPr>
        <w:tc>
          <w:tcPr>
            <w:tcW w:w="959" w:type="dxa"/>
            <w:vAlign w:val="center"/>
          </w:tcPr>
          <w:p w:rsidR="00BC68E7" w:rsidRDefault="00BC68E7" w:rsidP="00AD0EB9">
            <w:pPr>
              <w:jc w:val="center"/>
              <w:rPr>
                <w:kern w:val="0"/>
                <w:szCs w:val="21"/>
              </w:rPr>
            </w:pPr>
            <w:r>
              <w:rPr>
                <w:kern w:val="0"/>
                <w:szCs w:val="21"/>
              </w:rPr>
              <w:t>1</w:t>
            </w:r>
          </w:p>
        </w:tc>
        <w:tc>
          <w:tcPr>
            <w:tcW w:w="1984" w:type="dxa"/>
            <w:vAlign w:val="center"/>
          </w:tcPr>
          <w:p w:rsidR="00BC68E7" w:rsidRDefault="00BC68E7" w:rsidP="00AD0EB9">
            <w:pPr>
              <w:jc w:val="center"/>
              <w:rPr>
                <w:kern w:val="0"/>
                <w:szCs w:val="21"/>
              </w:rPr>
            </w:pPr>
            <w:r>
              <w:rPr>
                <w:rFonts w:hAnsi="宋体"/>
                <w:kern w:val="0"/>
                <w:szCs w:val="21"/>
              </w:rPr>
              <w:t>工程名称</w:t>
            </w:r>
          </w:p>
        </w:tc>
        <w:tc>
          <w:tcPr>
            <w:tcW w:w="6237" w:type="dxa"/>
            <w:vAlign w:val="center"/>
          </w:tcPr>
          <w:p w:rsidR="00BC68E7" w:rsidRDefault="000816FF" w:rsidP="00AD0EB9">
            <w:pPr>
              <w:spacing w:line="420" w:lineRule="exact"/>
              <w:rPr>
                <w:szCs w:val="21"/>
              </w:rPr>
            </w:pPr>
            <w:r w:rsidRPr="000816FF">
              <w:rPr>
                <w:rFonts w:hAnsi="宋体" w:hint="eastAsia"/>
                <w:spacing w:val="-6"/>
                <w:szCs w:val="21"/>
              </w:rPr>
              <w:t>南通市市区公共阵地空间广告布点项目</w:t>
            </w:r>
            <w:r w:rsidRPr="000816FF">
              <w:rPr>
                <w:rFonts w:hAnsi="宋体" w:hint="eastAsia"/>
                <w:spacing w:val="-6"/>
                <w:szCs w:val="21"/>
              </w:rPr>
              <w:t>-</w:t>
            </w:r>
            <w:r w:rsidRPr="000816FF">
              <w:rPr>
                <w:rFonts w:hAnsi="宋体" w:hint="eastAsia"/>
                <w:spacing w:val="-6"/>
                <w:szCs w:val="21"/>
              </w:rPr>
              <w:t>花园路与园林路口、通富路与洪江路口、工农路与永兴大道口、人民路与世伦路口、人民路与园林路口</w:t>
            </w:r>
            <w:r w:rsidR="0040111E">
              <w:rPr>
                <w:rFonts w:hAnsi="宋体" w:hint="eastAsia"/>
                <w:spacing w:val="-6"/>
                <w:szCs w:val="21"/>
              </w:rPr>
              <w:t>、青年路与盘香路口</w:t>
            </w:r>
            <w:r w:rsidRPr="000816FF">
              <w:rPr>
                <w:rFonts w:hAnsi="宋体" w:hint="eastAsia"/>
                <w:spacing w:val="-6"/>
                <w:szCs w:val="21"/>
              </w:rPr>
              <w:t>广告位制作项目</w:t>
            </w:r>
          </w:p>
        </w:tc>
      </w:tr>
      <w:tr w:rsidR="00BC68E7" w:rsidTr="00AD0EB9">
        <w:trPr>
          <w:trHeight w:val="585"/>
        </w:trPr>
        <w:tc>
          <w:tcPr>
            <w:tcW w:w="959" w:type="dxa"/>
            <w:vAlign w:val="center"/>
          </w:tcPr>
          <w:p w:rsidR="00BC68E7" w:rsidRDefault="00BC68E7" w:rsidP="00AD0EB9">
            <w:pPr>
              <w:jc w:val="center"/>
              <w:rPr>
                <w:kern w:val="0"/>
                <w:szCs w:val="21"/>
              </w:rPr>
            </w:pPr>
            <w:r>
              <w:rPr>
                <w:kern w:val="0"/>
                <w:szCs w:val="21"/>
              </w:rPr>
              <w:t>2</w:t>
            </w:r>
          </w:p>
        </w:tc>
        <w:tc>
          <w:tcPr>
            <w:tcW w:w="1984" w:type="dxa"/>
            <w:vAlign w:val="center"/>
          </w:tcPr>
          <w:p w:rsidR="00BC68E7" w:rsidRDefault="00BC68E7" w:rsidP="00AD0EB9">
            <w:pPr>
              <w:jc w:val="center"/>
              <w:rPr>
                <w:kern w:val="0"/>
                <w:szCs w:val="21"/>
              </w:rPr>
            </w:pPr>
            <w:r>
              <w:rPr>
                <w:rFonts w:hAnsi="宋体"/>
                <w:kern w:val="0"/>
                <w:szCs w:val="21"/>
              </w:rPr>
              <w:t>建设地点</w:t>
            </w:r>
          </w:p>
        </w:tc>
        <w:tc>
          <w:tcPr>
            <w:tcW w:w="6237" w:type="dxa"/>
            <w:vAlign w:val="center"/>
          </w:tcPr>
          <w:p w:rsidR="00BC68E7" w:rsidRDefault="00BC68E7" w:rsidP="00AD0EB9">
            <w:pPr>
              <w:spacing w:line="420" w:lineRule="exact"/>
              <w:rPr>
                <w:spacing w:val="-6"/>
                <w:szCs w:val="21"/>
              </w:rPr>
            </w:pPr>
            <w:r>
              <w:rPr>
                <w:rFonts w:hint="eastAsia"/>
              </w:rPr>
              <w:t>南通市，具体位置详见平面位置图。</w:t>
            </w:r>
          </w:p>
        </w:tc>
      </w:tr>
      <w:tr w:rsidR="00BC68E7" w:rsidTr="00AD0EB9">
        <w:trPr>
          <w:trHeight w:val="548"/>
        </w:trPr>
        <w:tc>
          <w:tcPr>
            <w:tcW w:w="959" w:type="dxa"/>
            <w:vAlign w:val="center"/>
          </w:tcPr>
          <w:p w:rsidR="00BC68E7" w:rsidRDefault="00BC68E7" w:rsidP="00AD0EB9">
            <w:pPr>
              <w:jc w:val="center"/>
              <w:rPr>
                <w:kern w:val="0"/>
                <w:szCs w:val="21"/>
              </w:rPr>
            </w:pPr>
            <w:r>
              <w:rPr>
                <w:kern w:val="0"/>
                <w:szCs w:val="21"/>
              </w:rPr>
              <w:t>3</w:t>
            </w:r>
          </w:p>
        </w:tc>
        <w:tc>
          <w:tcPr>
            <w:tcW w:w="1984" w:type="dxa"/>
            <w:vAlign w:val="center"/>
          </w:tcPr>
          <w:p w:rsidR="00BC68E7" w:rsidRDefault="00BC68E7" w:rsidP="00AD0EB9">
            <w:pPr>
              <w:jc w:val="center"/>
              <w:rPr>
                <w:kern w:val="0"/>
                <w:szCs w:val="21"/>
              </w:rPr>
            </w:pPr>
            <w:r>
              <w:rPr>
                <w:rFonts w:hAnsi="宋体" w:hint="eastAsia"/>
                <w:kern w:val="0"/>
                <w:szCs w:val="21"/>
              </w:rPr>
              <w:t>招标控制价</w:t>
            </w:r>
          </w:p>
        </w:tc>
        <w:tc>
          <w:tcPr>
            <w:tcW w:w="6237" w:type="dxa"/>
            <w:vAlign w:val="center"/>
          </w:tcPr>
          <w:p w:rsidR="00BC68E7" w:rsidRDefault="0040111E" w:rsidP="000816FF">
            <w:pPr>
              <w:spacing w:line="420" w:lineRule="exact"/>
              <w:rPr>
                <w:rFonts w:hAnsi="宋体"/>
                <w:szCs w:val="21"/>
              </w:rPr>
            </w:pPr>
            <w:r>
              <w:rPr>
                <w:rFonts w:hAnsi="宋体" w:hint="eastAsia"/>
                <w:sz w:val="24"/>
                <w:u w:val="single"/>
              </w:rPr>
              <w:t>1940939.74</w:t>
            </w:r>
            <w:r w:rsidR="00BC68E7" w:rsidRPr="00C55C1A">
              <w:rPr>
                <w:rFonts w:hAnsi="宋体" w:hint="eastAsia"/>
                <w:sz w:val="24"/>
                <w:u w:val="single"/>
              </w:rPr>
              <w:t>元；</w:t>
            </w:r>
            <w:r w:rsidR="00C95B72">
              <w:rPr>
                <w:rFonts w:hAnsi="宋体" w:hint="eastAsia"/>
                <w:sz w:val="24"/>
                <w:u w:val="single"/>
              </w:rPr>
              <w:t>招标人期望值：</w:t>
            </w:r>
            <w:r w:rsidR="00C95B72">
              <w:rPr>
                <w:rFonts w:hAnsi="宋体" w:hint="eastAsia"/>
                <w:sz w:val="24"/>
                <w:u w:val="single"/>
              </w:rPr>
              <w:t>1785664.56</w:t>
            </w:r>
            <w:r w:rsidR="00C95B72">
              <w:rPr>
                <w:rFonts w:hAnsi="宋体" w:hint="eastAsia"/>
                <w:sz w:val="24"/>
                <w:u w:val="single"/>
              </w:rPr>
              <w:t>元。</w:t>
            </w:r>
            <w:r w:rsidR="000816FF">
              <w:rPr>
                <w:rFonts w:hAnsi="宋体"/>
                <w:szCs w:val="21"/>
              </w:rPr>
              <w:t xml:space="preserve"> </w:t>
            </w:r>
          </w:p>
        </w:tc>
      </w:tr>
      <w:tr w:rsidR="00BC68E7" w:rsidTr="00AD0EB9">
        <w:trPr>
          <w:trHeight w:val="535"/>
        </w:trPr>
        <w:tc>
          <w:tcPr>
            <w:tcW w:w="959" w:type="dxa"/>
            <w:vAlign w:val="center"/>
          </w:tcPr>
          <w:p w:rsidR="00BC68E7" w:rsidRDefault="00BC68E7" w:rsidP="00AD0EB9">
            <w:pPr>
              <w:jc w:val="center"/>
              <w:rPr>
                <w:kern w:val="0"/>
                <w:szCs w:val="21"/>
              </w:rPr>
            </w:pPr>
            <w:r>
              <w:rPr>
                <w:kern w:val="0"/>
                <w:szCs w:val="21"/>
              </w:rPr>
              <w:t>4</w:t>
            </w:r>
          </w:p>
        </w:tc>
        <w:tc>
          <w:tcPr>
            <w:tcW w:w="1984" w:type="dxa"/>
            <w:vAlign w:val="center"/>
          </w:tcPr>
          <w:p w:rsidR="00BC68E7" w:rsidRDefault="00BC68E7" w:rsidP="00AD0EB9">
            <w:pPr>
              <w:jc w:val="center"/>
              <w:rPr>
                <w:kern w:val="0"/>
                <w:szCs w:val="21"/>
              </w:rPr>
            </w:pPr>
            <w:r>
              <w:rPr>
                <w:rFonts w:hAnsi="宋体"/>
                <w:kern w:val="0"/>
                <w:szCs w:val="21"/>
              </w:rPr>
              <w:t>承包方式</w:t>
            </w:r>
          </w:p>
        </w:tc>
        <w:tc>
          <w:tcPr>
            <w:tcW w:w="6237" w:type="dxa"/>
            <w:vAlign w:val="center"/>
          </w:tcPr>
          <w:p w:rsidR="00BC68E7" w:rsidRDefault="00BC68E7" w:rsidP="00AD0EB9">
            <w:pPr>
              <w:spacing w:line="420" w:lineRule="exact"/>
              <w:rPr>
                <w:szCs w:val="21"/>
              </w:rPr>
            </w:pPr>
            <w:r>
              <w:rPr>
                <w:rFonts w:hAnsi="宋体"/>
                <w:szCs w:val="21"/>
              </w:rPr>
              <w:t>包工包料</w:t>
            </w:r>
          </w:p>
        </w:tc>
      </w:tr>
      <w:tr w:rsidR="00BC68E7" w:rsidTr="00AD0EB9">
        <w:trPr>
          <w:trHeight w:val="560"/>
        </w:trPr>
        <w:tc>
          <w:tcPr>
            <w:tcW w:w="959" w:type="dxa"/>
            <w:vAlign w:val="center"/>
          </w:tcPr>
          <w:p w:rsidR="00BC68E7" w:rsidRDefault="00BC68E7" w:rsidP="00AD0EB9">
            <w:pPr>
              <w:jc w:val="center"/>
              <w:rPr>
                <w:kern w:val="0"/>
                <w:szCs w:val="21"/>
              </w:rPr>
            </w:pPr>
            <w:r>
              <w:rPr>
                <w:kern w:val="0"/>
                <w:szCs w:val="21"/>
              </w:rPr>
              <w:t>5</w:t>
            </w:r>
          </w:p>
        </w:tc>
        <w:tc>
          <w:tcPr>
            <w:tcW w:w="1984" w:type="dxa"/>
            <w:vAlign w:val="center"/>
          </w:tcPr>
          <w:p w:rsidR="00BC68E7" w:rsidRDefault="00BC68E7" w:rsidP="00AD0EB9">
            <w:pPr>
              <w:jc w:val="center"/>
              <w:rPr>
                <w:kern w:val="0"/>
                <w:szCs w:val="21"/>
              </w:rPr>
            </w:pPr>
            <w:r>
              <w:rPr>
                <w:rFonts w:hAnsi="宋体"/>
                <w:kern w:val="0"/>
                <w:szCs w:val="21"/>
              </w:rPr>
              <w:t>质量标准</w:t>
            </w:r>
          </w:p>
        </w:tc>
        <w:tc>
          <w:tcPr>
            <w:tcW w:w="6237" w:type="dxa"/>
            <w:vAlign w:val="center"/>
          </w:tcPr>
          <w:p w:rsidR="00BC68E7" w:rsidRDefault="00BC68E7" w:rsidP="00AD0EB9">
            <w:pPr>
              <w:spacing w:line="420" w:lineRule="exact"/>
              <w:rPr>
                <w:spacing w:val="-2"/>
                <w:szCs w:val="21"/>
              </w:rPr>
            </w:pPr>
            <w:r>
              <w:rPr>
                <w:rFonts w:hAnsi="宋体" w:hint="eastAsia"/>
                <w:spacing w:val="-2"/>
                <w:szCs w:val="21"/>
              </w:rPr>
              <w:t>合格</w:t>
            </w:r>
          </w:p>
        </w:tc>
      </w:tr>
      <w:tr w:rsidR="00BC68E7" w:rsidTr="00AD0EB9">
        <w:trPr>
          <w:trHeight w:val="605"/>
        </w:trPr>
        <w:tc>
          <w:tcPr>
            <w:tcW w:w="959" w:type="dxa"/>
            <w:vAlign w:val="center"/>
          </w:tcPr>
          <w:p w:rsidR="00BC68E7" w:rsidRDefault="00BC68E7" w:rsidP="00AD0EB9">
            <w:pPr>
              <w:jc w:val="center"/>
              <w:rPr>
                <w:kern w:val="0"/>
                <w:szCs w:val="21"/>
              </w:rPr>
            </w:pPr>
            <w:r>
              <w:rPr>
                <w:kern w:val="0"/>
                <w:szCs w:val="21"/>
              </w:rPr>
              <w:t>6</w:t>
            </w:r>
          </w:p>
        </w:tc>
        <w:tc>
          <w:tcPr>
            <w:tcW w:w="1984" w:type="dxa"/>
            <w:vAlign w:val="center"/>
          </w:tcPr>
          <w:p w:rsidR="00BC68E7" w:rsidRDefault="00BC68E7" w:rsidP="00AD0EB9">
            <w:pPr>
              <w:jc w:val="center"/>
              <w:rPr>
                <w:kern w:val="0"/>
                <w:szCs w:val="21"/>
              </w:rPr>
            </w:pPr>
            <w:r>
              <w:rPr>
                <w:rFonts w:hAnsi="宋体"/>
                <w:kern w:val="0"/>
                <w:szCs w:val="21"/>
              </w:rPr>
              <w:t>工期要求</w:t>
            </w:r>
          </w:p>
        </w:tc>
        <w:tc>
          <w:tcPr>
            <w:tcW w:w="6237" w:type="dxa"/>
            <w:vAlign w:val="center"/>
          </w:tcPr>
          <w:p w:rsidR="00BC68E7" w:rsidRDefault="00BC68E7" w:rsidP="00AD0EB9">
            <w:pPr>
              <w:spacing w:line="420" w:lineRule="exact"/>
              <w:rPr>
                <w:szCs w:val="21"/>
              </w:rPr>
            </w:pPr>
            <w:r w:rsidRPr="00C55C1A">
              <w:rPr>
                <w:rFonts w:hint="eastAsia"/>
                <w:szCs w:val="21"/>
                <w:u w:val="single"/>
              </w:rPr>
              <w:t>工期</w:t>
            </w:r>
            <w:r w:rsidRPr="00C55C1A">
              <w:rPr>
                <w:rFonts w:hint="eastAsia"/>
                <w:szCs w:val="21"/>
                <w:u w:val="single"/>
              </w:rPr>
              <w:t>60</w:t>
            </w:r>
            <w:r w:rsidRPr="00C55C1A">
              <w:rPr>
                <w:rFonts w:hint="eastAsia"/>
                <w:szCs w:val="21"/>
                <w:u w:val="single"/>
              </w:rPr>
              <w:t>日历天</w:t>
            </w:r>
            <w:r>
              <w:rPr>
                <w:rFonts w:hint="eastAsia"/>
                <w:szCs w:val="21"/>
                <w:u w:val="single"/>
              </w:rPr>
              <w:t>。</w:t>
            </w:r>
            <w:r>
              <w:rPr>
                <w:rFonts w:hint="eastAsia"/>
                <w:szCs w:val="21"/>
              </w:rPr>
              <w:t>（具体以招标人要求为准）</w:t>
            </w:r>
          </w:p>
        </w:tc>
      </w:tr>
      <w:tr w:rsidR="00BC68E7" w:rsidTr="00AD0EB9">
        <w:trPr>
          <w:trHeight w:val="648"/>
        </w:trPr>
        <w:tc>
          <w:tcPr>
            <w:tcW w:w="959" w:type="dxa"/>
            <w:vAlign w:val="center"/>
          </w:tcPr>
          <w:p w:rsidR="00BC68E7" w:rsidRDefault="00BC68E7" w:rsidP="00AD0EB9">
            <w:pPr>
              <w:jc w:val="center"/>
              <w:rPr>
                <w:kern w:val="0"/>
                <w:szCs w:val="21"/>
              </w:rPr>
            </w:pPr>
            <w:r>
              <w:rPr>
                <w:kern w:val="0"/>
                <w:szCs w:val="21"/>
              </w:rPr>
              <w:t>7</w:t>
            </w:r>
          </w:p>
        </w:tc>
        <w:tc>
          <w:tcPr>
            <w:tcW w:w="1984" w:type="dxa"/>
            <w:vAlign w:val="center"/>
          </w:tcPr>
          <w:p w:rsidR="00BC68E7" w:rsidRDefault="00BC68E7" w:rsidP="00AD0EB9">
            <w:pPr>
              <w:jc w:val="center"/>
              <w:rPr>
                <w:kern w:val="0"/>
                <w:szCs w:val="21"/>
              </w:rPr>
            </w:pPr>
            <w:r>
              <w:rPr>
                <w:rFonts w:hAnsi="宋体" w:hint="eastAsia"/>
                <w:kern w:val="0"/>
                <w:szCs w:val="21"/>
              </w:rPr>
              <w:t>工程</w:t>
            </w:r>
            <w:r>
              <w:rPr>
                <w:rFonts w:ascii="宋体" w:hAnsi="宋体"/>
                <w:bCs/>
                <w:color w:val="000000"/>
                <w:szCs w:val="21"/>
              </w:rPr>
              <w:t>质量</w:t>
            </w:r>
            <w:r>
              <w:rPr>
                <w:rFonts w:hAnsi="宋体" w:hint="eastAsia"/>
                <w:kern w:val="0"/>
                <w:szCs w:val="21"/>
              </w:rPr>
              <w:t>保修期</w:t>
            </w:r>
          </w:p>
        </w:tc>
        <w:tc>
          <w:tcPr>
            <w:tcW w:w="6237" w:type="dxa"/>
            <w:vAlign w:val="center"/>
          </w:tcPr>
          <w:p w:rsidR="00BC68E7" w:rsidRDefault="00BC68E7" w:rsidP="00AD0EB9">
            <w:pPr>
              <w:spacing w:line="420" w:lineRule="exact"/>
              <w:rPr>
                <w:szCs w:val="21"/>
              </w:rPr>
            </w:pPr>
            <w:r>
              <w:rPr>
                <w:rFonts w:ascii="宋体" w:hAnsi="宋体"/>
                <w:bCs/>
                <w:color w:val="000000"/>
                <w:szCs w:val="21"/>
              </w:rPr>
              <w:t>自工程竣工验收合格之日起</w:t>
            </w:r>
            <w:r>
              <w:rPr>
                <w:rFonts w:ascii="宋体" w:hAnsi="宋体" w:hint="eastAsia"/>
                <w:bCs/>
                <w:color w:val="000000"/>
                <w:szCs w:val="21"/>
              </w:rPr>
              <w:t>2</w:t>
            </w:r>
            <w:r>
              <w:rPr>
                <w:rFonts w:hint="eastAsia"/>
                <w:bCs/>
                <w:szCs w:val="21"/>
              </w:rPr>
              <w:t>年。</w:t>
            </w:r>
          </w:p>
        </w:tc>
      </w:tr>
      <w:tr w:rsidR="00BC68E7" w:rsidTr="00AD0EB9">
        <w:trPr>
          <w:trHeight w:val="993"/>
        </w:trPr>
        <w:tc>
          <w:tcPr>
            <w:tcW w:w="959" w:type="dxa"/>
            <w:vAlign w:val="center"/>
          </w:tcPr>
          <w:p w:rsidR="00BC68E7" w:rsidRDefault="00BC68E7" w:rsidP="00AD0EB9">
            <w:pPr>
              <w:jc w:val="center"/>
              <w:rPr>
                <w:kern w:val="0"/>
                <w:szCs w:val="21"/>
              </w:rPr>
            </w:pPr>
            <w:r>
              <w:rPr>
                <w:kern w:val="0"/>
                <w:szCs w:val="21"/>
              </w:rPr>
              <w:t>8</w:t>
            </w:r>
          </w:p>
        </w:tc>
        <w:tc>
          <w:tcPr>
            <w:tcW w:w="1984" w:type="dxa"/>
            <w:vAlign w:val="center"/>
          </w:tcPr>
          <w:p w:rsidR="00BC68E7" w:rsidRDefault="00BC68E7" w:rsidP="00AD0EB9">
            <w:pPr>
              <w:jc w:val="center"/>
              <w:rPr>
                <w:kern w:val="0"/>
                <w:szCs w:val="21"/>
              </w:rPr>
            </w:pPr>
            <w:r>
              <w:rPr>
                <w:rFonts w:hAnsi="宋体"/>
                <w:kern w:val="0"/>
                <w:szCs w:val="21"/>
              </w:rPr>
              <w:t>招标范围</w:t>
            </w:r>
          </w:p>
        </w:tc>
        <w:tc>
          <w:tcPr>
            <w:tcW w:w="6237" w:type="dxa"/>
            <w:vAlign w:val="center"/>
          </w:tcPr>
          <w:p w:rsidR="00BC68E7" w:rsidRDefault="00BC68E7" w:rsidP="00AD0EB9">
            <w:pPr>
              <w:rPr>
                <w:szCs w:val="21"/>
              </w:rPr>
            </w:pPr>
            <w:r>
              <w:rPr>
                <w:rFonts w:hAnsi="宋体" w:hint="eastAsia"/>
                <w:szCs w:val="21"/>
              </w:rPr>
              <w:t>以施工图纸及设计变更所示的</w:t>
            </w:r>
            <w:r w:rsidR="008D3E73" w:rsidRPr="008D3E73">
              <w:rPr>
                <w:rFonts w:hAnsi="宋体" w:hint="eastAsia"/>
                <w:spacing w:val="-6"/>
                <w:szCs w:val="21"/>
              </w:rPr>
              <w:t>花园路与园林路口、通富路与洪江路口、工农路与永兴大道口、人民路与世伦路口、人民路与园林路口</w:t>
            </w:r>
            <w:r w:rsidR="00AF5F9B">
              <w:rPr>
                <w:rFonts w:hAnsi="宋体" w:hint="eastAsia"/>
                <w:spacing w:val="-6"/>
                <w:szCs w:val="21"/>
              </w:rPr>
              <w:t>、青年路与盘香路口</w:t>
            </w:r>
            <w:r>
              <w:rPr>
                <w:rFonts w:hAnsi="宋体" w:hint="eastAsia"/>
                <w:spacing w:val="-6"/>
                <w:szCs w:val="21"/>
              </w:rPr>
              <w:t>广告位制作</w:t>
            </w:r>
            <w:r>
              <w:rPr>
                <w:rFonts w:hAnsi="宋体" w:hint="eastAsia"/>
                <w:szCs w:val="21"/>
              </w:rPr>
              <w:t>、安装及维护，具体详见招标文件、工程量清单和施工图纸。</w:t>
            </w:r>
          </w:p>
        </w:tc>
      </w:tr>
      <w:tr w:rsidR="00BC68E7" w:rsidTr="00AD0EB9">
        <w:trPr>
          <w:trHeight w:val="640"/>
        </w:trPr>
        <w:tc>
          <w:tcPr>
            <w:tcW w:w="959" w:type="dxa"/>
            <w:vAlign w:val="center"/>
          </w:tcPr>
          <w:p w:rsidR="00BC68E7" w:rsidRDefault="00BC68E7" w:rsidP="00AD0EB9">
            <w:pPr>
              <w:jc w:val="center"/>
              <w:rPr>
                <w:szCs w:val="21"/>
              </w:rPr>
            </w:pPr>
            <w:r>
              <w:rPr>
                <w:szCs w:val="21"/>
              </w:rPr>
              <w:t>9</w:t>
            </w:r>
          </w:p>
        </w:tc>
        <w:tc>
          <w:tcPr>
            <w:tcW w:w="1984" w:type="dxa"/>
            <w:vAlign w:val="center"/>
          </w:tcPr>
          <w:p w:rsidR="00BC68E7" w:rsidRDefault="00BC68E7" w:rsidP="00AD0EB9">
            <w:pPr>
              <w:jc w:val="center"/>
              <w:rPr>
                <w:szCs w:val="21"/>
              </w:rPr>
            </w:pPr>
            <w:r>
              <w:rPr>
                <w:rFonts w:hAnsi="宋体"/>
                <w:szCs w:val="21"/>
              </w:rPr>
              <w:t>招标方式</w:t>
            </w:r>
          </w:p>
        </w:tc>
        <w:tc>
          <w:tcPr>
            <w:tcW w:w="6237" w:type="dxa"/>
            <w:vAlign w:val="center"/>
          </w:tcPr>
          <w:p w:rsidR="00BC68E7" w:rsidRDefault="00BC68E7" w:rsidP="00AD0EB9">
            <w:pPr>
              <w:spacing w:line="420" w:lineRule="exact"/>
              <w:rPr>
                <w:szCs w:val="21"/>
              </w:rPr>
            </w:pPr>
            <w:r>
              <w:rPr>
                <w:rFonts w:hAnsi="宋体" w:hint="eastAsia"/>
                <w:szCs w:val="21"/>
              </w:rPr>
              <w:t>公开</w:t>
            </w:r>
            <w:r>
              <w:rPr>
                <w:rFonts w:hAnsi="宋体"/>
                <w:szCs w:val="21"/>
              </w:rPr>
              <w:t>招标</w:t>
            </w:r>
          </w:p>
        </w:tc>
      </w:tr>
      <w:tr w:rsidR="00BC68E7" w:rsidTr="00AD0EB9">
        <w:trPr>
          <w:trHeight w:val="584"/>
        </w:trPr>
        <w:tc>
          <w:tcPr>
            <w:tcW w:w="959" w:type="dxa"/>
            <w:vAlign w:val="center"/>
          </w:tcPr>
          <w:p w:rsidR="00BC68E7" w:rsidRDefault="00BC68E7" w:rsidP="00AD0EB9">
            <w:pPr>
              <w:jc w:val="center"/>
              <w:rPr>
                <w:szCs w:val="21"/>
              </w:rPr>
            </w:pPr>
            <w:r>
              <w:rPr>
                <w:szCs w:val="21"/>
              </w:rPr>
              <w:t>1</w:t>
            </w:r>
            <w:r>
              <w:rPr>
                <w:rFonts w:hint="eastAsia"/>
                <w:szCs w:val="21"/>
              </w:rPr>
              <w:t>0</w:t>
            </w:r>
          </w:p>
        </w:tc>
        <w:tc>
          <w:tcPr>
            <w:tcW w:w="1984" w:type="dxa"/>
            <w:vAlign w:val="center"/>
          </w:tcPr>
          <w:p w:rsidR="00BC68E7" w:rsidRDefault="00BC68E7" w:rsidP="00AD0EB9">
            <w:pPr>
              <w:jc w:val="center"/>
              <w:rPr>
                <w:szCs w:val="21"/>
              </w:rPr>
            </w:pPr>
            <w:r>
              <w:rPr>
                <w:rFonts w:hAnsi="宋体"/>
                <w:szCs w:val="21"/>
              </w:rPr>
              <w:t>工程报价方式</w:t>
            </w:r>
          </w:p>
        </w:tc>
        <w:tc>
          <w:tcPr>
            <w:tcW w:w="6237" w:type="dxa"/>
            <w:vAlign w:val="center"/>
          </w:tcPr>
          <w:p w:rsidR="00BC68E7" w:rsidRDefault="00BC68E7" w:rsidP="00AD0EB9">
            <w:pPr>
              <w:tabs>
                <w:tab w:val="center" w:pos="2342"/>
              </w:tabs>
              <w:spacing w:line="420" w:lineRule="exact"/>
              <w:rPr>
                <w:szCs w:val="21"/>
              </w:rPr>
            </w:pPr>
            <w:r>
              <w:rPr>
                <w:szCs w:val="21"/>
              </w:rPr>
              <w:t>固定</w:t>
            </w:r>
            <w:r>
              <w:rPr>
                <w:rFonts w:hint="eastAsia"/>
                <w:szCs w:val="21"/>
              </w:rPr>
              <w:t>单价</w:t>
            </w:r>
            <w:r>
              <w:rPr>
                <w:szCs w:val="21"/>
              </w:rPr>
              <w:t>报价</w:t>
            </w:r>
          </w:p>
        </w:tc>
      </w:tr>
      <w:tr w:rsidR="00BC68E7" w:rsidTr="00AD0EB9">
        <w:trPr>
          <w:trHeight w:val="632"/>
        </w:trPr>
        <w:tc>
          <w:tcPr>
            <w:tcW w:w="959" w:type="dxa"/>
            <w:vAlign w:val="center"/>
          </w:tcPr>
          <w:p w:rsidR="00BC68E7" w:rsidRDefault="00BC68E7" w:rsidP="00AD0EB9">
            <w:pPr>
              <w:jc w:val="center"/>
              <w:rPr>
                <w:szCs w:val="21"/>
              </w:rPr>
            </w:pPr>
            <w:r>
              <w:rPr>
                <w:szCs w:val="21"/>
              </w:rPr>
              <w:t>1</w:t>
            </w:r>
            <w:r>
              <w:rPr>
                <w:rFonts w:hint="eastAsia"/>
                <w:szCs w:val="21"/>
              </w:rPr>
              <w:t>1</w:t>
            </w:r>
          </w:p>
        </w:tc>
        <w:tc>
          <w:tcPr>
            <w:tcW w:w="1984" w:type="dxa"/>
            <w:vAlign w:val="center"/>
          </w:tcPr>
          <w:p w:rsidR="00BC68E7" w:rsidRDefault="00BC68E7" w:rsidP="00AD0EB9">
            <w:pPr>
              <w:jc w:val="center"/>
              <w:rPr>
                <w:szCs w:val="21"/>
              </w:rPr>
            </w:pPr>
            <w:r>
              <w:rPr>
                <w:rFonts w:hAnsi="宋体"/>
                <w:szCs w:val="21"/>
              </w:rPr>
              <w:t>投标有效期</w:t>
            </w:r>
          </w:p>
        </w:tc>
        <w:tc>
          <w:tcPr>
            <w:tcW w:w="6237" w:type="dxa"/>
            <w:vAlign w:val="center"/>
          </w:tcPr>
          <w:p w:rsidR="00BC68E7" w:rsidRDefault="00BC68E7" w:rsidP="00AD0EB9">
            <w:pPr>
              <w:spacing w:line="420" w:lineRule="exact"/>
              <w:ind w:firstLineChars="50" w:firstLine="105"/>
              <w:rPr>
                <w:szCs w:val="21"/>
              </w:rPr>
            </w:pPr>
            <w:r>
              <w:rPr>
                <w:szCs w:val="21"/>
                <w:u w:val="single"/>
              </w:rPr>
              <w:t xml:space="preserve">45 </w:t>
            </w:r>
            <w:r>
              <w:rPr>
                <w:rFonts w:hAnsi="宋体"/>
                <w:szCs w:val="21"/>
              </w:rPr>
              <w:t>日历天</w:t>
            </w:r>
            <w:r>
              <w:rPr>
                <w:szCs w:val="21"/>
              </w:rPr>
              <w:t>(</w:t>
            </w:r>
            <w:r>
              <w:rPr>
                <w:rFonts w:hAnsi="宋体"/>
                <w:szCs w:val="21"/>
              </w:rPr>
              <w:t>从投标截止之日算起</w:t>
            </w:r>
            <w:r>
              <w:rPr>
                <w:szCs w:val="21"/>
              </w:rPr>
              <w:t>)</w:t>
            </w:r>
          </w:p>
        </w:tc>
      </w:tr>
      <w:tr w:rsidR="00BC68E7" w:rsidTr="00AD0EB9">
        <w:trPr>
          <w:trHeight w:val="628"/>
        </w:trPr>
        <w:tc>
          <w:tcPr>
            <w:tcW w:w="959" w:type="dxa"/>
            <w:vAlign w:val="center"/>
          </w:tcPr>
          <w:p w:rsidR="00BC68E7" w:rsidRDefault="00BC68E7" w:rsidP="00AD0EB9">
            <w:pPr>
              <w:jc w:val="center"/>
              <w:rPr>
                <w:szCs w:val="21"/>
              </w:rPr>
            </w:pPr>
            <w:r>
              <w:rPr>
                <w:szCs w:val="21"/>
              </w:rPr>
              <w:t>1</w:t>
            </w:r>
            <w:r>
              <w:rPr>
                <w:rFonts w:hint="eastAsia"/>
                <w:szCs w:val="21"/>
              </w:rPr>
              <w:t>2</w:t>
            </w:r>
          </w:p>
        </w:tc>
        <w:tc>
          <w:tcPr>
            <w:tcW w:w="1984" w:type="dxa"/>
            <w:vAlign w:val="center"/>
          </w:tcPr>
          <w:p w:rsidR="00BC68E7" w:rsidRDefault="00BC68E7" w:rsidP="00AD0EB9">
            <w:pPr>
              <w:jc w:val="center"/>
              <w:rPr>
                <w:szCs w:val="21"/>
              </w:rPr>
            </w:pPr>
            <w:r>
              <w:rPr>
                <w:rFonts w:hAnsi="宋体"/>
                <w:szCs w:val="21"/>
              </w:rPr>
              <w:t>投标保证金</w:t>
            </w:r>
          </w:p>
        </w:tc>
        <w:tc>
          <w:tcPr>
            <w:tcW w:w="6237" w:type="dxa"/>
            <w:vAlign w:val="center"/>
          </w:tcPr>
          <w:p w:rsidR="00BC68E7" w:rsidRDefault="00BC68E7" w:rsidP="0040111E">
            <w:pPr>
              <w:spacing w:line="420" w:lineRule="exact"/>
              <w:rPr>
                <w:szCs w:val="21"/>
                <w:u w:val="single"/>
              </w:rPr>
            </w:pPr>
            <w:r>
              <w:rPr>
                <w:rFonts w:hAnsi="宋体"/>
                <w:szCs w:val="21"/>
              </w:rPr>
              <w:t>人民币</w:t>
            </w:r>
            <w:r w:rsidR="0040111E">
              <w:rPr>
                <w:rFonts w:hAnsi="宋体" w:hint="eastAsia"/>
                <w:szCs w:val="21"/>
                <w:u w:val="single"/>
              </w:rPr>
              <w:t>38</w:t>
            </w:r>
            <w:r>
              <w:rPr>
                <w:rFonts w:hAnsi="宋体" w:hint="eastAsia"/>
                <w:szCs w:val="21"/>
                <w:u w:val="single"/>
              </w:rPr>
              <w:t>000</w:t>
            </w:r>
            <w:r>
              <w:rPr>
                <w:rFonts w:hAnsi="宋体"/>
                <w:szCs w:val="21"/>
              </w:rPr>
              <w:t>元</w:t>
            </w:r>
            <w:r>
              <w:rPr>
                <w:rFonts w:hAnsi="宋体" w:hint="eastAsia"/>
                <w:szCs w:val="21"/>
              </w:rPr>
              <w:t>整。</w:t>
            </w:r>
          </w:p>
        </w:tc>
      </w:tr>
      <w:tr w:rsidR="00BC68E7" w:rsidTr="00AD0EB9">
        <w:trPr>
          <w:trHeight w:val="781"/>
        </w:trPr>
        <w:tc>
          <w:tcPr>
            <w:tcW w:w="959" w:type="dxa"/>
          </w:tcPr>
          <w:p w:rsidR="00BC68E7" w:rsidRDefault="00BC68E7" w:rsidP="00AD0EB9">
            <w:pPr>
              <w:spacing w:line="360" w:lineRule="auto"/>
              <w:jc w:val="center"/>
              <w:rPr>
                <w:position w:val="-56"/>
                <w:szCs w:val="21"/>
              </w:rPr>
            </w:pPr>
            <w:r>
              <w:rPr>
                <w:position w:val="-56"/>
                <w:szCs w:val="21"/>
              </w:rPr>
              <w:t>1</w:t>
            </w:r>
            <w:r>
              <w:rPr>
                <w:rFonts w:hint="eastAsia"/>
                <w:position w:val="-56"/>
                <w:szCs w:val="21"/>
              </w:rPr>
              <w:t>3</w:t>
            </w:r>
          </w:p>
        </w:tc>
        <w:tc>
          <w:tcPr>
            <w:tcW w:w="1984" w:type="dxa"/>
          </w:tcPr>
          <w:p w:rsidR="00BC68E7" w:rsidRDefault="00BC68E7" w:rsidP="00AD0EB9">
            <w:pPr>
              <w:spacing w:line="360" w:lineRule="auto"/>
              <w:jc w:val="center"/>
              <w:rPr>
                <w:position w:val="-56"/>
                <w:szCs w:val="21"/>
              </w:rPr>
            </w:pPr>
            <w:r>
              <w:rPr>
                <w:rFonts w:hAnsi="宋体"/>
                <w:position w:val="-56"/>
                <w:szCs w:val="21"/>
              </w:rPr>
              <w:t>踏勘现场</w:t>
            </w:r>
          </w:p>
        </w:tc>
        <w:tc>
          <w:tcPr>
            <w:tcW w:w="6237" w:type="dxa"/>
            <w:vAlign w:val="center"/>
          </w:tcPr>
          <w:p w:rsidR="00BC68E7" w:rsidRDefault="00BC68E7" w:rsidP="00AD0EB9">
            <w:pPr>
              <w:spacing w:line="320" w:lineRule="exact"/>
              <w:rPr>
                <w:szCs w:val="21"/>
              </w:rPr>
            </w:pPr>
            <w:r>
              <w:rPr>
                <w:rFonts w:hAnsi="宋体"/>
                <w:szCs w:val="21"/>
              </w:rPr>
              <w:t>地点：</w:t>
            </w:r>
            <w:r>
              <w:rPr>
                <w:rFonts w:ascii="宋体" w:hAnsi="宋体" w:hint="eastAsia"/>
                <w:szCs w:val="21"/>
              </w:rPr>
              <w:t>南通市区，踏勘联系人：陶工，联系方式：13962966682</w:t>
            </w:r>
          </w:p>
        </w:tc>
      </w:tr>
      <w:tr w:rsidR="00BC68E7" w:rsidTr="00AD0EB9">
        <w:trPr>
          <w:trHeight w:val="884"/>
        </w:trPr>
        <w:tc>
          <w:tcPr>
            <w:tcW w:w="959" w:type="dxa"/>
          </w:tcPr>
          <w:p w:rsidR="00BC68E7" w:rsidRDefault="00BC68E7" w:rsidP="00AD0EB9">
            <w:pPr>
              <w:spacing w:line="360" w:lineRule="auto"/>
              <w:jc w:val="center"/>
              <w:rPr>
                <w:position w:val="-56"/>
                <w:szCs w:val="21"/>
              </w:rPr>
            </w:pPr>
            <w:r>
              <w:rPr>
                <w:position w:val="-56"/>
                <w:szCs w:val="21"/>
              </w:rPr>
              <w:t>1</w:t>
            </w:r>
            <w:r>
              <w:rPr>
                <w:rFonts w:hint="eastAsia"/>
                <w:position w:val="-56"/>
                <w:szCs w:val="21"/>
              </w:rPr>
              <w:t>4</w:t>
            </w:r>
          </w:p>
        </w:tc>
        <w:tc>
          <w:tcPr>
            <w:tcW w:w="1984" w:type="dxa"/>
            <w:vAlign w:val="center"/>
          </w:tcPr>
          <w:p w:rsidR="00BC68E7" w:rsidRDefault="00BC68E7" w:rsidP="00AD0EB9">
            <w:pPr>
              <w:jc w:val="center"/>
              <w:rPr>
                <w:szCs w:val="21"/>
              </w:rPr>
            </w:pPr>
            <w:r>
              <w:rPr>
                <w:rFonts w:hAnsi="宋体"/>
                <w:szCs w:val="21"/>
              </w:rPr>
              <w:t>提交疑问材料</w:t>
            </w:r>
          </w:p>
          <w:p w:rsidR="00BC68E7" w:rsidRDefault="00BC68E7" w:rsidP="00AD0EB9">
            <w:pPr>
              <w:jc w:val="center"/>
              <w:rPr>
                <w:szCs w:val="21"/>
              </w:rPr>
            </w:pPr>
            <w:r>
              <w:rPr>
                <w:rFonts w:hAnsi="宋体"/>
                <w:szCs w:val="21"/>
              </w:rPr>
              <w:t>时间及方式</w:t>
            </w:r>
          </w:p>
        </w:tc>
        <w:tc>
          <w:tcPr>
            <w:tcW w:w="6237" w:type="dxa"/>
            <w:vAlign w:val="center"/>
          </w:tcPr>
          <w:p w:rsidR="00BC68E7" w:rsidRDefault="00BC68E7" w:rsidP="0040111E">
            <w:pPr>
              <w:spacing w:line="320" w:lineRule="exact"/>
              <w:rPr>
                <w:szCs w:val="21"/>
              </w:rPr>
            </w:pPr>
            <w:r>
              <w:rPr>
                <w:szCs w:val="21"/>
                <w:u w:val="single"/>
              </w:rPr>
              <w:t>20</w:t>
            </w:r>
            <w:r>
              <w:rPr>
                <w:rFonts w:hint="eastAsia"/>
                <w:szCs w:val="21"/>
                <w:u w:val="single"/>
              </w:rPr>
              <w:t>21</w:t>
            </w:r>
            <w:r>
              <w:rPr>
                <w:rFonts w:hAnsi="宋体"/>
                <w:szCs w:val="21"/>
                <w:u w:val="single"/>
              </w:rPr>
              <w:t>年</w:t>
            </w:r>
            <w:r w:rsidR="00B61C4F">
              <w:rPr>
                <w:rFonts w:hint="eastAsia"/>
                <w:szCs w:val="21"/>
                <w:u w:val="single"/>
              </w:rPr>
              <w:t>10</w:t>
            </w:r>
            <w:r>
              <w:rPr>
                <w:rFonts w:hAnsi="宋体"/>
                <w:szCs w:val="21"/>
                <w:u w:val="single"/>
              </w:rPr>
              <w:t>月</w:t>
            </w:r>
            <w:r w:rsidR="00B61C4F">
              <w:rPr>
                <w:rFonts w:hAnsi="宋体" w:hint="eastAsia"/>
                <w:szCs w:val="21"/>
                <w:u w:val="single"/>
              </w:rPr>
              <w:t xml:space="preserve"> </w:t>
            </w:r>
            <w:r w:rsidR="00521070">
              <w:rPr>
                <w:rFonts w:hAnsi="宋体" w:hint="eastAsia"/>
                <w:szCs w:val="21"/>
                <w:u w:val="single"/>
              </w:rPr>
              <w:t>23</w:t>
            </w:r>
            <w:r w:rsidR="0040111E">
              <w:rPr>
                <w:rFonts w:hAnsi="宋体" w:hint="eastAsia"/>
                <w:szCs w:val="21"/>
                <w:u w:val="single"/>
              </w:rPr>
              <w:t xml:space="preserve"> </w:t>
            </w:r>
            <w:r>
              <w:rPr>
                <w:rFonts w:hAnsi="宋体" w:hint="eastAsia"/>
                <w:szCs w:val="21"/>
                <w:u w:val="single"/>
              </w:rPr>
              <w:t>日</w:t>
            </w:r>
            <w:r>
              <w:rPr>
                <w:rFonts w:hAnsi="宋体" w:hint="eastAsia"/>
                <w:szCs w:val="21"/>
                <w:u w:val="single"/>
              </w:rPr>
              <w:t xml:space="preserve"> 17</w:t>
            </w:r>
            <w:r>
              <w:rPr>
                <w:rFonts w:hAnsi="宋体" w:hint="eastAsia"/>
                <w:szCs w:val="21"/>
                <w:u w:val="single"/>
              </w:rPr>
              <w:t>时</w:t>
            </w:r>
            <w:r>
              <w:rPr>
                <w:rFonts w:hAnsi="宋体"/>
                <w:szCs w:val="21"/>
              </w:rPr>
              <w:t>前以</w:t>
            </w:r>
            <w:r>
              <w:rPr>
                <w:rFonts w:hAnsi="宋体" w:hint="eastAsia"/>
                <w:szCs w:val="21"/>
              </w:rPr>
              <w:t>邮件</w:t>
            </w:r>
            <w:r>
              <w:rPr>
                <w:rFonts w:hAnsi="宋体"/>
                <w:szCs w:val="21"/>
              </w:rPr>
              <w:t>方式</w:t>
            </w:r>
            <w:r>
              <w:rPr>
                <w:rFonts w:hAnsi="宋体" w:hint="eastAsia"/>
                <w:szCs w:val="21"/>
              </w:rPr>
              <w:t>(</w:t>
            </w:r>
            <w:r>
              <w:rPr>
                <w:rFonts w:hAnsi="宋体"/>
                <w:szCs w:val="21"/>
              </w:rPr>
              <w:t>加盖单位公章</w:t>
            </w:r>
            <w:r>
              <w:rPr>
                <w:rFonts w:hAnsi="宋体" w:hint="eastAsia"/>
                <w:szCs w:val="21"/>
              </w:rPr>
              <w:t>)</w:t>
            </w:r>
            <w:r>
              <w:rPr>
                <w:rFonts w:hAnsi="宋体" w:hint="eastAsia"/>
                <w:szCs w:val="21"/>
              </w:rPr>
              <w:t>发送至</w:t>
            </w:r>
            <w:r>
              <w:rPr>
                <w:rFonts w:hAnsi="宋体"/>
                <w:szCs w:val="21"/>
              </w:rPr>
              <w:t>邮箱。</w:t>
            </w:r>
          </w:p>
        </w:tc>
      </w:tr>
      <w:tr w:rsidR="00BC68E7" w:rsidTr="00AD0EB9">
        <w:trPr>
          <w:trHeight w:val="4616"/>
        </w:trPr>
        <w:tc>
          <w:tcPr>
            <w:tcW w:w="959" w:type="dxa"/>
          </w:tcPr>
          <w:p w:rsidR="00BC68E7" w:rsidRDefault="00BC68E7" w:rsidP="00AD0EB9">
            <w:pPr>
              <w:spacing w:line="360" w:lineRule="auto"/>
              <w:jc w:val="center"/>
              <w:rPr>
                <w:position w:val="-56"/>
                <w:szCs w:val="21"/>
              </w:rPr>
            </w:pPr>
          </w:p>
          <w:p w:rsidR="00BC68E7" w:rsidRDefault="00BC68E7" w:rsidP="00AD0EB9">
            <w:pPr>
              <w:spacing w:line="360" w:lineRule="auto"/>
              <w:jc w:val="center"/>
              <w:rPr>
                <w:position w:val="-56"/>
                <w:szCs w:val="21"/>
              </w:rPr>
            </w:pPr>
          </w:p>
          <w:p w:rsidR="00BC68E7" w:rsidRDefault="00BC68E7" w:rsidP="00AD0EB9">
            <w:pPr>
              <w:spacing w:line="360" w:lineRule="auto"/>
              <w:ind w:firstLineChars="100" w:firstLine="210"/>
              <w:rPr>
                <w:position w:val="-56"/>
                <w:szCs w:val="21"/>
              </w:rPr>
            </w:pPr>
            <w:r>
              <w:rPr>
                <w:rFonts w:hint="eastAsia"/>
                <w:position w:val="-56"/>
                <w:szCs w:val="21"/>
              </w:rPr>
              <w:t>15</w:t>
            </w:r>
          </w:p>
        </w:tc>
        <w:tc>
          <w:tcPr>
            <w:tcW w:w="1984" w:type="dxa"/>
            <w:vAlign w:val="center"/>
          </w:tcPr>
          <w:p w:rsidR="00BC68E7" w:rsidRDefault="00BC68E7" w:rsidP="00AD0EB9">
            <w:pPr>
              <w:spacing w:line="320" w:lineRule="exact"/>
              <w:jc w:val="center"/>
              <w:rPr>
                <w:rFonts w:ascii="宋体"/>
                <w:szCs w:val="21"/>
              </w:rPr>
            </w:pPr>
            <w:r>
              <w:rPr>
                <w:rFonts w:ascii="宋体" w:hAnsi="宋体" w:hint="eastAsia"/>
                <w:szCs w:val="21"/>
              </w:rPr>
              <w:t>招标控制价编制依据</w:t>
            </w:r>
          </w:p>
        </w:tc>
        <w:tc>
          <w:tcPr>
            <w:tcW w:w="6237" w:type="dxa"/>
            <w:vAlign w:val="center"/>
          </w:tcPr>
          <w:p w:rsidR="00BC68E7" w:rsidRDefault="00BC68E7" w:rsidP="00AD0EB9">
            <w:pPr>
              <w:ind w:leftChars="39" w:left="82"/>
              <w:jc w:val="left"/>
              <w:rPr>
                <w:rFonts w:ascii="宋体" w:hAnsi="宋体"/>
                <w:szCs w:val="21"/>
              </w:rPr>
            </w:pPr>
            <w:r>
              <w:rPr>
                <w:rFonts w:ascii="宋体" w:hAnsi="宋体" w:hint="eastAsia"/>
                <w:szCs w:val="21"/>
              </w:rPr>
              <w:t>招标控制价编制执行：</w:t>
            </w:r>
          </w:p>
          <w:p w:rsidR="00BC68E7" w:rsidRDefault="00BC68E7" w:rsidP="00AD0EB9">
            <w:pPr>
              <w:rPr>
                <w:rFonts w:ascii="宋体" w:hAnsi="宋体"/>
                <w:color w:val="000000"/>
                <w:szCs w:val="21"/>
              </w:rPr>
            </w:pPr>
            <w:r>
              <w:rPr>
                <w:rFonts w:ascii="宋体" w:hAnsi="宋体" w:hint="eastAsia"/>
                <w:color w:val="000000"/>
                <w:szCs w:val="21"/>
              </w:rPr>
              <w:t>1、本工程施工图及其工程量清单；</w:t>
            </w:r>
          </w:p>
          <w:p w:rsidR="00BC68E7" w:rsidRDefault="00BC68E7" w:rsidP="00AD0EB9">
            <w:pPr>
              <w:rPr>
                <w:rFonts w:ascii="宋体" w:hAnsi="宋体"/>
                <w:color w:val="000000"/>
                <w:szCs w:val="21"/>
              </w:rPr>
            </w:pPr>
            <w:r>
              <w:rPr>
                <w:rFonts w:ascii="宋体" w:hAnsi="宋体" w:hint="eastAsia"/>
                <w:color w:val="000000"/>
                <w:szCs w:val="21"/>
              </w:rPr>
              <w:t>2、《建设工程工程量清单计价规范》(GB50854-2013)及配套的工程量计算规范；</w:t>
            </w:r>
          </w:p>
          <w:p w:rsidR="00BC68E7" w:rsidRDefault="00BC68E7" w:rsidP="00AD0EB9">
            <w:pPr>
              <w:rPr>
                <w:rFonts w:ascii="宋体" w:hAnsi="宋体"/>
                <w:color w:val="000000"/>
                <w:szCs w:val="21"/>
              </w:rPr>
            </w:pPr>
            <w:r>
              <w:rPr>
                <w:rFonts w:ascii="宋体" w:hAnsi="宋体" w:hint="eastAsia"/>
                <w:color w:val="000000"/>
                <w:szCs w:val="21"/>
              </w:rPr>
              <w:t>3、《市政工程工程量计算规范》（GB50857-2013）；</w:t>
            </w:r>
          </w:p>
          <w:p w:rsidR="00BC68E7" w:rsidRDefault="00BC68E7" w:rsidP="00AD0EB9">
            <w:pPr>
              <w:rPr>
                <w:rFonts w:ascii="宋体" w:hAnsi="宋体"/>
                <w:color w:val="000000"/>
                <w:szCs w:val="21"/>
              </w:rPr>
            </w:pPr>
            <w:r>
              <w:rPr>
                <w:rFonts w:ascii="宋体" w:hAnsi="宋体" w:hint="eastAsia"/>
                <w:color w:val="000000"/>
                <w:szCs w:val="21"/>
              </w:rPr>
              <w:t>4、《江苏省建筑与装饰工程计价定额》（2014年）；</w:t>
            </w:r>
          </w:p>
          <w:p w:rsidR="00BC68E7" w:rsidRDefault="00BC68E7" w:rsidP="00AD0EB9">
            <w:pPr>
              <w:rPr>
                <w:rFonts w:ascii="宋体" w:hAnsi="宋体"/>
                <w:color w:val="000000"/>
                <w:szCs w:val="21"/>
              </w:rPr>
            </w:pPr>
            <w:r>
              <w:rPr>
                <w:rFonts w:ascii="宋体" w:hAnsi="宋体" w:hint="eastAsia"/>
                <w:color w:val="000000"/>
                <w:szCs w:val="21"/>
              </w:rPr>
              <w:t>5、《江苏省安装工程计价定额》（2014年）；</w:t>
            </w:r>
          </w:p>
          <w:p w:rsidR="00BC68E7" w:rsidRDefault="00BC68E7" w:rsidP="00AD0EB9">
            <w:pPr>
              <w:rPr>
                <w:rFonts w:ascii="宋体" w:hAnsi="宋体"/>
                <w:color w:val="000000"/>
                <w:szCs w:val="21"/>
              </w:rPr>
            </w:pPr>
            <w:r>
              <w:rPr>
                <w:rFonts w:ascii="宋体" w:hAnsi="宋体" w:hint="eastAsia"/>
                <w:color w:val="000000"/>
                <w:szCs w:val="21"/>
              </w:rPr>
              <w:t>6、《江苏省建设工程费用定额(2014年)》；</w:t>
            </w:r>
          </w:p>
          <w:p w:rsidR="00BC68E7" w:rsidRDefault="00BC68E7" w:rsidP="00AD0EB9">
            <w:pPr>
              <w:rPr>
                <w:rFonts w:ascii="宋体" w:hAnsi="宋体"/>
                <w:color w:val="000000"/>
                <w:szCs w:val="21"/>
              </w:rPr>
            </w:pPr>
            <w:r>
              <w:rPr>
                <w:rFonts w:ascii="宋体" w:hAnsi="宋体" w:hint="eastAsia"/>
                <w:color w:val="000000"/>
                <w:szCs w:val="21"/>
              </w:rPr>
              <w:t>7、《江苏省施工机械台班费用定额》；</w:t>
            </w:r>
          </w:p>
          <w:p w:rsidR="00BC68E7" w:rsidRDefault="00BC68E7" w:rsidP="00AD0EB9">
            <w:pPr>
              <w:rPr>
                <w:rFonts w:ascii="宋体" w:hAnsi="宋体"/>
                <w:color w:val="000000"/>
                <w:szCs w:val="21"/>
              </w:rPr>
            </w:pPr>
            <w:r>
              <w:rPr>
                <w:rFonts w:ascii="宋体" w:hAnsi="宋体" w:hint="eastAsia"/>
                <w:color w:val="000000"/>
                <w:szCs w:val="21"/>
              </w:rPr>
              <w:t>8、 “省住房和城乡建设厅关于建筑业实施营改增后江苏省建设工程计价依据调整的通知”苏建价（2016）154号文、《省住房城乡建设厅关于建筑业增值税计价政策调整的通知》苏建价（2019）178号；</w:t>
            </w:r>
          </w:p>
          <w:p w:rsidR="00BC68E7" w:rsidRDefault="00BC68E7" w:rsidP="00AD0EB9">
            <w:pPr>
              <w:rPr>
                <w:rFonts w:ascii="宋体" w:hAnsi="宋体"/>
                <w:color w:val="000000"/>
                <w:szCs w:val="21"/>
              </w:rPr>
            </w:pPr>
            <w:r>
              <w:rPr>
                <w:rFonts w:ascii="宋体" w:hAnsi="宋体" w:hint="eastAsia"/>
                <w:color w:val="000000"/>
                <w:szCs w:val="21"/>
              </w:rPr>
              <w:t>9、人工工资按江苏省住房和城乡建设厅《省住房城乡建设厅关于发布建设工程人工工资指导价的通知》（苏建函价〔2021〕</w:t>
            </w:r>
            <w:r w:rsidR="00B61C4F">
              <w:rPr>
                <w:rFonts w:ascii="宋体" w:hAnsi="宋体" w:hint="eastAsia"/>
                <w:color w:val="000000"/>
                <w:szCs w:val="21"/>
              </w:rPr>
              <w:t>379</w:t>
            </w:r>
            <w:r>
              <w:rPr>
                <w:rFonts w:ascii="宋体" w:hAnsi="宋体" w:hint="eastAsia"/>
                <w:color w:val="000000"/>
                <w:szCs w:val="21"/>
              </w:rPr>
              <w:t>号）；</w:t>
            </w:r>
          </w:p>
          <w:p w:rsidR="00BC68E7" w:rsidRDefault="00BC68E7" w:rsidP="0040111E">
            <w:pPr>
              <w:jc w:val="left"/>
              <w:rPr>
                <w:rFonts w:ascii="宋体" w:hAnsi="宋体"/>
                <w:szCs w:val="21"/>
              </w:rPr>
            </w:pPr>
            <w:r>
              <w:rPr>
                <w:rFonts w:ascii="宋体" w:hAnsi="宋体" w:hint="eastAsia"/>
                <w:color w:val="000000"/>
                <w:szCs w:val="21"/>
              </w:rPr>
              <w:t>10、材料价格参照2021年第</w:t>
            </w:r>
            <w:r w:rsidR="0040111E">
              <w:rPr>
                <w:rFonts w:ascii="宋体" w:hAnsi="宋体" w:hint="eastAsia"/>
                <w:color w:val="000000"/>
                <w:szCs w:val="21"/>
              </w:rPr>
              <w:t>10</w:t>
            </w:r>
            <w:r>
              <w:rPr>
                <w:rFonts w:ascii="宋体" w:hAnsi="宋体" w:hint="eastAsia"/>
                <w:color w:val="000000"/>
                <w:szCs w:val="21"/>
              </w:rPr>
              <w:t>期《南通建设工程造价信息》，若无指导价的材料的价格，则按市场价执行</w:t>
            </w:r>
            <w:r>
              <w:rPr>
                <w:rFonts w:ascii="宋体" w:hAnsi="宋体" w:hint="eastAsia"/>
                <w:szCs w:val="21"/>
              </w:rPr>
              <w:t>。</w:t>
            </w:r>
          </w:p>
        </w:tc>
      </w:tr>
      <w:tr w:rsidR="00BC68E7" w:rsidTr="00AD0EB9">
        <w:trPr>
          <w:trHeight w:val="699"/>
        </w:trPr>
        <w:tc>
          <w:tcPr>
            <w:tcW w:w="959" w:type="dxa"/>
            <w:vAlign w:val="center"/>
          </w:tcPr>
          <w:p w:rsidR="00BC68E7" w:rsidRDefault="00BC68E7" w:rsidP="00AD0EB9">
            <w:pPr>
              <w:jc w:val="center"/>
              <w:rPr>
                <w:szCs w:val="21"/>
              </w:rPr>
            </w:pPr>
            <w:r>
              <w:rPr>
                <w:rFonts w:hint="eastAsia"/>
                <w:szCs w:val="21"/>
              </w:rPr>
              <w:t>16</w:t>
            </w:r>
          </w:p>
        </w:tc>
        <w:tc>
          <w:tcPr>
            <w:tcW w:w="1984" w:type="dxa"/>
            <w:vAlign w:val="center"/>
          </w:tcPr>
          <w:p w:rsidR="00BC68E7" w:rsidRDefault="00BC68E7" w:rsidP="00AD0EB9">
            <w:pPr>
              <w:jc w:val="center"/>
              <w:rPr>
                <w:szCs w:val="21"/>
              </w:rPr>
            </w:pPr>
            <w:r>
              <w:rPr>
                <w:rFonts w:hAnsi="宋体"/>
                <w:szCs w:val="21"/>
              </w:rPr>
              <w:t>投标文件份数</w:t>
            </w:r>
          </w:p>
        </w:tc>
        <w:tc>
          <w:tcPr>
            <w:tcW w:w="6237" w:type="dxa"/>
            <w:vAlign w:val="center"/>
          </w:tcPr>
          <w:p w:rsidR="00BC68E7" w:rsidRDefault="00BC68E7" w:rsidP="00AD0EB9">
            <w:pPr>
              <w:spacing w:line="360" w:lineRule="auto"/>
              <w:rPr>
                <w:position w:val="-48"/>
                <w:szCs w:val="21"/>
              </w:rPr>
            </w:pPr>
            <w:r>
              <w:rPr>
                <w:rFonts w:hAnsi="宋体"/>
                <w:position w:val="-48"/>
                <w:szCs w:val="21"/>
              </w:rPr>
              <w:t>正本</w:t>
            </w:r>
            <w:r>
              <w:rPr>
                <w:position w:val="-48"/>
                <w:szCs w:val="21"/>
                <w:u w:val="single"/>
              </w:rPr>
              <w:t xml:space="preserve"> </w:t>
            </w:r>
            <w:r>
              <w:rPr>
                <w:rFonts w:hAnsi="宋体"/>
                <w:position w:val="-48"/>
                <w:szCs w:val="21"/>
                <w:u w:val="single"/>
              </w:rPr>
              <w:t>壹</w:t>
            </w:r>
            <w:r>
              <w:rPr>
                <w:position w:val="-48"/>
                <w:szCs w:val="21"/>
                <w:u w:val="single"/>
              </w:rPr>
              <w:t xml:space="preserve"> </w:t>
            </w:r>
            <w:r>
              <w:rPr>
                <w:rFonts w:hAnsi="宋体"/>
                <w:position w:val="-48"/>
                <w:szCs w:val="21"/>
              </w:rPr>
              <w:t>份，副本</w:t>
            </w:r>
            <w:r>
              <w:rPr>
                <w:rFonts w:hAnsi="宋体" w:hint="eastAsia"/>
                <w:position w:val="-48"/>
                <w:szCs w:val="21"/>
                <w:u w:val="single"/>
              </w:rPr>
              <w:t>贰</w:t>
            </w:r>
            <w:r>
              <w:rPr>
                <w:position w:val="-48"/>
                <w:szCs w:val="21"/>
                <w:u w:val="single"/>
              </w:rPr>
              <w:t xml:space="preserve"> </w:t>
            </w:r>
            <w:r>
              <w:rPr>
                <w:rFonts w:hAnsi="宋体"/>
                <w:position w:val="-48"/>
                <w:szCs w:val="21"/>
              </w:rPr>
              <w:t>份。</w:t>
            </w:r>
          </w:p>
        </w:tc>
      </w:tr>
      <w:tr w:rsidR="00BC68E7" w:rsidTr="00AD0EB9">
        <w:trPr>
          <w:trHeight w:val="1263"/>
        </w:trPr>
        <w:tc>
          <w:tcPr>
            <w:tcW w:w="959" w:type="dxa"/>
            <w:vAlign w:val="center"/>
          </w:tcPr>
          <w:p w:rsidR="00BC68E7" w:rsidRDefault="00BC68E7" w:rsidP="00AD0EB9">
            <w:pPr>
              <w:jc w:val="center"/>
              <w:rPr>
                <w:szCs w:val="21"/>
              </w:rPr>
            </w:pPr>
            <w:r>
              <w:rPr>
                <w:rFonts w:hint="eastAsia"/>
                <w:szCs w:val="21"/>
              </w:rPr>
              <w:t>17</w:t>
            </w:r>
          </w:p>
        </w:tc>
        <w:tc>
          <w:tcPr>
            <w:tcW w:w="1984" w:type="dxa"/>
            <w:vAlign w:val="center"/>
          </w:tcPr>
          <w:p w:rsidR="00BC68E7" w:rsidRDefault="00BC68E7" w:rsidP="00AD0EB9">
            <w:pPr>
              <w:jc w:val="center"/>
              <w:rPr>
                <w:szCs w:val="21"/>
              </w:rPr>
            </w:pPr>
            <w:r>
              <w:rPr>
                <w:rFonts w:hAnsi="宋体"/>
                <w:szCs w:val="21"/>
              </w:rPr>
              <w:t>投标文件递交</w:t>
            </w:r>
          </w:p>
          <w:p w:rsidR="00BC68E7" w:rsidRDefault="00BC68E7" w:rsidP="00AD0EB9">
            <w:pPr>
              <w:jc w:val="center"/>
              <w:rPr>
                <w:szCs w:val="21"/>
              </w:rPr>
            </w:pPr>
            <w:r>
              <w:rPr>
                <w:rFonts w:hAnsi="宋体"/>
                <w:szCs w:val="21"/>
              </w:rPr>
              <w:t>地点及截止时间</w:t>
            </w:r>
          </w:p>
        </w:tc>
        <w:tc>
          <w:tcPr>
            <w:tcW w:w="6237" w:type="dxa"/>
            <w:vAlign w:val="center"/>
          </w:tcPr>
          <w:p w:rsidR="00BC68E7" w:rsidRDefault="00BC68E7" w:rsidP="00AD0EB9">
            <w:pPr>
              <w:rPr>
                <w:position w:val="-30"/>
                <w:szCs w:val="21"/>
              </w:rPr>
            </w:pPr>
            <w:r>
              <w:rPr>
                <w:rFonts w:hAnsi="宋体"/>
                <w:position w:val="-30"/>
                <w:szCs w:val="21"/>
              </w:rPr>
              <w:t>收件人：</w:t>
            </w:r>
            <w:r>
              <w:rPr>
                <w:position w:val="-30"/>
                <w:szCs w:val="21"/>
              </w:rPr>
              <w:t xml:space="preserve"> </w:t>
            </w:r>
            <w:r>
              <w:rPr>
                <w:rFonts w:hAnsi="宋体" w:hint="eastAsia"/>
                <w:position w:val="-30"/>
                <w:szCs w:val="21"/>
                <w:u w:val="single"/>
              </w:rPr>
              <w:t>南通海广传媒有限公司</w:t>
            </w:r>
          </w:p>
          <w:p w:rsidR="00BC68E7" w:rsidRDefault="00BC68E7" w:rsidP="00AD0EB9">
            <w:pPr>
              <w:rPr>
                <w:szCs w:val="21"/>
              </w:rPr>
            </w:pPr>
            <w:r>
              <w:rPr>
                <w:rFonts w:hAnsi="宋体"/>
                <w:szCs w:val="21"/>
              </w:rPr>
              <w:t>截止时间：</w:t>
            </w:r>
            <w:r>
              <w:rPr>
                <w:b/>
                <w:bCs/>
                <w:szCs w:val="21"/>
                <w:u w:val="single"/>
              </w:rPr>
              <w:t>20</w:t>
            </w:r>
            <w:r>
              <w:rPr>
                <w:rFonts w:hint="eastAsia"/>
                <w:b/>
                <w:bCs/>
                <w:szCs w:val="21"/>
                <w:u w:val="single"/>
              </w:rPr>
              <w:t>21</w:t>
            </w:r>
            <w:r>
              <w:rPr>
                <w:rFonts w:hAnsi="宋体"/>
                <w:b/>
                <w:bCs/>
                <w:szCs w:val="21"/>
                <w:u w:val="single"/>
              </w:rPr>
              <w:t>年</w:t>
            </w:r>
            <w:r w:rsidR="00521070">
              <w:rPr>
                <w:rFonts w:hAnsi="宋体" w:hint="eastAsia"/>
                <w:b/>
                <w:bCs/>
                <w:szCs w:val="21"/>
                <w:u w:val="single"/>
              </w:rPr>
              <w:t>11</w:t>
            </w:r>
            <w:r>
              <w:rPr>
                <w:rFonts w:hAnsi="宋体"/>
                <w:b/>
                <w:bCs/>
                <w:szCs w:val="21"/>
                <w:u w:val="single"/>
              </w:rPr>
              <w:t>月</w:t>
            </w:r>
            <w:r w:rsidR="0040111E">
              <w:rPr>
                <w:rFonts w:hAnsi="宋体" w:hint="eastAsia"/>
                <w:b/>
                <w:bCs/>
                <w:szCs w:val="21"/>
                <w:u w:val="single"/>
              </w:rPr>
              <w:t xml:space="preserve"> </w:t>
            </w:r>
            <w:r w:rsidR="00521070">
              <w:rPr>
                <w:rFonts w:hAnsi="宋体" w:hint="eastAsia"/>
                <w:b/>
                <w:bCs/>
                <w:szCs w:val="21"/>
                <w:u w:val="single"/>
              </w:rPr>
              <w:t>1</w:t>
            </w:r>
            <w:r w:rsidR="0040111E">
              <w:rPr>
                <w:rFonts w:hAnsi="宋体" w:hint="eastAsia"/>
                <w:b/>
                <w:bCs/>
                <w:szCs w:val="21"/>
                <w:u w:val="single"/>
              </w:rPr>
              <w:t xml:space="preserve"> </w:t>
            </w:r>
            <w:r>
              <w:rPr>
                <w:rFonts w:hAnsi="宋体"/>
                <w:b/>
                <w:bCs/>
                <w:szCs w:val="21"/>
                <w:u w:val="single"/>
              </w:rPr>
              <w:t>日</w:t>
            </w:r>
            <w:r w:rsidR="00521070">
              <w:rPr>
                <w:rFonts w:hAnsi="宋体" w:hint="eastAsia"/>
                <w:b/>
                <w:bCs/>
                <w:szCs w:val="21"/>
                <w:u w:val="single"/>
              </w:rPr>
              <w:t>下午</w:t>
            </w:r>
            <w:r w:rsidR="00521070">
              <w:rPr>
                <w:rFonts w:hAnsi="宋体" w:hint="eastAsia"/>
                <w:b/>
                <w:bCs/>
                <w:szCs w:val="21"/>
                <w:u w:val="single"/>
              </w:rPr>
              <w:t>2</w:t>
            </w:r>
            <w:r>
              <w:rPr>
                <w:rFonts w:hAnsi="宋体"/>
                <w:b/>
                <w:bCs/>
                <w:szCs w:val="21"/>
                <w:u w:val="single"/>
              </w:rPr>
              <w:t>时</w:t>
            </w:r>
            <w:r w:rsidR="00D25CA4">
              <w:rPr>
                <w:rFonts w:hint="eastAsia"/>
                <w:b/>
                <w:bCs/>
                <w:szCs w:val="21"/>
                <w:u w:val="single"/>
              </w:rPr>
              <w:t>3</w:t>
            </w:r>
            <w:r>
              <w:rPr>
                <w:b/>
                <w:bCs/>
                <w:szCs w:val="21"/>
                <w:u w:val="single"/>
              </w:rPr>
              <w:t>0</w:t>
            </w:r>
            <w:r>
              <w:rPr>
                <w:rFonts w:hAnsi="宋体"/>
                <w:b/>
                <w:bCs/>
                <w:szCs w:val="21"/>
                <w:u w:val="single"/>
              </w:rPr>
              <w:t>分</w:t>
            </w:r>
          </w:p>
          <w:p w:rsidR="00BC68E7" w:rsidRDefault="00BC68E7" w:rsidP="00AD0EB9">
            <w:pPr>
              <w:rPr>
                <w:position w:val="-30"/>
                <w:szCs w:val="21"/>
              </w:rPr>
            </w:pPr>
            <w:r>
              <w:rPr>
                <w:rFonts w:hAnsi="宋体"/>
                <w:szCs w:val="21"/>
              </w:rPr>
              <w:t>递交地点：</w:t>
            </w:r>
            <w:r>
              <w:rPr>
                <w:rFonts w:hAnsi="宋体" w:hint="eastAsia"/>
                <w:szCs w:val="21"/>
                <w:u w:val="single"/>
              </w:rPr>
              <w:t>南通市崇文路</w:t>
            </w:r>
            <w:r>
              <w:rPr>
                <w:rFonts w:hAnsi="宋体" w:hint="eastAsia"/>
                <w:szCs w:val="21"/>
                <w:u w:val="single"/>
              </w:rPr>
              <w:t>1</w:t>
            </w:r>
            <w:r>
              <w:rPr>
                <w:rFonts w:hAnsi="宋体" w:hint="eastAsia"/>
                <w:szCs w:val="21"/>
                <w:u w:val="single"/>
              </w:rPr>
              <w:t>号启瑞广场主楼</w:t>
            </w:r>
            <w:r>
              <w:rPr>
                <w:rFonts w:hAnsi="宋体" w:hint="eastAsia"/>
                <w:szCs w:val="21"/>
                <w:u w:val="single"/>
              </w:rPr>
              <w:t>5</w:t>
            </w:r>
            <w:r>
              <w:rPr>
                <w:rFonts w:hAnsi="宋体" w:hint="eastAsia"/>
                <w:szCs w:val="21"/>
                <w:u w:val="single"/>
              </w:rPr>
              <w:t>楼开标室</w:t>
            </w:r>
          </w:p>
        </w:tc>
      </w:tr>
      <w:tr w:rsidR="00BC68E7" w:rsidTr="00AD0EB9">
        <w:trPr>
          <w:trHeight w:val="937"/>
        </w:trPr>
        <w:tc>
          <w:tcPr>
            <w:tcW w:w="959" w:type="dxa"/>
            <w:vAlign w:val="center"/>
          </w:tcPr>
          <w:p w:rsidR="00BC68E7" w:rsidRDefault="00BC68E7" w:rsidP="00AD0EB9">
            <w:pPr>
              <w:jc w:val="center"/>
              <w:rPr>
                <w:szCs w:val="21"/>
              </w:rPr>
            </w:pPr>
            <w:r>
              <w:rPr>
                <w:rFonts w:hint="eastAsia"/>
                <w:szCs w:val="21"/>
              </w:rPr>
              <w:t>18</w:t>
            </w:r>
          </w:p>
        </w:tc>
        <w:tc>
          <w:tcPr>
            <w:tcW w:w="1984" w:type="dxa"/>
            <w:vAlign w:val="center"/>
          </w:tcPr>
          <w:p w:rsidR="00BC68E7" w:rsidRDefault="00BC68E7" w:rsidP="00AD0EB9">
            <w:pPr>
              <w:jc w:val="center"/>
              <w:rPr>
                <w:szCs w:val="21"/>
              </w:rPr>
            </w:pPr>
            <w:r>
              <w:rPr>
                <w:rFonts w:hAnsi="宋体"/>
                <w:szCs w:val="21"/>
              </w:rPr>
              <w:t>开</w:t>
            </w:r>
            <w:r>
              <w:rPr>
                <w:szCs w:val="21"/>
              </w:rPr>
              <w:t xml:space="preserve">   </w:t>
            </w:r>
            <w:r>
              <w:rPr>
                <w:rFonts w:hAnsi="宋体"/>
                <w:szCs w:val="21"/>
              </w:rPr>
              <w:t>标</w:t>
            </w:r>
          </w:p>
        </w:tc>
        <w:tc>
          <w:tcPr>
            <w:tcW w:w="6237" w:type="dxa"/>
            <w:vAlign w:val="center"/>
          </w:tcPr>
          <w:p w:rsidR="00BC68E7" w:rsidRDefault="00BC68E7" w:rsidP="00AD0EB9">
            <w:pPr>
              <w:rPr>
                <w:rFonts w:hAnsi="宋体"/>
                <w:szCs w:val="21"/>
                <w:u w:val="single"/>
              </w:rPr>
            </w:pPr>
            <w:r>
              <w:rPr>
                <w:rFonts w:hAnsi="宋体"/>
                <w:szCs w:val="21"/>
              </w:rPr>
              <w:t>开标时间：</w:t>
            </w:r>
            <w:r>
              <w:rPr>
                <w:b/>
                <w:bCs/>
                <w:szCs w:val="21"/>
                <w:u w:val="single"/>
              </w:rPr>
              <w:t>20</w:t>
            </w:r>
            <w:r>
              <w:rPr>
                <w:rFonts w:hint="eastAsia"/>
                <w:b/>
                <w:bCs/>
                <w:szCs w:val="21"/>
                <w:u w:val="single"/>
              </w:rPr>
              <w:t>21</w:t>
            </w:r>
            <w:r>
              <w:rPr>
                <w:rFonts w:hAnsi="宋体"/>
                <w:b/>
                <w:bCs/>
                <w:szCs w:val="21"/>
                <w:u w:val="single"/>
              </w:rPr>
              <w:t>年</w:t>
            </w:r>
            <w:r w:rsidR="00521070">
              <w:rPr>
                <w:rFonts w:hAnsi="宋体" w:hint="eastAsia"/>
                <w:b/>
                <w:bCs/>
                <w:szCs w:val="21"/>
                <w:u w:val="single"/>
              </w:rPr>
              <w:t>11</w:t>
            </w:r>
            <w:r>
              <w:rPr>
                <w:rFonts w:hAnsi="宋体"/>
                <w:b/>
                <w:bCs/>
                <w:szCs w:val="21"/>
                <w:u w:val="single"/>
              </w:rPr>
              <w:t>月</w:t>
            </w:r>
            <w:r w:rsidR="0040111E">
              <w:rPr>
                <w:rFonts w:hAnsi="宋体" w:hint="eastAsia"/>
                <w:b/>
                <w:bCs/>
                <w:szCs w:val="21"/>
                <w:u w:val="single"/>
              </w:rPr>
              <w:t xml:space="preserve"> </w:t>
            </w:r>
            <w:r w:rsidR="00521070">
              <w:rPr>
                <w:rFonts w:hAnsi="宋体" w:hint="eastAsia"/>
                <w:b/>
                <w:bCs/>
                <w:szCs w:val="21"/>
                <w:u w:val="single"/>
              </w:rPr>
              <w:t>1</w:t>
            </w:r>
            <w:r w:rsidR="0040111E">
              <w:rPr>
                <w:rFonts w:hAnsi="宋体" w:hint="eastAsia"/>
                <w:b/>
                <w:bCs/>
                <w:szCs w:val="21"/>
                <w:u w:val="single"/>
              </w:rPr>
              <w:t xml:space="preserve"> </w:t>
            </w:r>
            <w:r>
              <w:rPr>
                <w:rFonts w:hAnsi="宋体"/>
                <w:b/>
                <w:bCs/>
                <w:szCs w:val="21"/>
                <w:u w:val="single"/>
              </w:rPr>
              <w:t>日</w:t>
            </w:r>
            <w:r w:rsidR="00521070">
              <w:rPr>
                <w:rFonts w:hint="eastAsia"/>
                <w:b/>
                <w:bCs/>
                <w:szCs w:val="21"/>
                <w:u w:val="single"/>
              </w:rPr>
              <w:t>下午</w:t>
            </w:r>
            <w:r w:rsidR="00521070">
              <w:rPr>
                <w:rFonts w:hint="eastAsia"/>
                <w:b/>
                <w:bCs/>
                <w:szCs w:val="21"/>
                <w:u w:val="single"/>
              </w:rPr>
              <w:t>2</w:t>
            </w:r>
            <w:r>
              <w:rPr>
                <w:rFonts w:hAnsi="宋体"/>
                <w:b/>
                <w:bCs/>
                <w:szCs w:val="21"/>
                <w:u w:val="single"/>
              </w:rPr>
              <w:t>时</w:t>
            </w:r>
            <w:r w:rsidR="0053388E">
              <w:rPr>
                <w:rFonts w:hint="eastAsia"/>
                <w:b/>
                <w:bCs/>
                <w:szCs w:val="21"/>
                <w:u w:val="single"/>
              </w:rPr>
              <w:t>3</w:t>
            </w:r>
            <w:r>
              <w:rPr>
                <w:b/>
                <w:bCs/>
                <w:szCs w:val="21"/>
                <w:u w:val="single"/>
              </w:rPr>
              <w:t>0</w:t>
            </w:r>
            <w:r>
              <w:rPr>
                <w:rFonts w:hAnsi="宋体"/>
                <w:b/>
                <w:bCs/>
                <w:szCs w:val="21"/>
                <w:u w:val="single"/>
              </w:rPr>
              <w:t>分</w:t>
            </w:r>
          </w:p>
          <w:p w:rsidR="00BC68E7" w:rsidRDefault="00BC68E7" w:rsidP="00AD0EB9">
            <w:pPr>
              <w:rPr>
                <w:position w:val="-30"/>
                <w:szCs w:val="21"/>
              </w:rPr>
            </w:pPr>
            <w:r>
              <w:rPr>
                <w:rFonts w:hAnsi="宋体"/>
                <w:szCs w:val="21"/>
              </w:rPr>
              <w:t>开标地点：</w:t>
            </w:r>
            <w:r>
              <w:rPr>
                <w:rFonts w:hAnsi="宋体" w:hint="eastAsia"/>
                <w:szCs w:val="21"/>
                <w:u w:val="single"/>
              </w:rPr>
              <w:t>南通市崇文路</w:t>
            </w:r>
            <w:r>
              <w:rPr>
                <w:rFonts w:hAnsi="宋体" w:hint="eastAsia"/>
                <w:szCs w:val="21"/>
                <w:u w:val="single"/>
              </w:rPr>
              <w:t>1</w:t>
            </w:r>
            <w:r>
              <w:rPr>
                <w:rFonts w:hAnsi="宋体" w:hint="eastAsia"/>
                <w:szCs w:val="21"/>
                <w:u w:val="single"/>
              </w:rPr>
              <w:t>号启瑞广场主楼</w:t>
            </w:r>
            <w:r>
              <w:rPr>
                <w:rFonts w:hAnsi="宋体" w:hint="eastAsia"/>
                <w:szCs w:val="21"/>
                <w:u w:val="single"/>
              </w:rPr>
              <w:t>5</w:t>
            </w:r>
            <w:r>
              <w:rPr>
                <w:rFonts w:hAnsi="宋体" w:hint="eastAsia"/>
                <w:szCs w:val="21"/>
                <w:u w:val="single"/>
              </w:rPr>
              <w:t>楼开标室</w:t>
            </w:r>
          </w:p>
        </w:tc>
      </w:tr>
      <w:tr w:rsidR="00BC68E7" w:rsidTr="00AD0EB9">
        <w:trPr>
          <w:trHeight w:val="692"/>
        </w:trPr>
        <w:tc>
          <w:tcPr>
            <w:tcW w:w="959" w:type="dxa"/>
            <w:vAlign w:val="center"/>
          </w:tcPr>
          <w:p w:rsidR="00BC68E7" w:rsidRDefault="00BC68E7" w:rsidP="00AD0EB9">
            <w:pPr>
              <w:jc w:val="center"/>
              <w:rPr>
                <w:szCs w:val="21"/>
              </w:rPr>
            </w:pPr>
            <w:r>
              <w:rPr>
                <w:rFonts w:hint="eastAsia"/>
                <w:szCs w:val="21"/>
              </w:rPr>
              <w:t>19</w:t>
            </w:r>
          </w:p>
        </w:tc>
        <w:tc>
          <w:tcPr>
            <w:tcW w:w="1984" w:type="dxa"/>
            <w:vAlign w:val="center"/>
          </w:tcPr>
          <w:p w:rsidR="00BC68E7" w:rsidRDefault="00BC68E7" w:rsidP="00AD0EB9">
            <w:pPr>
              <w:spacing w:line="360" w:lineRule="auto"/>
              <w:jc w:val="center"/>
              <w:rPr>
                <w:rFonts w:hAnsi="宋体"/>
                <w:szCs w:val="21"/>
              </w:rPr>
            </w:pPr>
            <w:r>
              <w:rPr>
                <w:szCs w:val="21"/>
              </w:rPr>
              <w:t>评标委员会</w:t>
            </w:r>
          </w:p>
        </w:tc>
        <w:tc>
          <w:tcPr>
            <w:tcW w:w="6237" w:type="dxa"/>
            <w:vAlign w:val="center"/>
          </w:tcPr>
          <w:p w:rsidR="00BC68E7" w:rsidRDefault="00BC68E7" w:rsidP="00AD0EB9">
            <w:pPr>
              <w:spacing w:line="360" w:lineRule="auto"/>
              <w:rPr>
                <w:rFonts w:hAnsi="宋体"/>
                <w:szCs w:val="21"/>
              </w:rPr>
            </w:pPr>
            <w:r>
              <w:rPr>
                <w:szCs w:val="21"/>
              </w:rPr>
              <w:t>评标委员会构成</w:t>
            </w:r>
            <w:r>
              <w:rPr>
                <w:rFonts w:hint="eastAsia"/>
                <w:szCs w:val="21"/>
              </w:rPr>
              <w:t>由招标单位负责组建。</w:t>
            </w:r>
          </w:p>
        </w:tc>
      </w:tr>
      <w:tr w:rsidR="00BC68E7" w:rsidTr="00AD0EB9">
        <w:trPr>
          <w:trHeight w:val="1775"/>
        </w:trPr>
        <w:tc>
          <w:tcPr>
            <w:tcW w:w="959" w:type="dxa"/>
            <w:vAlign w:val="center"/>
          </w:tcPr>
          <w:p w:rsidR="00BC68E7" w:rsidRDefault="00BC68E7" w:rsidP="00AD0EB9">
            <w:pPr>
              <w:jc w:val="center"/>
              <w:rPr>
                <w:szCs w:val="21"/>
              </w:rPr>
            </w:pPr>
            <w:r>
              <w:rPr>
                <w:rFonts w:hint="eastAsia"/>
                <w:szCs w:val="21"/>
              </w:rPr>
              <w:t>20</w:t>
            </w:r>
          </w:p>
        </w:tc>
        <w:tc>
          <w:tcPr>
            <w:tcW w:w="1984" w:type="dxa"/>
            <w:vAlign w:val="center"/>
          </w:tcPr>
          <w:p w:rsidR="00BC68E7" w:rsidRDefault="00BC68E7" w:rsidP="00AD0EB9">
            <w:pPr>
              <w:jc w:val="center"/>
              <w:rPr>
                <w:szCs w:val="21"/>
              </w:rPr>
            </w:pPr>
            <w:r>
              <w:rPr>
                <w:rFonts w:hAnsi="宋体"/>
                <w:szCs w:val="21"/>
              </w:rPr>
              <w:t>履约保证金</w:t>
            </w:r>
          </w:p>
        </w:tc>
        <w:tc>
          <w:tcPr>
            <w:tcW w:w="6237" w:type="dxa"/>
            <w:vAlign w:val="center"/>
          </w:tcPr>
          <w:p w:rsidR="00BC68E7" w:rsidRDefault="00BC68E7" w:rsidP="00AD0EB9">
            <w:pPr>
              <w:rPr>
                <w:rFonts w:hAnsi="宋体"/>
                <w:szCs w:val="21"/>
              </w:rPr>
            </w:pPr>
            <w:r>
              <w:rPr>
                <w:rFonts w:hAnsi="宋体" w:hint="eastAsia"/>
                <w:szCs w:val="21"/>
              </w:rPr>
              <w:t>投标人提供的履约担保金额为合同价款的</w:t>
            </w:r>
            <w:r>
              <w:rPr>
                <w:rFonts w:hAnsi="宋体" w:hint="eastAsia"/>
                <w:szCs w:val="21"/>
                <w:u w:val="single"/>
              </w:rPr>
              <w:t xml:space="preserve"> 10 </w:t>
            </w:r>
            <w:r>
              <w:rPr>
                <w:rFonts w:hAnsi="宋体" w:hint="eastAsia"/>
                <w:szCs w:val="21"/>
              </w:rPr>
              <w:t>%</w:t>
            </w:r>
            <w:r>
              <w:rPr>
                <w:rFonts w:hAnsi="宋体" w:hint="eastAsia"/>
                <w:szCs w:val="21"/>
              </w:rPr>
              <w:t>，形式：</w:t>
            </w:r>
            <w:r>
              <w:rPr>
                <w:rFonts w:hAnsi="宋体" w:hint="eastAsia"/>
                <w:szCs w:val="21"/>
                <w:u w:val="single"/>
              </w:rPr>
              <w:t>转账</w:t>
            </w:r>
            <w:r>
              <w:rPr>
                <w:rFonts w:hAnsi="宋体" w:hint="eastAsia"/>
                <w:szCs w:val="21"/>
              </w:rPr>
              <w:t>；其中：质量为</w:t>
            </w:r>
            <w:r>
              <w:rPr>
                <w:rFonts w:hAnsi="宋体" w:hint="eastAsia"/>
                <w:szCs w:val="21"/>
              </w:rPr>
              <w:t>3%</w:t>
            </w:r>
            <w:r>
              <w:rPr>
                <w:rFonts w:hAnsi="宋体" w:hint="eastAsia"/>
                <w:szCs w:val="21"/>
              </w:rPr>
              <w:t>、工期为</w:t>
            </w:r>
            <w:r>
              <w:rPr>
                <w:rFonts w:hAnsi="宋体" w:hint="eastAsia"/>
                <w:szCs w:val="21"/>
              </w:rPr>
              <w:t>3%</w:t>
            </w:r>
            <w:r>
              <w:rPr>
                <w:rFonts w:hAnsi="宋体" w:hint="eastAsia"/>
                <w:szCs w:val="21"/>
              </w:rPr>
              <w:t>、安全文明施工</w:t>
            </w:r>
            <w:r>
              <w:rPr>
                <w:rFonts w:hAnsi="宋体" w:hint="eastAsia"/>
                <w:szCs w:val="21"/>
              </w:rPr>
              <w:t>2%</w:t>
            </w:r>
            <w:r>
              <w:rPr>
                <w:rFonts w:hAnsi="宋体" w:hint="eastAsia"/>
                <w:szCs w:val="21"/>
              </w:rPr>
              <w:t>、竣工资料</w:t>
            </w:r>
            <w:r>
              <w:rPr>
                <w:rFonts w:hAnsi="宋体" w:hint="eastAsia"/>
                <w:szCs w:val="21"/>
              </w:rPr>
              <w:t>1%</w:t>
            </w:r>
            <w:r>
              <w:rPr>
                <w:rFonts w:hAnsi="宋体" w:hint="eastAsia"/>
                <w:szCs w:val="21"/>
              </w:rPr>
              <w:t>、廉政保证金：</w:t>
            </w:r>
            <w:r>
              <w:rPr>
                <w:rFonts w:hAnsi="宋体" w:hint="eastAsia"/>
                <w:szCs w:val="21"/>
              </w:rPr>
              <w:t>1%</w:t>
            </w:r>
            <w:r>
              <w:rPr>
                <w:rFonts w:hAnsi="宋体" w:hint="eastAsia"/>
                <w:szCs w:val="21"/>
              </w:rPr>
              <w:t>。方式：在领取中标通知书后向招标人缴纳。履约保证金待工程按合同规定的工期内完成并提交符合要求的竣工资料及整个工程竣工验收合格后，无息返还。</w:t>
            </w:r>
          </w:p>
        </w:tc>
      </w:tr>
      <w:tr w:rsidR="00BC68E7" w:rsidTr="00AD0EB9">
        <w:trPr>
          <w:trHeight w:val="865"/>
        </w:trPr>
        <w:tc>
          <w:tcPr>
            <w:tcW w:w="959" w:type="dxa"/>
            <w:vAlign w:val="center"/>
          </w:tcPr>
          <w:p w:rsidR="00BC68E7" w:rsidRDefault="00BC68E7" w:rsidP="00AD0EB9">
            <w:pPr>
              <w:jc w:val="center"/>
              <w:rPr>
                <w:szCs w:val="21"/>
              </w:rPr>
            </w:pPr>
            <w:r>
              <w:rPr>
                <w:rFonts w:hint="eastAsia"/>
                <w:szCs w:val="21"/>
              </w:rPr>
              <w:t>21</w:t>
            </w:r>
          </w:p>
        </w:tc>
        <w:tc>
          <w:tcPr>
            <w:tcW w:w="1984" w:type="dxa"/>
            <w:vAlign w:val="center"/>
          </w:tcPr>
          <w:p w:rsidR="00BC68E7" w:rsidRDefault="00BC68E7" w:rsidP="00AD0EB9">
            <w:pPr>
              <w:jc w:val="center"/>
              <w:rPr>
                <w:rFonts w:hAnsi="宋体"/>
                <w:szCs w:val="21"/>
              </w:rPr>
            </w:pPr>
            <w:r>
              <w:rPr>
                <w:rFonts w:hAnsi="宋体" w:hint="eastAsia"/>
                <w:szCs w:val="21"/>
              </w:rPr>
              <w:t>招标单位</w:t>
            </w:r>
          </w:p>
        </w:tc>
        <w:tc>
          <w:tcPr>
            <w:tcW w:w="6237" w:type="dxa"/>
            <w:vAlign w:val="center"/>
          </w:tcPr>
          <w:p w:rsidR="00BC68E7" w:rsidRDefault="00BC68E7" w:rsidP="00AD0EB9">
            <w:pPr>
              <w:spacing w:line="320" w:lineRule="exact"/>
              <w:rPr>
                <w:rFonts w:hAnsi="宋体"/>
                <w:spacing w:val="-12"/>
                <w:szCs w:val="21"/>
              </w:rPr>
            </w:pPr>
            <w:r>
              <w:rPr>
                <w:rFonts w:hAnsi="宋体" w:hint="eastAsia"/>
                <w:spacing w:val="-12"/>
                <w:szCs w:val="21"/>
              </w:rPr>
              <w:t>单位名称：南通海广传媒有限公司</w:t>
            </w:r>
          </w:p>
          <w:p w:rsidR="00BC68E7" w:rsidRDefault="00BC68E7" w:rsidP="00AD0EB9">
            <w:pPr>
              <w:spacing w:line="320" w:lineRule="exact"/>
              <w:rPr>
                <w:rFonts w:hAnsi="宋体"/>
                <w:spacing w:val="-12"/>
                <w:szCs w:val="21"/>
              </w:rPr>
            </w:pPr>
            <w:r>
              <w:rPr>
                <w:rFonts w:hAnsi="宋体" w:hint="eastAsia"/>
                <w:spacing w:val="-12"/>
                <w:szCs w:val="21"/>
              </w:rPr>
              <w:t>联</w:t>
            </w:r>
            <w:r>
              <w:rPr>
                <w:rFonts w:hAnsi="宋体" w:hint="eastAsia"/>
                <w:spacing w:val="-12"/>
                <w:szCs w:val="21"/>
              </w:rPr>
              <w:t xml:space="preserve"> </w:t>
            </w:r>
            <w:r>
              <w:rPr>
                <w:rFonts w:hAnsi="宋体" w:hint="eastAsia"/>
                <w:spacing w:val="-12"/>
                <w:szCs w:val="21"/>
              </w:rPr>
              <w:t>系</w:t>
            </w:r>
            <w:r>
              <w:rPr>
                <w:rFonts w:hAnsi="宋体" w:hint="eastAsia"/>
                <w:spacing w:val="-12"/>
                <w:szCs w:val="21"/>
              </w:rPr>
              <w:t xml:space="preserve"> </w:t>
            </w:r>
            <w:r>
              <w:rPr>
                <w:rFonts w:hAnsi="宋体" w:hint="eastAsia"/>
                <w:spacing w:val="-12"/>
                <w:szCs w:val="21"/>
              </w:rPr>
              <w:t>人：</w:t>
            </w:r>
            <w:r>
              <w:rPr>
                <w:rFonts w:hAnsi="宋体" w:hint="eastAsia"/>
                <w:spacing w:val="-12"/>
                <w:szCs w:val="21"/>
              </w:rPr>
              <w:t xml:space="preserve"> </w:t>
            </w:r>
            <w:r>
              <w:rPr>
                <w:rFonts w:hAnsi="宋体" w:hint="eastAsia"/>
                <w:spacing w:val="-12"/>
                <w:szCs w:val="21"/>
              </w:rPr>
              <w:t>周工</w:t>
            </w:r>
            <w:r>
              <w:rPr>
                <w:rFonts w:hAnsi="宋体" w:hint="eastAsia"/>
                <w:spacing w:val="-12"/>
                <w:szCs w:val="21"/>
              </w:rPr>
              <w:t xml:space="preserve">   </w:t>
            </w:r>
          </w:p>
          <w:p w:rsidR="00BC68E7" w:rsidRDefault="00BC68E7" w:rsidP="00AD0EB9">
            <w:pPr>
              <w:spacing w:line="320" w:lineRule="exact"/>
              <w:rPr>
                <w:rFonts w:hAnsi="宋体"/>
                <w:spacing w:val="-12"/>
                <w:szCs w:val="21"/>
              </w:rPr>
            </w:pPr>
            <w:r>
              <w:rPr>
                <w:rFonts w:hAnsi="宋体" w:hint="eastAsia"/>
                <w:spacing w:val="-12"/>
                <w:szCs w:val="21"/>
              </w:rPr>
              <w:t>电话：</w:t>
            </w:r>
            <w:r>
              <w:rPr>
                <w:rFonts w:hAnsi="宋体" w:hint="eastAsia"/>
                <w:spacing w:val="-12"/>
                <w:szCs w:val="21"/>
              </w:rPr>
              <w:t>0513-85592116/13861988670</w:t>
            </w:r>
          </w:p>
        </w:tc>
      </w:tr>
    </w:tbl>
    <w:p w:rsidR="00BC68E7" w:rsidRDefault="00BC68E7" w:rsidP="00BC68E7">
      <w:pPr>
        <w:spacing w:line="360" w:lineRule="auto"/>
        <w:rPr>
          <w:sz w:val="30"/>
        </w:rPr>
      </w:pPr>
    </w:p>
    <w:p w:rsidR="00BC68E7" w:rsidRDefault="00BC68E7" w:rsidP="00BC68E7">
      <w:pPr>
        <w:spacing w:line="360" w:lineRule="auto"/>
        <w:rPr>
          <w:sz w:val="30"/>
        </w:rPr>
      </w:pPr>
    </w:p>
    <w:p w:rsidR="00BC68E7" w:rsidRDefault="00BC68E7" w:rsidP="00BC68E7">
      <w:pPr>
        <w:spacing w:line="360" w:lineRule="auto"/>
        <w:rPr>
          <w:sz w:val="30"/>
        </w:rPr>
      </w:pPr>
    </w:p>
    <w:p w:rsidR="00BC68E7" w:rsidRDefault="00BC68E7" w:rsidP="00BC68E7">
      <w:pPr>
        <w:spacing w:line="360" w:lineRule="auto"/>
        <w:rPr>
          <w:sz w:val="30"/>
        </w:rPr>
      </w:pPr>
    </w:p>
    <w:p w:rsidR="00BC68E7" w:rsidRDefault="00BC68E7" w:rsidP="00BC68E7">
      <w:pPr>
        <w:spacing w:line="360" w:lineRule="auto"/>
        <w:rPr>
          <w:sz w:val="30"/>
        </w:rPr>
      </w:pPr>
    </w:p>
    <w:p w:rsidR="00BC68E7" w:rsidRDefault="00BC68E7" w:rsidP="00BC68E7">
      <w:pPr>
        <w:spacing w:line="360" w:lineRule="auto"/>
        <w:jc w:val="center"/>
        <w:rPr>
          <w:sz w:val="30"/>
        </w:rPr>
      </w:pPr>
      <w:r>
        <w:rPr>
          <w:rFonts w:hAnsi="宋体"/>
          <w:sz w:val="30"/>
        </w:rPr>
        <w:lastRenderedPageBreak/>
        <w:t>二、投</w:t>
      </w:r>
      <w:r>
        <w:rPr>
          <w:sz w:val="30"/>
        </w:rPr>
        <w:t xml:space="preserve"> </w:t>
      </w:r>
      <w:r>
        <w:rPr>
          <w:rFonts w:hAnsi="宋体"/>
          <w:sz w:val="30"/>
        </w:rPr>
        <w:t>标</w:t>
      </w:r>
      <w:r>
        <w:rPr>
          <w:sz w:val="30"/>
        </w:rPr>
        <w:t xml:space="preserve"> </w:t>
      </w:r>
      <w:r>
        <w:rPr>
          <w:rFonts w:hAnsi="宋体"/>
          <w:sz w:val="30"/>
        </w:rPr>
        <w:t>人</w:t>
      </w:r>
      <w:r>
        <w:rPr>
          <w:sz w:val="30"/>
        </w:rPr>
        <w:t xml:space="preserve"> </w:t>
      </w:r>
      <w:r>
        <w:rPr>
          <w:rFonts w:hAnsi="宋体"/>
          <w:sz w:val="30"/>
        </w:rPr>
        <w:t>须</w:t>
      </w:r>
      <w:r>
        <w:rPr>
          <w:sz w:val="30"/>
        </w:rPr>
        <w:t xml:space="preserve"> </w:t>
      </w:r>
      <w:r>
        <w:rPr>
          <w:rFonts w:hAnsi="宋体"/>
          <w:sz w:val="30"/>
        </w:rPr>
        <w:t>知</w:t>
      </w:r>
    </w:p>
    <w:p w:rsidR="00BC68E7" w:rsidRDefault="00BC68E7" w:rsidP="00BC68E7">
      <w:pPr>
        <w:spacing w:line="360" w:lineRule="auto"/>
        <w:jc w:val="center"/>
        <w:rPr>
          <w:sz w:val="28"/>
        </w:rPr>
      </w:pPr>
      <w:r>
        <w:rPr>
          <w:sz w:val="28"/>
        </w:rPr>
        <w:t>(</w:t>
      </w:r>
      <w:r>
        <w:rPr>
          <w:rFonts w:hAnsi="宋体"/>
          <w:sz w:val="28"/>
        </w:rPr>
        <w:t>一</w:t>
      </w:r>
      <w:r>
        <w:rPr>
          <w:sz w:val="28"/>
        </w:rPr>
        <w:t>)</w:t>
      </w:r>
      <w:r>
        <w:rPr>
          <w:rFonts w:hAnsi="宋体"/>
          <w:sz w:val="28"/>
        </w:rPr>
        <w:t>总</w:t>
      </w:r>
      <w:r>
        <w:rPr>
          <w:sz w:val="28"/>
        </w:rPr>
        <w:t xml:space="preserve"> </w:t>
      </w:r>
      <w:r>
        <w:rPr>
          <w:rFonts w:hAnsi="宋体"/>
          <w:sz w:val="28"/>
        </w:rPr>
        <w:t>则</w:t>
      </w:r>
    </w:p>
    <w:p w:rsidR="00BC68E7" w:rsidRDefault="00BC68E7" w:rsidP="00BC68E7">
      <w:pPr>
        <w:spacing w:line="360" w:lineRule="auto"/>
        <w:ind w:firstLineChars="200" w:firstLine="480"/>
        <w:rPr>
          <w:sz w:val="24"/>
        </w:rPr>
      </w:pPr>
      <w:r>
        <w:rPr>
          <w:sz w:val="24"/>
        </w:rPr>
        <w:t>1</w:t>
      </w:r>
      <w:r>
        <w:rPr>
          <w:rFonts w:hint="eastAsia"/>
          <w:sz w:val="24"/>
        </w:rPr>
        <w:t>、</w:t>
      </w:r>
      <w:r>
        <w:rPr>
          <w:rFonts w:hAnsi="宋体"/>
          <w:sz w:val="24"/>
        </w:rPr>
        <w:t>工程概况</w:t>
      </w:r>
    </w:p>
    <w:p w:rsidR="00BC68E7" w:rsidRDefault="00BC68E7" w:rsidP="00BC68E7">
      <w:pPr>
        <w:spacing w:line="360" w:lineRule="auto"/>
        <w:ind w:firstLineChars="200" w:firstLine="480"/>
        <w:rPr>
          <w:sz w:val="24"/>
        </w:rPr>
      </w:pPr>
      <w:r>
        <w:rPr>
          <w:sz w:val="24"/>
        </w:rPr>
        <w:t>1.1</w:t>
      </w:r>
      <w:r>
        <w:rPr>
          <w:rFonts w:hAnsi="宋体"/>
          <w:sz w:val="24"/>
        </w:rPr>
        <w:t>本招标工程项目说明详见本须知前附表第</w:t>
      </w:r>
      <w:r>
        <w:rPr>
          <w:sz w:val="24"/>
        </w:rPr>
        <w:t>1</w:t>
      </w:r>
      <w:r>
        <w:rPr>
          <w:rFonts w:hAnsi="宋体"/>
          <w:sz w:val="24"/>
        </w:rPr>
        <w:t>项</w:t>
      </w:r>
      <w:r>
        <w:rPr>
          <w:sz w:val="24"/>
        </w:rPr>
        <w:t>~</w:t>
      </w:r>
      <w:r>
        <w:rPr>
          <w:rFonts w:hAnsi="宋体"/>
          <w:sz w:val="24"/>
        </w:rPr>
        <w:t>第</w:t>
      </w:r>
      <w:r>
        <w:rPr>
          <w:sz w:val="24"/>
        </w:rPr>
        <w:t>7</w:t>
      </w:r>
      <w:r>
        <w:rPr>
          <w:rFonts w:hAnsi="宋体"/>
          <w:sz w:val="24"/>
        </w:rPr>
        <w:t>项。</w:t>
      </w:r>
    </w:p>
    <w:p w:rsidR="00BC68E7" w:rsidRDefault="00BC68E7" w:rsidP="00BC68E7">
      <w:pPr>
        <w:spacing w:line="360" w:lineRule="auto"/>
        <w:ind w:firstLineChars="200" w:firstLine="480"/>
        <w:rPr>
          <w:sz w:val="24"/>
        </w:rPr>
      </w:pPr>
      <w:r>
        <w:rPr>
          <w:sz w:val="24"/>
        </w:rPr>
        <w:t>1.2</w:t>
      </w:r>
      <w:r>
        <w:rPr>
          <w:rFonts w:hAnsi="宋体"/>
          <w:sz w:val="24"/>
        </w:rPr>
        <w:t>招标范围：见本须知前附表第</w:t>
      </w:r>
      <w:r>
        <w:rPr>
          <w:sz w:val="24"/>
        </w:rPr>
        <w:t>8</w:t>
      </w:r>
      <w:r>
        <w:rPr>
          <w:rFonts w:hAnsi="宋体"/>
          <w:sz w:val="24"/>
        </w:rPr>
        <w:t>项。</w:t>
      </w:r>
    </w:p>
    <w:p w:rsidR="00BC68E7" w:rsidRDefault="00BC68E7" w:rsidP="00BC68E7">
      <w:pPr>
        <w:spacing w:line="360" w:lineRule="auto"/>
        <w:ind w:firstLineChars="200" w:firstLine="480"/>
        <w:rPr>
          <w:sz w:val="24"/>
        </w:rPr>
      </w:pPr>
      <w:r>
        <w:rPr>
          <w:sz w:val="24"/>
        </w:rPr>
        <w:t>1.3</w:t>
      </w:r>
      <w:r>
        <w:rPr>
          <w:rFonts w:hAnsi="宋体"/>
          <w:sz w:val="24"/>
        </w:rPr>
        <w:t>现场条件</w:t>
      </w:r>
    </w:p>
    <w:p w:rsidR="00BC68E7" w:rsidRDefault="00BC68E7" w:rsidP="00BC68E7">
      <w:pPr>
        <w:spacing w:line="360" w:lineRule="auto"/>
        <w:ind w:firstLineChars="200" w:firstLine="480"/>
        <w:rPr>
          <w:rFonts w:ascii="Calibri" w:hAnsi="Calibri"/>
          <w:sz w:val="24"/>
          <w:szCs w:val="22"/>
        </w:rPr>
      </w:pPr>
      <w:r>
        <w:rPr>
          <w:rFonts w:ascii="Calibri" w:hAnsi="Calibri"/>
          <w:sz w:val="24"/>
          <w:szCs w:val="22"/>
        </w:rPr>
        <w:t>(1)</w:t>
      </w:r>
      <w:r>
        <w:rPr>
          <w:rFonts w:ascii="Calibri" w:hAnsi="宋体"/>
          <w:sz w:val="24"/>
          <w:szCs w:val="22"/>
        </w:rPr>
        <w:t>施工现场情况</w:t>
      </w:r>
      <w:r>
        <w:rPr>
          <w:rFonts w:ascii="Calibri" w:hAnsi="Calibri"/>
          <w:sz w:val="24"/>
          <w:szCs w:val="22"/>
        </w:rPr>
        <w:t xml:space="preserve"> </w:t>
      </w:r>
      <w:r>
        <w:rPr>
          <w:rFonts w:ascii="Calibri" w:hAnsi="Calibri"/>
          <w:sz w:val="24"/>
          <w:szCs w:val="22"/>
          <w:u w:val="single"/>
        </w:rPr>
        <w:t xml:space="preserve">  </w:t>
      </w:r>
      <w:r>
        <w:rPr>
          <w:rFonts w:ascii="Calibri" w:hAnsi="宋体"/>
          <w:b/>
          <w:bCs/>
          <w:sz w:val="24"/>
          <w:szCs w:val="22"/>
          <w:u w:val="single"/>
        </w:rPr>
        <w:t>现</w:t>
      </w:r>
      <w:r>
        <w:rPr>
          <w:rFonts w:ascii="Calibri" w:hAnsi="Calibri"/>
          <w:b/>
          <w:bCs/>
          <w:sz w:val="24"/>
          <w:szCs w:val="22"/>
          <w:u w:val="single"/>
        </w:rPr>
        <w:t xml:space="preserve"> </w:t>
      </w:r>
      <w:r>
        <w:rPr>
          <w:rFonts w:ascii="Calibri" w:hAnsi="宋体"/>
          <w:b/>
          <w:bCs/>
          <w:sz w:val="24"/>
          <w:szCs w:val="22"/>
          <w:u w:val="single"/>
        </w:rPr>
        <w:t>貌</w:t>
      </w:r>
      <w:r>
        <w:rPr>
          <w:rFonts w:ascii="Calibri" w:hAnsi="Calibri"/>
          <w:sz w:val="24"/>
          <w:szCs w:val="22"/>
          <w:u w:val="single"/>
        </w:rPr>
        <w:t xml:space="preserve">  </w:t>
      </w:r>
      <w:r>
        <w:rPr>
          <w:rFonts w:ascii="Calibri" w:hAnsi="宋体"/>
          <w:sz w:val="24"/>
          <w:szCs w:val="22"/>
        </w:rPr>
        <w:t>。</w:t>
      </w:r>
    </w:p>
    <w:p w:rsidR="00BC68E7" w:rsidRDefault="00BC68E7" w:rsidP="00BC68E7">
      <w:pPr>
        <w:spacing w:line="360" w:lineRule="auto"/>
        <w:ind w:firstLine="480"/>
        <w:rPr>
          <w:rFonts w:ascii="Calibri" w:hAnsi="Calibri"/>
          <w:color w:val="FF0000"/>
          <w:sz w:val="24"/>
          <w:szCs w:val="22"/>
        </w:rPr>
      </w:pPr>
      <w:r>
        <w:rPr>
          <w:rFonts w:ascii="Calibri" w:hAnsi="Calibri"/>
          <w:sz w:val="24"/>
          <w:szCs w:val="22"/>
        </w:rPr>
        <w:t>(2)</w:t>
      </w:r>
      <w:r>
        <w:rPr>
          <w:rFonts w:ascii="Calibri" w:hAnsi="宋体"/>
          <w:sz w:val="24"/>
          <w:szCs w:val="22"/>
        </w:rPr>
        <w:t>施工用水</w:t>
      </w:r>
      <w:r>
        <w:rPr>
          <w:rFonts w:ascii="Calibri" w:hAnsi="宋体" w:hint="eastAsia"/>
          <w:sz w:val="24"/>
          <w:szCs w:val="22"/>
        </w:rPr>
        <w:t>电</w:t>
      </w:r>
      <w:r>
        <w:rPr>
          <w:rFonts w:ascii="Calibri" w:hAnsi="Calibri"/>
          <w:sz w:val="24"/>
          <w:szCs w:val="22"/>
        </w:rPr>
        <w:t xml:space="preserve">  </w:t>
      </w:r>
      <w:r>
        <w:rPr>
          <w:rFonts w:ascii="Calibri" w:hAnsi="Calibri"/>
          <w:sz w:val="25"/>
          <w:szCs w:val="22"/>
          <w:u w:val="single"/>
        </w:rPr>
        <w:t>现场</w:t>
      </w:r>
      <w:r>
        <w:rPr>
          <w:rFonts w:ascii="Calibri" w:hAnsi="Calibri" w:hint="eastAsia"/>
          <w:sz w:val="25"/>
          <w:szCs w:val="22"/>
          <w:u w:val="single"/>
        </w:rPr>
        <w:t>施工用水电由承包人自行</w:t>
      </w:r>
      <w:r>
        <w:rPr>
          <w:rFonts w:ascii="Calibri" w:hAnsi="Calibri"/>
          <w:sz w:val="25"/>
          <w:szCs w:val="22"/>
          <w:u w:val="single"/>
        </w:rPr>
        <w:t>接入，</w:t>
      </w:r>
      <w:r>
        <w:rPr>
          <w:rFonts w:ascii="Calibri" w:hAnsi="Calibri" w:hint="eastAsia"/>
          <w:sz w:val="25"/>
          <w:szCs w:val="22"/>
          <w:u w:val="single"/>
        </w:rPr>
        <w:t>费用由承包人承担，结算时不做调整。</w:t>
      </w:r>
      <w:r>
        <w:rPr>
          <w:rFonts w:ascii="Calibri" w:hAnsi="Calibri"/>
          <w:sz w:val="25"/>
          <w:szCs w:val="22"/>
          <w:u w:val="single"/>
        </w:rPr>
        <w:t xml:space="preserve"> </w:t>
      </w:r>
    </w:p>
    <w:p w:rsidR="00BC68E7" w:rsidRDefault="00BC68E7" w:rsidP="00BC68E7">
      <w:pPr>
        <w:spacing w:line="360" w:lineRule="auto"/>
        <w:ind w:firstLineChars="200" w:firstLine="480"/>
        <w:rPr>
          <w:rFonts w:ascii="Calibri" w:hAnsi="Calibri"/>
          <w:sz w:val="25"/>
          <w:szCs w:val="22"/>
        </w:rPr>
      </w:pPr>
      <w:r>
        <w:rPr>
          <w:rFonts w:ascii="Calibri" w:hAnsi="Calibri"/>
          <w:sz w:val="24"/>
          <w:szCs w:val="22"/>
        </w:rPr>
        <w:t>(</w:t>
      </w:r>
      <w:r>
        <w:rPr>
          <w:rFonts w:ascii="Calibri" w:hAnsi="Calibri" w:hint="eastAsia"/>
          <w:sz w:val="24"/>
          <w:szCs w:val="22"/>
        </w:rPr>
        <w:t>3</w:t>
      </w:r>
      <w:r>
        <w:rPr>
          <w:rFonts w:ascii="Calibri" w:hAnsi="Calibri"/>
          <w:sz w:val="24"/>
          <w:szCs w:val="22"/>
        </w:rPr>
        <w:t>)</w:t>
      </w:r>
      <w:r>
        <w:rPr>
          <w:rFonts w:ascii="Calibri" w:hAnsi="宋体"/>
          <w:sz w:val="24"/>
          <w:szCs w:val="22"/>
        </w:rPr>
        <w:t>场内外道路</w:t>
      </w:r>
      <w:r>
        <w:rPr>
          <w:rFonts w:ascii="Calibri" w:hAnsi="宋体" w:hint="eastAsia"/>
          <w:sz w:val="24"/>
          <w:szCs w:val="22"/>
          <w:u w:val="single"/>
        </w:rPr>
        <w:t xml:space="preserve"> </w:t>
      </w:r>
      <w:r>
        <w:rPr>
          <w:rFonts w:ascii="Calibri" w:hAnsi="Calibri"/>
          <w:sz w:val="25"/>
          <w:szCs w:val="22"/>
          <w:u w:val="single"/>
        </w:rPr>
        <w:t>施工临时道路及周边围墙由投标人自行考虑，相关费用</w:t>
      </w:r>
      <w:r>
        <w:rPr>
          <w:rFonts w:ascii="Calibri" w:hAnsi="Calibri" w:hint="eastAsia"/>
          <w:sz w:val="25"/>
          <w:szCs w:val="22"/>
          <w:u w:val="single"/>
        </w:rPr>
        <w:t>不列入结算</w:t>
      </w:r>
      <w:r>
        <w:rPr>
          <w:rFonts w:ascii="Calibri" w:hAnsi="Calibri"/>
          <w:sz w:val="25"/>
          <w:szCs w:val="22"/>
          <w:u w:val="single"/>
        </w:rPr>
        <w:t>。</w:t>
      </w:r>
    </w:p>
    <w:p w:rsidR="00BC68E7" w:rsidRDefault="00BC68E7" w:rsidP="00BC68E7">
      <w:pPr>
        <w:spacing w:line="360" w:lineRule="auto"/>
        <w:ind w:firstLineChars="200" w:firstLine="480"/>
        <w:rPr>
          <w:rFonts w:ascii="Calibri" w:hAnsi="宋体"/>
          <w:bCs/>
          <w:sz w:val="24"/>
          <w:szCs w:val="22"/>
          <w:u w:val="single"/>
        </w:rPr>
      </w:pPr>
      <w:r>
        <w:rPr>
          <w:rFonts w:ascii="Calibri" w:eastAsia="仿宋_GB2312" w:hAnsi="Calibri" w:hint="eastAsia"/>
          <w:sz w:val="24"/>
          <w:szCs w:val="22"/>
        </w:rPr>
        <w:t>(4)</w:t>
      </w:r>
      <w:r>
        <w:rPr>
          <w:rFonts w:ascii="Calibri" w:hAnsi="宋体"/>
          <w:sz w:val="24"/>
          <w:szCs w:val="22"/>
        </w:rPr>
        <w:t>其他</w:t>
      </w:r>
      <w:r>
        <w:rPr>
          <w:rFonts w:ascii="Calibri" w:eastAsia="仿宋_GB2312" w:hAnsi="Calibri"/>
          <w:sz w:val="24"/>
          <w:szCs w:val="22"/>
        </w:rPr>
        <w:t>：</w:t>
      </w:r>
      <w:r>
        <w:rPr>
          <w:rFonts w:ascii="Calibri" w:hAnsi="宋体"/>
          <w:bCs/>
          <w:sz w:val="24"/>
          <w:szCs w:val="22"/>
          <w:u w:val="single"/>
        </w:rPr>
        <w:t>投标人务必认真踏勘现场，进一步获取所需信息</w:t>
      </w:r>
      <w:r>
        <w:rPr>
          <w:rFonts w:ascii="Calibri" w:hAnsi="宋体" w:hint="eastAsia"/>
          <w:bCs/>
          <w:sz w:val="24"/>
          <w:szCs w:val="22"/>
          <w:u w:val="single"/>
        </w:rPr>
        <w:t>。施工现场遗留问题需要处理的，由中标人负责处理，费用由中标人承担，综合考虑在报价中，结算时不做调整。</w:t>
      </w:r>
    </w:p>
    <w:p w:rsidR="00BC68E7" w:rsidRDefault="00BC68E7" w:rsidP="00BC68E7">
      <w:pPr>
        <w:spacing w:line="500" w:lineRule="exact"/>
        <w:ind w:firstLineChars="200" w:firstLine="480"/>
        <w:rPr>
          <w:rFonts w:ascii="宋体" w:hAnsi="宋体"/>
          <w:sz w:val="24"/>
          <w:szCs w:val="22"/>
          <w:u w:val="single"/>
        </w:rPr>
      </w:pPr>
      <w:r>
        <w:rPr>
          <w:rFonts w:ascii="Calibri" w:hAnsi="宋体" w:hint="eastAsia"/>
          <w:bCs/>
          <w:sz w:val="24"/>
          <w:szCs w:val="22"/>
          <w:u w:val="single"/>
        </w:rPr>
        <w:t>中标单位应做好属地管辖单位的协调工作，便于施工工作开展；同时应独立、有效的做好该工程周边的有关群众工作，并充分考虑工程实施范围内外的单位、个人和其他可能出现阻挠施工的情况，若因此发生的机械台班停置费、二次机械进退场费、人员窝工、处理周边群众纠纷等费用和损失等，由投标人自行考虑，</w:t>
      </w:r>
      <w:r>
        <w:rPr>
          <w:rFonts w:ascii="Calibri" w:hAnsi="宋体"/>
          <w:bCs/>
          <w:sz w:val="24"/>
          <w:szCs w:val="22"/>
          <w:u w:val="single"/>
        </w:rPr>
        <w:t>相关费用</w:t>
      </w:r>
      <w:r>
        <w:rPr>
          <w:rFonts w:ascii="Calibri" w:hAnsi="宋体" w:hint="eastAsia"/>
          <w:bCs/>
          <w:sz w:val="24"/>
          <w:szCs w:val="22"/>
          <w:u w:val="single"/>
        </w:rPr>
        <w:t>不列入结算。</w:t>
      </w:r>
    </w:p>
    <w:p w:rsidR="00BC68E7" w:rsidRDefault="00BC68E7" w:rsidP="00BC68E7">
      <w:pPr>
        <w:spacing w:line="360" w:lineRule="auto"/>
        <w:ind w:firstLineChars="200" w:firstLine="480"/>
        <w:rPr>
          <w:sz w:val="24"/>
        </w:rPr>
      </w:pPr>
      <w:r>
        <w:rPr>
          <w:sz w:val="24"/>
        </w:rPr>
        <w:t>1.4</w:t>
      </w:r>
      <w:r>
        <w:rPr>
          <w:rFonts w:hAnsi="宋体"/>
          <w:sz w:val="24"/>
        </w:rPr>
        <w:t>按照《中华人民共和国招标投标法》、《工程建设项目施工招标投标办法》及相关规定，上述工程已符合招标条件，现采用</w:t>
      </w:r>
      <w:r>
        <w:rPr>
          <w:sz w:val="24"/>
          <w:u w:val="single"/>
        </w:rPr>
        <w:t xml:space="preserve"> </w:t>
      </w:r>
      <w:r>
        <w:rPr>
          <w:rFonts w:hAnsi="宋体" w:hint="eastAsia"/>
          <w:b/>
          <w:bCs/>
          <w:sz w:val="24"/>
          <w:u w:val="single"/>
        </w:rPr>
        <w:t>公开</w:t>
      </w:r>
      <w:r w:rsidR="00B61C4F">
        <w:rPr>
          <w:rFonts w:hAnsi="宋体" w:hint="eastAsia"/>
          <w:b/>
          <w:bCs/>
          <w:sz w:val="24"/>
          <w:u w:val="single"/>
        </w:rPr>
        <w:t>招标、资格后审</w:t>
      </w:r>
      <w:r>
        <w:rPr>
          <w:sz w:val="24"/>
          <w:u w:val="single"/>
        </w:rPr>
        <w:t xml:space="preserve"> </w:t>
      </w:r>
      <w:r>
        <w:rPr>
          <w:rFonts w:hAnsi="宋体"/>
          <w:sz w:val="24"/>
        </w:rPr>
        <w:t>招标方式，择优选定施工单位。</w:t>
      </w:r>
    </w:p>
    <w:p w:rsidR="00BC68E7" w:rsidRDefault="00BC68E7" w:rsidP="00BC68E7">
      <w:pPr>
        <w:spacing w:line="360" w:lineRule="auto"/>
        <w:ind w:firstLineChars="200" w:firstLine="480"/>
        <w:rPr>
          <w:color w:val="FF0000"/>
          <w:sz w:val="24"/>
        </w:rPr>
      </w:pPr>
      <w:r>
        <w:rPr>
          <w:sz w:val="24"/>
        </w:rPr>
        <w:t>2</w:t>
      </w:r>
      <w:r>
        <w:rPr>
          <w:rFonts w:hint="eastAsia"/>
          <w:sz w:val="24"/>
        </w:rPr>
        <w:t>、</w:t>
      </w:r>
      <w:r>
        <w:rPr>
          <w:rFonts w:hAnsi="宋体"/>
          <w:sz w:val="24"/>
        </w:rPr>
        <w:t>投标人资格要求</w:t>
      </w:r>
    </w:p>
    <w:p w:rsidR="00BC68E7" w:rsidRDefault="00BC68E7" w:rsidP="00BC68E7">
      <w:pPr>
        <w:spacing w:line="360" w:lineRule="auto"/>
        <w:ind w:firstLineChars="200" w:firstLine="482"/>
        <w:rPr>
          <w:rFonts w:ascii="宋体" w:hAnsi="宋体" w:cs="宋体"/>
          <w:b/>
          <w:bCs/>
          <w:color w:val="333333"/>
          <w:kern w:val="0"/>
          <w:sz w:val="24"/>
          <w:u w:val="single"/>
        </w:rPr>
      </w:pPr>
      <w:r>
        <w:rPr>
          <w:rFonts w:ascii="宋体" w:hAnsi="宋体" w:cs="宋体" w:hint="eastAsia"/>
          <w:b/>
          <w:bCs/>
          <w:color w:val="333333"/>
          <w:kern w:val="0"/>
          <w:sz w:val="24"/>
        </w:rPr>
        <w:t>2.1参加投标的投标人必须具有独立法人资格的公司并且</w:t>
      </w:r>
      <w:r w:rsidRPr="00491FD5">
        <w:rPr>
          <w:rFonts w:ascii="宋体" w:hAnsi="宋体" w:cs="宋体" w:hint="eastAsia"/>
          <w:b/>
          <w:bCs/>
          <w:color w:val="333333"/>
          <w:kern w:val="0"/>
          <w:sz w:val="24"/>
        </w:rPr>
        <w:t>具备</w:t>
      </w:r>
    </w:p>
    <w:p w:rsidR="00BC68E7" w:rsidRDefault="00BC68E7" w:rsidP="00BC68E7">
      <w:pPr>
        <w:spacing w:line="360" w:lineRule="auto"/>
        <w:ind w:firstLineChars="200" w:firstLine="482"/>
        <w:rPr>
          <w:rFonts w:ascii="宋体" w:hAnsi="宋体" w:cs="宋体"/>
          <w:b/>
          <w:bCs/>
          <w:color w:val="333333"/>
          <w:kern w:val="0"/>
          <w:sz w:val="24"/>
        </w:rPr>
      </w:pPr>
      <w:r>
        <w:rPr>
          <w:rFonts w:ascii="宋体" w:hAnsi="宋体" w:cs="宋体" w:hint="eastAsia"/>
          <w:b/>
          <w:bCs/>
          <w:color w:val="333333"/>
          <w:kern w:val="0"/>
          <w:sz w:val="24"/>
          <w:u w:val="single"/>
        </w:rPr>
        <w:t>①</w:t>
      </w:r>
      <w:r w:rsidRPr="0068168C">
        <w:rPr>
          <w:rFonts w:ascii="宋体" w:hAnsi="宋体" w:cs="宋体" w:hint="eastAsia"/>
          <w:b/>
          <w:bCs/>
          <w:color w:val="333333"/>
          <w:kern w:val="0"/>
          <w:sz w:val="24"/>
          <w:u w:val="single"/>
        </w:rPr>
        <w:t>钢结构工程专业承包叁级及以上资质</w:t>
      </w:r>
      <w:r>
        <w:rPr>
          <w:rFonts w:ascii="宋体" w:hAnsi="宋体" w:cs="宋体" w:hint="eastAsia"/>
          <w:b/>
          <w:bCs/>
          <w:color w:val="333333"/>
          <w:kern w:val="0"/>
          <w:sz w:val="24"/>
          <w:u w:val="single"/>
        </w:rPr>
        <w:t>；</w:t>
      </w:r>
      <w:r>
        <w:rPr>
          <w:rFonts w:ascii="宋体" w:hAnsi="宋体" w:cs="宋体" w:hint="eastAsia"/>
          <w:b/>
          <w:bCs/>
          <w:color w:val="333333"/>
          <w:kern w:val="0"/>
          <w:sz w:val="24"/>
          <w:u w:val="single"/>
        </w:rPr>
        <w:sym w:font="Wingdings" w:char="F082"/>
      </w:r>
      <w:r w:rsidRPr="0068168C">
        <w:rPr>
          <w:rFonts w:ascii="宋体" w:hAnsi="宋体" w:cs="宋体" w:hint="eastAsia"/>
          <w:b/>
          <w:bCs/>
          <w:color w:val="333333"/>
          <w:kern w:val="0"/>
          <w:sz w:val="24"/>
          <w:u w:val="single"/>
        </w:rPr>
        <w:t>电力工程施工总承包三级及以上资质或输变电工程专业承包三级及以上资质</w:t>
      </w:r>
      <w:r>
        <w:rPr>
          <w:rFonts w:ascii="宋体" w:hAnsi="宋体" w:cs="宋体" w:hint="eastAsia"/>
          <w:b/>
          <w:bCs/>
          <w:color w:val="333333"/>
          <w:kern w:val="0"/>
          <w:sz w:val="24"/>
          <w:u w:val="single"/>
        </w:rPr>
        <w:t>、</w:t>
      </w:r>
      <w:r w:rsidRPr="0068168C">
        <w:rPr>
          <w:rFonts w:ascii="宋体" w:hAnsi="宋体" w:cs="宋体" w:hint="eastAsia"/>
          <w:b/>
          <w:bCs/>
          <w:color w:val="333333"/>
          <w:kern w:val="0"/>
          <w:sz w:val="24"/>
          <w:u w:val="single"/>
        </w:rPr>
        <w:t>且同时具备承装、承修、承试四级及以上资质</w:t>
      </w:r>
      <w:r>
        <w:rPr>
          <w:rFonts w:ascii="宋体" w:hAnsi="宋体" w:cs="宋体" w:hint="eastAsia"/>
          <w:b/>
          <w:bCs/>
          <w:color w:val="333333"/>
          <w:kern w:val="0"/>
          <w:sz w:val="24"/>
        </w:rPr>
        <w:t>。</w:t>
      </w:r>
    </w:p>
    <w:p w:rsidR="00BC68E7" w:rsidRDefault="00BC68E7" w:rsidP="00BC68E7">
      <w:pPr>
        <w:spacing w:line="360" w:lineRule="auto"/>
        <w:ind w:firstLineChars="200" w:firstLine="480"/>
        <w:rPr>
          <w:rFonts w:ascii="宋体" w:hAnsi="宋体" w:cs="宋体"/>
          <w:b/>
          <w:spacing w:val="-8"/>
          <w:kern w:val="0"/>
          <w:sz w:val="24"/>
          <w:u w:val="single"/>
        </w:rPr>
      </w:pPr>
      <w:r>
        <w:rPr>
          <w:sz w:val="24"/>
        </w:rPr>
        <w:t>2.2</w:t>
      </w:r>
      <w:r>
        <w:rPr>
          <w:rFonts w:hAnsi="宋体"/>
          <w:spacing w:val="-5"/>
          <w:sz w:val="24"/>
        </w:rPr>
        <w:t>参加投标的项目负责人必须具备</w:t>
      </w:r>
      <w:r>
        <w:rPr>
          <w:rFonts w:ascii="宋体" w:hAnsi="宋体" w:cs="宋体" w:hint="eastAsia"/>
          <w:b/>
          <w:spacing w:val="-8"/>
          <w:kern w:val="0"/>
          <w:sz w:val="24"/>
          <w:u w:val="single"/>
        </w:rPr>
        <w:t>建筑工程专业二级及以上注册建造师资格，同时具有安全生产考核合格证书（B证）。</w:t>
      </w:r>
    </w:p>
    <w:p w:rsidR="00BC68E7" w:rsidRPr="00017304" w:rsidRDefault="00BC68E7" w:rsidP="00BC68E7">
      <w:pPr>
        <w:spacing w:line="360" w:lineRule="auto"/>
        <w:ind w:firstLineChars="200" w:firstLine="482"/>
        <w:rPr>
          <w:rFonts w:ascii="宋体" w:hAnsi="宋体"/>
          <w:b/>
          <w:sz w:val="24"/>
          <w:u w:val="single"/>
        </w:rPr>
      </w:pPr>
      <w:r w:rsidRPr="00017304">
        <w:rPr>
          <w:rFonts w:ascii="宋体" w:hAnsi="宋体" w:hint="eastAsia"/>
          <w:b/>
          <w:sz w:val="24"/>
          <w:u w:val="single"/>
        </w:rPr>
        <w:t>项目负责人不得为企业法定代表人；本项目须现场踏勘，未现场踏勘不得参加投标；勘查现场人员必须为本项目的项目负责人，勘查现场时须提供授权委托书原件、身份证复印件加盖公章（原件备查）、建造师证书复印件加盖公章、现场踏勘承诺函（加盖公</w:t>
      </w:r>
      <w:r w:rsidRPr="00017304">
        <w:rPr>
          <w:rFonts w:ascii="宋体" w:hAnsi="宋体" w:hint="eastAsia"/>
          <w:b/>
          <w:sz w:val="24"/>
          <w:u w:val="single"/>
        </w:rPr>
        <w:lastRenderedPageBreak/>
        <w:t>章随身携带，需交招标单位确认</w:t>
      </w:r>
      <w:r>
        <w:rPr>
          <w:rFonts w:ascii="宋体" w:hAnsi="宋体" w:hint="eastAsia"/>
          <w:b/>
          <w:sz w:val="24"/>
          <w:u w:val="single"/>
        </w:rPr>
        <w:t>；未经确认，不得参与投标</w:t>
      </w:r>
      <w:r w:rsidRPr="00017304">
        <w:rPr>
          <w:rFonts w:ascii="宋体" w:hAnsi="宋体" w:hint="eastAsia"/>
          <w:b/>
          <w:sz w:val="24"/>
          <w:u w:val="single"/>
        </w:rPr>
        <w:t>）。若投标文件中所提供的项目负责人与踏勘现场人员不一致的，投标文件按无效标处理。</w:t>
      </w:r>
    </w:p>
    <w:p w:rsidR="00BC68E7" w:rsidRDefault="00BC68E7" w:rsidP="00BC68E7">
      <w:pPr>
        <w:spacing w:line="360" w:lineRule="auto"/>
        <w:ind w:firstLineChars="200" w:firstLine="480"/>
        <w:rPr>
          <w:rFonts w:hAnsi="宋体"/>
          <w:b/>
          <w:bCs/>
          <w:sz w:val="24"/>
          <w:u w:val="single"/>
        </w:rPr>
      </w:pPr>
      <w:r>
        <w:rPr>
          <w:rFonts w:hint="eastAsia"/>
          <w:sz w:val="24"/>
        </w:rPr>
        <w:t>2.</w:t>
      </w:r>
      <w:r w:rsidR="0053388E">
        <w:rPr>
          <w:rFonts w:hint="eastAsia"/>
          <w:sz w:val="24"/>
        </w:rPr>
        <w:t>3</w:t>
      </w:r>
      <w:r>
        <w:rPr>
          <w:rFonts w:hAnsi="宋体"/>
          <w:b/>
          <w:bCs/>
          <w:sz w:val="24"/>
          <w:u w:val="single"/>
        </w:rPr>
        <w:t>中标单位拟派往本工程项目的组成人员，必须保证施工全过程在本项目工地工作，项目组的任何成员变动，均需得到招标人书面认可。否则，视为违约。</w:t>
      </w:r>
    </w:p>
    <w:p w:rsidR="00BC68E7" w:rsidRDefault="00BC68E7" w:rsidP="00BC68E7">
      <w:pPr>
        <w:spacing w:line="360" w:lineRule="auto"/>
        <w:ind w:firstLineChars="200" w:firstLine="482"/>
        <w:rPr>
          <w:rFonts w:hAnsi="宋体"/>
          <w:b/>
          <w:bCs/>
          <w:sz w:val="24"/>
          <w:u w:val="single"/>
        </w:rPr>
      </w:pPr>
      <w:r>
        <w:rPr>
          <w:rFonts w:hAnsi="宋体" w:hint="eastAsia"/>
          <w:b/>
          <w:bCs/>
          <w:sz w:val="24"/>
          <w:u w:val="single"/>
        </w:rPr>
        <w:t>2.</w:t>
      </w:r>
      <w:r w:rsidR="0053388E">
        <w:rPr>
          <w:rFonts w:hAnsi="宋体" w:hint="eastAsia"/>
          <w:b/>
          <w:bCs/>
          <w:sz w:val="24"/>
          <w:u w:val="single"/>
        </w:rPr>
        <w:t>4</w:t>
      </w:r>
      <w:r>
        <w:rPr>
          <w:rFonts w:hAnsi="宋体" w:hint="eastAsia"/>
          <w:b/>
          <w:bCs/>
          <w:sz w:val="24"/>
          <w:u w:val="single"/>
        </w:rPr>
        <w:t>企业信誉要求：企业未处于被责令停业、投标资格被取消或者财产被接管、冻结和破产状态、没有因骗取中标或者严重违约以及发生重大工程质量、安全生产事故等问题，被有关部门暂停投标资格并在暂停期内。</w:t>
      </w:r>
    </w:p>
    <w:p w:rsidR="00BC68E7" w:rsidRDefault="00BC68E7" w:rsidP="00BC68E7">
      <w:pPr>
        <w:spacing w:line="360" w:lineRule="auto"/>
        <w:ind w:firstLineChars="150" w:firstLine="360"/>
        <w:rPr>
          <w:rFonts w:ascii="宋体" w:hAnsi="宋体"/>
          <w:b/>
          <w:sz w:val="22"/>
          <w:szCs w:val="22"/>
        </w:rPr>
      </w:pPr>
      <w:r>
        <w:rPr>
          <w:rFonts w:ascii="宋体" w:hint="eastAsia"/>
          <w:sz w:val="24"/>
        </w:rPr>
        <w:t xml:space="preserve"> 2.5、</w:t>
      </w:r>
      <w:r>
        <w:rPr>
          <w:rFonts w:ascii="宋体" w:hAnsi="宋体"/>
          <w:b/>
          <w:sz w:val="22"/>
          <w:szCs w:val="22"/>
        </w:rPr>
        <w:t>本次招标允许联合体投标。</w:t>
      </w:r>
    </w:p>
    <w:p w:rsidR="00BC68E7" w:rsidRDefault="00BC68E7" w:rsidP="00BC68E7">
      <w:pPr>
        <w:spacing w:line="360" w:lineRule="auto"/>
        <w:ind w:firstLineChars="199" w:firstLine="440"/>
        <w:rPr>
          <w:rFonts w:ascii="宋体"/>
          <w:sz w:val="24"/>
        </w:rPr>
      </w:pPr>
      <w:r>
        <w:rPr>
          <w:rFonts w:ascii="宋体" w:hAnsi="宋体" w:hint="eastAsia"/>
          <w:b/>
          <w:sz w:val="22"/>
          <w:szCs w:val="22"/>
        </w:rPr>
        <w:t>2.5.1投标人可独立参加投标，也可以以联合体的形式参加投标，但联合体成员最多允许为2家（包括联合体牵头人），</w:t>
      </w:r>
      <w:r>
        <w:rPr>
          <w:rFonts w:ascii="宋体" w:hAnsi="宋体" w:hint="eastAsia"/>
          <w:b/>
          <w:color w:val="FF0000"/>
          <w:sz w:val="22"/>
          <w:szCs w:val="22"/>
        </w:rPr>
        <w:t>联合体牵头人由联合体双方协商并在联合体协议中明确</w:t>
      </w:r>
      <w:r>
        <w:rPr>
          <w:rFonts w:ascii="宋体" w:hAnsi="宋体" w:hint="eastAsia"/>
          <w:b/>
          <w:sz w:val="22"/>
          <w:szCs w:val="22"/>
        </w:rPr>
        <w:t>，联合体各方不得再以自己名义单独或参加其他联合体在本项目投标。</w:t>
      </w:r>
    </w:p>
    <w:p w:rsidR="00BC68E7" w:rsidRPr="00491FD5" w:rsidRDefault="00BC68E7" w:rsidP="00BC68E7">
      <w:pPr>
        <w:spacing w:line="360" w:lineRule="auto"/>
        <w:ind w:firstLineChars="200" w:firstLine="442"/>
        <w:rPr>
          <w:rFonts w:ascii="宋体" w:hAnsi="宋体"/>
          <w:b/>
          <w:sz w:val="22"/>
          <w:szCs w:val="22"/>
        </w:rPr>
      </w:pPr>
      <w:r w:rsidRPr="00491FD5">
        <w:rPr>
          <w:rFonts w:ascii="宋体" w:hAnsi="宋体" w:hint="eastAsia"/>
          <w:b/>
          <w:sz w:val="22"/>
          <w:szCs w:val="22"/>
        </w:rPr>
        <w:t>2.5.2本招标文件中的“指定联合体牵头人授权书”和 “联合体各方共同投标协议书”必须填写并签章，否则按废标处理。 签署上述两个文件后，投标人只需联合体牵头人制作标书，相关的签章只需联合体牵头人的即可；</w:t>
      </w:r>
    </w:p>
    <w:p w:rsidR="00BC68E7" w:rsidRPr="00491FD5" w:rsidRDefault="0053388E" w:rsidP="00BC68E7">
      <w:pPr>
        <w:adjustRightInd w:val="0"/>
        <w:snapToGrid w:val="0"/>
        <w:spacing w:line="360" w:lineRule="auto"/>
        <w:ind w:firstLineChars="150" w:firstLine="331"/>
        <w:jc w:val="left"/>
        <w:textAlignment w:val="baseline"/>
        <w:rPr>
          <w:rFonts w:ascii="宋体" w:hAnsi="宋体"/>
          <w:b/>
          <w:sz w:val="22"/>
          <w:szCs w:val="22"/>
        </w:rPr>
      </w:pPr>
      <w:r>
        <w:rPr>
          <w:rFonts w:ascii="宋体" w:hAnsi="宋体" w:hint="eastAsia"/>
          <w:b/>
          <w:sz w:val="22"/>
          <w:szCs w:val="22"/>
        </w:rPr>
        <w:t xml:space="preserve"> 2.5.3</w:t>
      </w:r>
      <w:r w:rsidR="00BC68E7" w:rsidRPr="00491FD5">
        <w:rPr>
          <w:rFonts w:ascii="宋体" w:hAnsi="宋体" w:hint="eastAsia"/>
          <w:b/>
          <w:sz w:val="22"/>
          <w:szCs w:val="22"/>
        </w:rPr>
        <w:t>所有投标文件封袋上必须加盖联合体所有成员的公章及其法定代表人印章。</w:t>
      </w:r>
    </w:p>
    <w:p w:rsidR="00BC68E7" w:rsidRDefault="00BC68E7" w:rsidP="00BC68E7">
      <w:pPr>
        <w:spacing w:line="360" w:lineRule="auto"/>
        <w:ind w:firstLineChars="200" w:firstLine="482"/>
        <w:jc w:val="left"/>
        <w:rPr>
          <w:rFonts w:ascii="宋体"/>
          <w:b/>
          <w:sz w:val="24"/>
          <w:u w:val="single"/>
        </w:rPr>
      </w:pPr>
      <w:r>
        <w:rPr>
          <w:rFonts w:ascii="宋体" w:hAnsi="宋体" w:hint="eastAsia"/>
          <w:b/>
          <w:sz w:val="24"/>
          <w:u w:val="single"/>
        </w:rPr>
        <w:t>具体详见评标办法中的《资格审查的必要合格条件》。</w:t>
      </w:r>
    </w:p>
    <w:p w:rsidR="00BC68E7" w:rsidRDefault="00BC68E7" w:rsidP="00BC68E7">
      <w:pPr>
        <w:pStyle w:val="affb"/>
        <w:spacing w:line="360" w:lineRule="auto"/>
        <w:rPr>
          <w:rFonts w:ascii="宋体" w:hAnsi="宋体"/>
          <w:szCs w:val="24"/>
        </w:rPr>
      </w:pPr>
      <w:r>
        <w:rPr>
          <w:rFonts w:ascii="宋体" w:hAnsi="宋体" w:hint="eastAsia"/>
          <w:szCs w:val="24"/>
        </w:rPr>
        <w:t>3、</w:t>
      </w:r>
      <w:r>
        <w:rPr>
          <w:rFonts w:ascii="宋体" w:hAnsi="宋体"/>
          <w:szCs w:val="24"/>
        </w:rPr>
        <w:t xml:space="preserve"> </w:t>
      </w:r>
      <w:r>
        <w:rPr>
          <w:rFonts w:ascii="宋体" w:hAnsi="宋体" w:hint="eastAsia"/>
          <w:szCs w:val="24"/>
        </w:rPr>
        <w:t>工程进度款支付及工期要求</w:t>
      </w:r>
    </w:p>
    <w:p w:rsidR="00BC68E7" w:rsidRDefault="00BC68E7" w:rsidP="00BC68E7">
      <w:pPr>
        <w:pStyle w:val="affb"/>
        <w:spacing w:line="360" w:lineRule="auto"/>
        <w:rPr>
          <w:rFonts w:ascii="宋体" w:hAnsi="宋体"/>
          <w:szCs w:val="24"/>
        </w:rPr>
      </w:pPr>
      <w:r>
        <w:rPr>
          <w:rFonts w:ascii="宋体" w:hAnsi="宋体" w:hint="eastAsia"/>
          <w:szCs w:val="24"/>
        </w:rPr>
        <w:t>3.1付款方式及付款周期</w:t>
      </w:r>
    </w:p>
    <w:p w:rsidR="00BC68E7" w:rsidRDefault="00BC68E7" w:rsidP="00BC68E7">
      <w:pPr>
        <w:spacing w:line="360" w:lineRule="auto"/>
        <w:ind w:firstLineChars="200" w:firstLine="480"/>
        <w:jc w:val="left"/>
        <w:rPr>
          <w:rFonts w:ascii="宋体" w:hAnsi="宋体"/>
          <w:sz w:val="24"/>
        </w:rPr>
      </w:pPr>
      <w:r>
        <w:rPr>
          <w:rFonts w:ascii="宋体" w:hAnsi="宋体" w:hint="eastAsia"/>
          <w:sz w:val="24"/>
        </w:rPr>
        <w:t>关于付款周期的约定：</w:t>
      </w:r>
    </w:p>
    <w:p w:rsidR="00BC68E7" w:rsidRDefault="00BC68E7" w:rsidP="00BC68E7">
      <w:pPr>
        <w:spacing w:line="360" w:lineRule="auto"/>
        <w:ind w:firstLineChars="200" w:firstLine="482"/>
        <w:jc w:val="left"/>
        <w:rPr>
          <w:rFonts w:hAnsi="宋体"/>
          <w:sz w:val="24"/>
        </w:rPr>
      </w:pPr>
      <w:r w:rsidRPr="00B9173A">
        <w:rPr>
          <w:rFonts w:ascii="宋体" w:hAnsi="宋体" w:hint="eastAsia"/>
          <w:b/>
          <w:bCs/>
          <w:sz w:val="24"/>
          <w:u w:val="single"/>
        </w:rPr>
        <w:t>合同签订后一周内支付合同价的30%；在规定工期内完成所有工作内容并通过验收后，支付至合同价的60%；项目结算审计结束后付至审计价款的95%，剩余5%作为保修金，两年后无质量问题一次性付清（不计息）。付款前均应出具项目所在地税务部门开具的发票。</w:t>
      </w:r>
      <w:r>
        <w:rPr>
          <w:rFonts w:hAnsi="宋体" w:hint="eastAsia"/>
          <w:sz w:val="24"/>
        </w:rPr>
        <w:t xml:space="preserve"> </w:t>
      </w:r>
    </w:p>
    <w:p w:rsidR="00BC68E7" w:rsidRDefault="00BC68E7" w:rsidP="00BC68E7">
      <w:pPr>
        <w:snapToGrid w:val="0"/>
        <w:spacing w:line="440" w:lineRule="exact"/>
        <w:ind w:firstLine="482"/>
        <w:rPr>
          <w:rFonts w:hAnsi="宋体"/>
          <w:sz w:val="24"/>
        </w:rPr>
      </w:pPr>
      <w:r>
        <w:rPr>
          <w:rFonts w:hAnsi="宋体" w:hint="eastAsia"/>
          <w:sz w:val="24"/>
        </w:rPr>
        <w:t>3.2</w:t>
      </w:r>
      <w:r>
        <w:rPr>
          <w:rFonts w:hAnsi="宋体" w:hint="eastAsia"/>
          <w:sz w:val="24"/>
        </w:rPr>
        <w:t>工期要求</w:t>
      </w:r>
    </w:p>
    <w:p w:rsidR="00BC68E7" w:rsidRDefault="00BC68E7" w:rsidP="00BC68E7">
      <w:pPr>
        <w:snapToGrid w:val="0"/>
        <w:spacing w:line="440" w:lineRule="exact"/>
        <w:ind w:firstLine="482"/>
        <w:rPr>
          <w:rFonts w:ascii="宋体" w:hAnsi="宋体" w:cs="宋体"/>
          <w:b/>
          <w:bCs/>
          <w:color w:val="000000"/>
          <w:kern w:val="0"/>
          <w:sz w:val="23"/>
          <w:szCs w:val="23"/>
        </w:rPr>
      </w:pPr>
      <w:r>
        <w:rPr>
          <w:rFonts w:ascii="宋体" w:hAnsi="宋体" w:cs="宋体" w:hint="eastAsia"/>
          <w:color w:val="000000"/>
          <w:sz w:val="24"/>
        </w:rPr>
        <w:t>投标人需在规定的时间内完成各项内容，否则除工期保证金不予退还外，工期每推迟一天，处罚5000元；超过10天，发包人有权要求承包人清退出场，所完成的合格工程量按60%计算。本工程工期保证金为合同价的3%。</w:t>
      </w:r>
    </w:p>
    <w:p w:rsidR="00BC68E7" w:rsidRDefault="00BC68E7" w:rsidP="00BC68E7">
      <w:pPr>
        <w:spacing w:line="360" w:lineRule="auto"/>
        <w:ind w:firstLineChars="200" w:firstLine="480"/>
        <w:jc w:val="left"/>
        <w:rPr>
          <w:rFonts w:hAnsi="宋体"/>
          <w:sz w:val="24"/>
        </w:rPr>
      </w:pPr>
    </w:p>
    <w:p w:rsidR="00BC68E7" w:rsidRDefault="00BC68E7" w:rsidP="00BC68E7">
      <w:pPr>
        <w:spacing w:line="360" w:lineRule="auto"/>
        <w:ind w:firstLineChars="200" w:firstLine="480"/>
        <w:rPr>
          <w:sz w:val="24"/>
        </w:rPr>
      </w:pPr>
    </w:p>
    <w:p w:rsidR="00BC68E7" w:rsidRDefault="00BC68E7" w:rsidP="00BC68E7">
      <w:pPr>
        <w:spacing w:line="360" w:lineRule="auto"/>
        <w:jc w:val="center"/>
        <w:rPr>
          <w:sz w:val="30"/>
        </w:rPr>
      </w:pPr>
      <w:r>
        <w:rPr>
          <w:sz w:val="30"/>
        </w:rPr>
        <w:t xml:space="preserve"> (</w:t>
      </w:r>
      <w:r>
        <w:rPr>
          <w:rFonts w:hAnsi="宋体"/>
          <w:sz w:val="30"/>
        </w:rPr>
        <w:t>二</w:t>
      </w:r>
      <w:r>
        <w:rPr>
          <w:sz w:val="30"/>
        </w:rPr>
        <w:t>)</w:t>
      </w:r>
      <w:r>
        <w:rPr>
          <w:rFonts w:hAnsi="宋体"/>
          <w:sz w:val="30"/>
        </w:rPr>
        <w:t>招标文件</w:t>
      </w:r>
    </w:p>
    <w:p w:rsidR="00BC68E7" w:rsidRDefault="00BC68E7" w:rsidP="00BC68E7">
      <w:pPr>
        <w:spacing w:line="360" w:lineRule="auto"/>
        <w:ind w:firstLineChars="200" w:firstLine="480"/>
        <w:rPr>
          <w:sz w:val="24"/>
        </w:rPr>
      </w:pPr>
      <w:r>
        <w:rPr>
          <w:sz w:val="24"/>
        </w:rPr>
        <w:t>4</w:t>
      </w:r>
      <w:r>
        <w:rPr>
          <w:rFonts w:hint="eastAsia"/>
          <w:sz w:val="24"/>
        </w:rPr>
        <w:t>、</w:t>
      </w:r>
      <w:r>
        <w:rPr>
          <w:rFonts w:hAnsi="宋体"/>
          <w:sz w:val="24"/>
        </w:rPr>
        <w:t>招标文件的组成</w:t>
      </w:r>
    </w:p>
    <w:p w:rsidR="00BC68E7" w:rsidRDefault="00BC68E7" w:rsidP="00BC68E7">
      <w:pPr>
        <w:spacing w:line="360" w:lineRule="auto"/>
        <w:ind w:firstLineChars="200" w:firstLine="480"/>
        <w:rPr>
          <w:sz w:val="24"/>
        </w:rPr>
      </w:pPr>
      <w:r>
        <w:rPr>
          <w:sz w:val="24"/>
        </w:rPr>
        <w:lastRenderedPageBreak/>
        <w:t>4.1</w:t>
      </w:r>
      <w:r>
        <w:rPr>
          <w:rFonts w:hAnsi="宋体"/>
          <w:sz w:val="24"/>
        </w:rPr>
        <w:t>招标文件包括下列内容：</w:t>
      </w:r>
    </w:p>
    <w:p w:rsidR="00BC68E7" w:rsidRDefault="00BC68E7" w:rsidP="00BC68E7">
      <w:pPr>
        <w:spacing w:line="360" w:lineRule="auto"/>
        <w:ind w:firstLineChars="200" w:firstLine="480"/>
        <w:rPr>
          <w:sz w:val="24"/>
        </w:rPr>
      </w:pPr>
      <w:r>
        <w:rPr>
          <w:rFonts w:hAnsi="宋体"/>
          <w:sz w:val="24"/>
        </w:rPr>
        <w:t>第一章：投标人须知</w:t>
      </w:r>
    </w:p>
    <w:p w:rsidR="00BC68E7" w:rsidRDefault="00BC68E7" w:rsidP="00BC68E7">
      <w:pPr>
        <w:spacing w:line="360" w:lineRule="auto"/>
        <w:ind w:firstLineChars="200" w:firstLine="480"/>
        <w:rPr>
          <w:rFonts w:hAnsi="宋体"/>
          <w:sz w:val="24"/>
        </w:rPr>
      </w:pPr>
      <w:r>
        <w:rPr>
          <w:rFonts w:hAnsi="宋体"/>
          <w:sz w:val="24"/>
        </w:rPr>
        <w:t>第二章：评标办法</w:t>
      </w:r>
    </w:p>
    <w:p w:rsidR="00BC68E7" w:rsidRDefault="00BC68E7" w:rsidP="00BC68E7">
      <w:pPr>
        <w:spacing w:line="360" w:lineRule="auto"/>
        <w:ind w:firstLineChars="200" w:firstLine="480"/>
        <w:rPr>
          <w:sz w:val="24"/>
        </w:rPr>
      </w:pPr>
      <w:r>
        <w:rPr>
          <w:rFonts w:hAnsi="宋体"/>
          <w:sz w:val="24"/>
        </w:rPr>
        <w:t>第</w:t>
      </w:r>
      <w:r>
        <w:rPr>
          <w:rFonts w:hAnsi="宋体" w:hint="eastAsia"/>
          <w:sz w:val="24"/>
        </w:rPr>
        <w:t>三</w:t>
      </w:r>
      <w:r>
        <w:rPr>
          <w:rFonts w:hAnsi="宋体"/>
          <w:sz w:val="24"/>
        </w:rPr>
        <w:t>章：工程建设标准</w:t>
      </w:r>
    </w:p>
    <w:p w:rsidR="00BC68E7" w:rsidRDefault="00BC68E7" w:rsidP="00BC68E7">
      <w:pPr>
        <w:spacing w:line="360" w:lineRule="auto"/>
        <w:ind w:firstLineChars="200" w:firstLine="480"/>
        <w:rPr>
          <w:sz w:val="24"/>
        </w:rPr>
      </w:pPr>
      <w:r>
        <w:rPr>
          <w:rFonts w:hAnsi="宋体"/>
          <w:sz w:val="24"/>
        </w:rPr>
        <w:t>第</w:t>
      </w:r>
      <w:r>
        <w:rPr>
          <w:rFonts w:hAnsi="宋体" w:hint="eastAsia"/>
          <w:sz w:val="24"/>
        </w:rPr>
        <w:t>四</w:t>
      </w:r>
      <w:r>
        <w:rPr>
          <w:rFonts w:hAnsi="宋体"/>
          <w:sz w:val="24"/>
        </w:rPr>
        <w:t>章：投标文件格式</w:t>
      </w:r>
    </w:p>
    <w:p w:rsidR="00BC68E7" w:rsidRDefault="00BC68E7" w:rsidP="00BC68E7">
      <w:pPr>
        <w:spacing w:line="360" w:lineRule="auto"/>
        <w:ind w:firstLineChars="200" w:firstLine="480"/>
        <w:rPr>
          <w:sz w:val="24"/>
        </w:rPr>
      </w:pPr>
      <w:r>
        <w:rPr>
          <w:sz w:val="24"/>
        </w:rPr>
        <w:t>4.2</w:t>
      </w:r>
      <w:r>
        <w:rPr>
          <w:rFonts w:hAnsi="宋体"/>
          <w:snapToGrid w:val="0"/>
          <w:kern w:val="0"/>
          <w:sz w:val="24"/>
        </w:rPr>
        <w:t>除上述内容外，招标人以书面形式发出的对招标文件的澄清或修改内容，均为招标文件的组成部分，对招标人和投标人起约束作用。</w:t>
      </w:r>
    </w:p>
    <w:p w:rsidR="00BC68E7" w:rsidRDefault="00BC68E7" w:rsidP="00BC68E7">
      <w:pPr>
        <w:spacing w:line="360" w:lineRule="auto"/>
        <w:ind w:firstLineChars="200" w:firstLine="480"/>
        <w:rPr>
          <w:rFonts w:hAnsi="宋体"/>
          <w:sz w:val="24"/>
        </w:rPr>
      </w:pPr>
      <w:r>
        <w:rPr>
          <w:sz w:val="24"/>
        </w:rPr>
        <w:t>4.3</w:t>
      </w:r>
      <w:r>
        <w:rPr>
          <w:rFonts w:hAnsi="宋体"/>
          <w:sz w:val="24"/>
        </w:rPr>
        <w:t>投标人获取招标文件后，应仔细核查招标文件的所有内容，如有残缺等问题应在</w:t>
      </w:r>
      <w:r>
        <w:rPr>
          <w:b/>
          <w:snapToGrid w:val="0"/>
          <w:kern w:val="0"/>
          <w:sz w:val="24"/>
          <w:u w:val="single"/>
        </w:rPr>
        <w:t>20</w:t>
      </w:r>
      <w:r>
        <w:rPr>
          <w:rFonts w:hint="eastAsia"/>
          <w:b/>
          <w:snapToGrid w:val="0"/>
          <w:kern w:val="0"/>
          <w:sz w:val="24"/>
          <w:u w:val="single"/>
        </w:rPr>
        <w:t>21</w:t>
      </w:r>
      <w:r>
        <w:rPr>
          <w:rFonts w:hAnsi="宋体" w:hint="eastAsia"/>
          <w:b/>
          <w:snapToGrid w:val="0"/>
          <w:kern w:val="0"/>
          <w:sz w:val="24"/>
          <w:u w:val="single"/>
        </w:rPr>
        <w:t>年</w:t>
      </w:r>
      <w:r w:rsidR="00F94B74">
        <w:rPr>
          <w:rFonts w:hAnsi="宋体" w:hint="eastAsia"/>
          <w:b/>
          <w:snapToGrid w:val="0"/>
          <w:kern w:val="0"/>
          <w:sz w:val="24"/>
          <w:u w:val="single"/>
        </w:rPr>
        <w:t>10</w:t>
      </w:r>
      <w:r>
        <w:rPr>
          <w:rFonts w:hAnsi="宋体"/>
          <w:b/>
          <w:snapToGrid w:val="0"/>
          <w:kern w:val="0"/>
          <w:sz w:val="24"/>
          <w:u w:val="single"/>
        </w:rPr>
        <w:t>月</w:t>
      </w:r>
      <w:r w:rsidR="00521070">
        <w:rPr>
          <w:rFonts w:hAnsi="宋体" w:hint="eastAsia"/>
          <w:b/>
          <w:snapToGrid w:val="0"/>
          <w:kern w:val="0"/>
          <w:sz w:val="24"/>
          <w:u w:val="single"/>
        </w:rPr>
        <w:t>23</w:t>
      </w:r>
      <w:r w:rsidR="0040111E">
        <w:rPr>
          <w:rFonts w:hAnsi="宋体" w:hint="eastAsia"/>
          <w:b/>
          <w:snapToGrid w:val="0"/>
          <w:kern w:val="0"/>
          <w:sz w:val="24"/>
          <w:u w:val="single"/>
        </w:rPr>
        <w:t xml:space="preserve"> </w:t>
      </w:r>
      <w:r>
        <w:rPr>
          <w:rFonts w:hAnsi="宋体"/>
          <w:b/>
          <w:snapToGrid w:val="0"/>
          <w:kern w:val="0"/>
          <w:sz w:val="24"/>
          <w:u w:val="single"/>
        </w:rPr>
        <w:t>日</w:t>
      </w:r>
      <w:r>
        <w:rPr>
          <w:rFonts w:hAnsi="宋体" w:hint="eastAsia"/>
          <w:b/>
          <w:snapToGrid w:val="0"/>
          <w:kern w:val="0"/>
          <w:sz w:val="24"/>
          <w:u w:val="single"/>
        </w:rPr>
        <w:t>17</w:t>
      </w:r>
      <w:r>
        <w:rPr>
          <w:rFonts w:hAnsi="宋体" w:hint="eastAsia"/>
          <w:b/>
          <w:snapToGrid w:val="0"/>
          <w:kern w:val="0"/>
          <w:sz w:val="24"/>
          <w:u w:val="single"/>
        </w:rPr>
        <w:t>时</w:t>
      </w:r>
      <w:r>
        <w:rPr>
          <w:rFonts w:hAnsi="宋体"/>
          <w:b/>
          <w:sz w:val="24"/>
        </w:rPr>
        <w:t>前</w:t>
      </w:r>
      <w:r>
        <w:rPr>
          <w:rFonts w:hAnsi="宋体" w:hint="eastAsia"/>
          <w:b/>
          <w:sz w:val="24"/>
        </w:rPr>
        <w:t>以邮件形式</w:t>
      </w:r>
      <w:r w:rsidRPr="00D12261">
        <w:rPr>
          <w:rFonts w:ascii="宋体" w:hAnsi="宋体" w:cs="宋体" w:hint="eastAsia"/>
          <w:b/>
          <w:sz w:val="24"/>
        </w:rPr>
        <w:t xml:space="preserve"> </w:t>
      </w:r>
      <w:hyperlink r:id="rId7" w:history="1">
        <w:r w:rsidRPr="00D12261">
          <w:rPr>
            <w:rStyle w:val="a5"/>
            <w:rFonts w:ascii="宋体" w:hAnsi="宋体" w:cs="宋体" w:hint="eastAsia"/>
            <w:b/>
            <w:color w:val="auto"/>
            <w:sz w:val="24"/>
          </w:rPr>
          <w:t>(加盖单位公章)发至63217944@qq.com</w:t>
        </w:r>
        <w:r w:rsidRPr="00D12261">
          <w:rPr>
            <w:rStyle w:val="a5"/>
            <w:rFonts w:ascii="宋体" w:hAnsi="宋体" w:cs="宋体" w:hint="eastAsia"/>
            <w:color w:val="auto"/>
            <w:sz w:val="24"/>
          </w:rPr>
          <w:t>。否则，由此引起的损失由投标人自己承担。投标人同时应认真审核招标文件中所有的事项、格式、条款和规范要求等，若投标人的投标文件没有按招标文件要求提交全部资料，或投标文件没有对招标文件做出实质性响应，其风险由投标人自行承担，并根据有关条款规定，该标书有可能被拒绝。</w:t>
        </w:r>
      </w:hyperlink>
    </w:p>
    <w:p w:rsidR="00BC68E7" w:rsidRDefault="00BC68E7" w:rsidP="00BC68E7">
      <w:pPr>
        <w:spacing w:line="360" w:lineRule="auto"/>
        <w:ind w:firstLineChars="200" w:firstLine="480"/>
        <w:rPr>
          <w:rFonts w:ascii="宋体" w:hAnsi="宋体"/>
          <w:sz w:val="24"/>
        </w:rPr>
      </w:pPr>
      <w:r>
        <w:rPr>
          <w:rFonts w:ascii="宋体" w:hAnsi="宋体" w:hint="eastAsia"/>
          <w:sz w:val="24"/>
        </w:rPr>
        <w:t>4.4、投标费用</w:t>
      </w:r>
    </w:p>
    <w:p w:rsidR="00BC68E7" w:rsidRDefault="00BC68E7" w:rsidP="00BC68E7">
      <w:pPr>
        <w:widowControl/>
        <w:tabs>
          <w:tab w:val="left" w:pos="0"/>
          <w:tab w:val="left" w:pos="993"/>
          <w:tab w:val="left" w:pos="1134"/>
        </w:tabs>
        <w:adjustRightInd w:val="0"/>
        <w:snapToGrid w:val="0"/>
        <w:spacing w:line="360" w:lineRule="auto"/>
        <w:ind w:firstLineChars="182" w:firstLine="437"/>
        <w:rPr>
          <w:rFonts w:hAnsi="宋体"/>
          <w:sz w:val="24"/>
        </w:rPr>
      </w:pPr>
      <w:r>
        <w:rPr>
          <w:rFonts w:hAnsi="宋体" w:hint="eastAsia"/>
          <w:sz w:val="24"/>
        </w:rPr>
        <w:t>本项目招标文件费用人民币</w:t>
      </w:r>
      <w:r>
        <w:rPr>
          <w:rFonts w:hAnsi="宋体" w:hint="eastAsia"/>
          <w:sz w:val="24"/>
        </w:rPr>
        <w:t>300.00</w:t>
      </w:r>
      <w:r>
        <w:rPr>
          <w:rFonts w:hAnsi="宋体" w:hint="eastAsia"/>
          <w:sz w:val="24"/>
        </w:rPr>
        <w:t>元，在递交投标文件时一并递交，否则投标文件不予接受</w:t>
      </w:r>
      <w:r>
        <w:rPr>
          <w:rFonts w:hAnsi="宋体"/>
          <w:sz w:val="24"/>
        </w:rPr>
        <w:t>。</w:t>
      </w:r>
    </w:p>
    <w:p w:rsidR="00BC68E7" w:rsidRDefault="00BC68E7" w:rsidP="00BC68E7">
      <w:pPr>
        <w:widowControl/>
        <w:tabs>
          <w:tab w:val="left" w:pos="0"/>
          <w:tab w:val="left" w:pos="993"/>
          <w:tab w:val="left" w:pos="1134"/>
        </w:tabs>
        <w:adjustRightInd w:val="0"/>
        <w:snapToGrid w:val="0"/>
        <w:spacing w:line="360" w:lineRule="auto"/>
        <w:ind w:firstLineChars="182" w:firstLine="437"/>
        <w:rPr>
          <w:rFonts w:hAnsi="宋体"/>
          <w:sz w:val="24"/>
        </w:rPr>
      </w:pPr>
      <w:r>
        <w:rPr>
          <w:rFonts w:ascii="宋体" w:hAnsi="宋体" w:hint="eastAsia"/>
          <w:sz w:val="24"/>
        </w:rPr>
        <w:t>投标人应承担其编制投标文件以及递交投标文件所涉及的一切费用。无论投标结果如何，招标人对上述费用不负任何责任。</w:t>
      </w:r>
      <w:r>
        <w:rPr>
          <w:rFonts w:ascii="宋体" w:hAnsi="宋体" w:hint="eastAsia"/>
          <w:color w:val="000000"/>
          <w:sz w:val="24"/>
        </w:rPr>
        <w:t>本项目评委费由中标单位按实支付。</w:t>
      </w:r>
    </w:p>
    <w:p w:rsidR="00BC68E7" w:rsidRDefault="00BC68E7" w:rsidP="00BC68E7">
      <w:pPr>
        <w:spacing w:line="360" w:lineRule="auto"/>
        <w:ind w:firstLineChars="200" w:firstLine="480"/>
        <w:rPr>
          <w:sz w:val="24"/>
        </w:rPr>
      </w:pPr>
      <w:r>
        <w:rPr>
          <w:sz w:val="24"/>
        </w:rPr>
        <w:t>5.</w:t>
      </w:r>
      <w:r>
        <w:rPr>
          <w:rFonts w:hAnsi="宋体"/>
          <w:sz w:val="24"/>
        </w:rPr>
        <w:t>招标文件的澄清</w:t>
      </w:r>
      <w:r>
        <w:rPr>
          <w:rFonts w:hAnsi="宋体" w:hint="eastAsia"/>
          <w:sz w:val="24"/>
        </w:rPr>
        <w:t xml:space="preserve"> </w:t>
      </w:r>
    </w:p>
    <w:p w:rsidR="00BC68E7" w:rsidRDefault="00BC68E7" w:rsidP="00BC68E7">
      <w:pPr>
        <w:spacing w:line="360" w:lineRule="auto"/>
        <w:ind w:firstLineChars="200" w:firstLine="480"/>
        <w:rPr>
          <w:sz w:val="24"/>
        </w:rPr>
      </w:pPr>
      <w:r>
        <w:rPr>
          <w:sz w:val="24"/>
        </w:rPr>
        <w:t xml:space="preserve">5.1 </w:t>
      </w:r>
      <w:r>
        <w:rPr>
          <w:rFonts w:hAnsi="宋体"/>
          <w:sz w:val="24"/>
        </w:rPr>
        <w:t>投标人在获取招标文件后，如有疑问需要招标人澄清，应于</w:t>
      </w:r>
      <w:r>
        <w:rPr>
          <w:b/>
          <w:snapToGrid w:val="0"/>
          <w:kern w:val="0"/>
          <w:sz w:val="24"/>
          <w:u w:val="single"/>
        </w:rPr>
        <w:t>20</w:t>
      </w:r>
      <w:r>
        <w:rPr>
          <w:rFonts w:hint="eastAsia"/>
          <w:b/>
          <w:snapToGrid w:val="0"/>
          <w:kern w:val="0"/>
          <w:sz w:val="24"/>
          <w:u w:val="single"/>
        </w:rPr>
        <w:t>21</w:t>
      </w:r>
      <w:r>
        <w:rPr>
          <w:rFonts w:hint="eastAsia"/>
          <w:b/>
          <w:snapToGrid w:val="0"/>
          <w:kern w:val="0"/>
          <w:sz w:val="24"/>
          <w:u w:val="single"/>
        </w:rPr>
        <w:t>年</w:t>
      </w:r>
      <w:r w:rsidR="00F94B74">
        <w:rPr>
          <w:rFonts w:hAnsi="宋体" w:hint="eastAsia"/>
          <w:b/>
          <w:snapToGrid w:val="0"/>
          <w:kern w:val="0"/>
          <w:sz w:val="24"/>
          <w:u w:val="single"/>
        </w:rPr>
        <w:t>10</w:t>
      </w:r>
      <w:r>
        <w:rPr>
          <w:rFonts w:hAnsi="宋体"/>
          <w:b/>
          <w:snapToGrid w:val="0"/>
          <w:kern w:val="0"/>
          <w:sz w:val="24"/>
          <w:u w:val="single"/>
        </w:rPr>
        <w:t>月</w:t>
      </w:r>
      <w:r w:rsidR="0040111E">
        <w:rPr>
          <w:rFonts w:hAnsi="宋体" w:hint="eastAsia"/>
          <w:b/>
          <w:snapToGrid w:val="0"/>
          <w:kern w:val="0"/>
          <w:sz w:val="24"/>
          <w:u w:val="single"/>
        </w:rPr>
        <w:t xml:space="preserve"> </w:t>
      </w:r>
      <w:r w:rsidR="00521070">
        <w:rPr>
          <w:rFonts w:hAnsi="宋体" w:hint="eastAsia"/>
          <w:b/>
          <w:snapToGrid w:val="0"/>
          <w:kern w:val="0"/>
          <w:sz w:val="24"/>
          <w:u w:val="single"/>
        </w:rPr>
        <w:t>23</w:t>
      </w:r>
      <w:r w:rsidR="0040111E">
        <w:rPr>
          <w:rFonts w:hAnsi="宋体" w:hint="eastAsia"/>
          <w:b/>
          <w:snapToGrid w:val="0"/>
          <w:kern w:val="0"/>
          <w:sz w:val="24"/>
          <w:u w:val="single"/>
        </w:rPr>
        <w:t xml:space="preserve"> </w:t>
      </w:r>
      <w:r>
        <w:rPr>
          <w:rFonts w:hAnsi="宋体"/>
          <w:b/>
          <w:snapToGrid w:val="0"/>
          <w:kern w:val="0"/>
          <w:sz w:val="24"/>
          <w:u w:val="single"/>
        </w:rPr>
        <w:t>日</w:t>
      </w:r>
      <w:r>
        <w:rPr>
          <w:rFonts w:hAnsi="宋体" w:hint="eastAsia"/>
          <w:b/>
          <w:snapToGrid w:val="0"/>
          <w:kern w:val="0"/>
          <w:sz w:val="24"/>
          <w:u w:val="single"/>
        </w:rPr>
        <w:t>17</w:t>
      </w:r>
      <w:r>
        <w:rPr>
          <w:rFonts w:hAnsi="宋体" w:hint="eastAsia"/>
          <w:b/>
          <w:snapToGrid w:val="0"/>
          <w:kern w:val="0"/>
          <w:sz w:val="24"/>
          <w:u w:val="single"/>
        </w:rPr>
        <w:t>时</w:t>
      </w:r>
      <w:r>
        <w:rPr>
          <w:rFonts w:hAnsi="宋体"/>
          <w:b/>
          <w:sz w:val="24"/>
        </w:rPr>
        <w:t>前</w:t>
      </w:r>
      <w:r>
        <w:rPr>
          <w:rFonts w:hAnsi="宋体" w:hint="eastAsia"/>
          <w:b/>
          <w:sz w:val="24"/>
        </w:rPr>
        <w:t>以邮件形式</w:t>
      </w:r>
      <w:r>
        <w:rPr>
          <w:rFonts w:hAnsi="宋体" w:hint="eastAsia"/>
          <w:b/>
          <w:sz w:val="24"/>
        </w:rPr>
        <w:t xml:space="preserve"> (</w:t>
      </w:r>
      <w:r>
        <w:rPr>
          <w:rFonts w:hAnsi="宋体"/>
          <w:b/>
          <w:sz w:val="24"/>
        </w:rPr>
        <w:t>加盖单位公章</w:t>
      </w:r>
      <w:r>
        <w:rPr>
          <w:rFonts w:hAnsi="宋体" w:hint="eastAsia"/>
          <w:b/>
          <w:sz w:val="24"/>
        </w:rPr>
        <w:t>)</w:t>
      </w:r>
      <w:r>
        <w:rPr>
          <w:rFonts w:hAnsi="宋体" w:hint="eastAsia"/>
          <w:b/>
          <w:sz w:val="24"/>
        </w:rPr>
        <w:t>发至</w:t>
      </w:r>
      <w:r>
        <w:rPr>
          <w:rFonts w:hAnsi="宋体" w:hint="eastAsia"/>
          <w:b/>
          <w:sz w:val="24"/>
        </w:rPr>
        <w:t>63217944@qq.com</w:t>
      </w:r>
      <w:r>
        <w:rPr>
          <w:rFonts w:hAnsi="宋体"/>
          <w:sz w:val="24"/>
        </w:rPr>
        <w:t>，</w:t>
      </w:r>
      <w:r>
        <w:rPr>
          <w:rFonts w:hAnsi="宋体"/>
          <w:snapToGrid w:val="0"/>
          <w:kern w:val="0"/>
          <w:sz w:val="24"/>
          <w:szCs w:val="20"/>
        </w:rPr>
        <w:t>招标人以书面形式予以解答，将</w:t>
      </w:r>
      <w:r>
        <w:rPr>
          <w:rFonts w:hAnsi="宋体" w:hint="eastAsia"/>
          <w:snapToGrid w:val="0"/>
          <w:kern w:val="0"/>
          <w:sz w:val="24"/>
          <w:szCs w:val="20"/>
        </w:rPr>
        <w:t>在</w:t>
      </w:r>
      <w:r>
        <w:rPr>
          <w:rFonts w:hAnsi="宋体"/>
          <w:snapToGrid w:val="0"/>
          <w:kern w:val="0"/>
          <w:sz w:val="24"/>
          <w:szCs w:val="20"/>
        </w:rPr>
        <w:t>集团网站予以发布。</w:t>
      </w:r>
    </w:p>
    <w:p w:rsidR="00BC68E7" w:rsidRDefault="00BC68E7" w:rsidP="00BC68E7">
      <w:pPr>
        <w:spacing w:line="360" w:lineRule="auto"/>
        <w:ind w:firstLineChars="200" w:firstLine="480"/>
        <w:rPr>
          <w:sz w:val="24"/>
        </w:rPr>
      </w:pPr>
      <w:r>
        <w:rPr>
          <w:sz w:val="24"/>
        </w:rPr>
        <w:t>5.2</w:t>
      </w:r>
      <w:r>
        <w:rPr>
          <w:rFonts w:hAnsi="宋体"/>
          <w:sz w:val="24"/>
        </w:rPr>
        <w:t>投标人对招标人提供的招标文件所做出的推论、解释和结论，招标人概不负责。投标人由于对招标文件的任何推论和误解以及招标人对有关问题的口头解释所造成的后果，均由投标人自负。</w:t>
      </w:r>
    </w:p>
    <w:p w:rsidR="00BC68E7" w:rsidRDefault="00BC68E7" w:rsidP="00BC68E7">
      <w:pPr>
        <w:spacing w:line="360" w:lineRule="auto"/>
        <w:ind w:firstLineChars="200" w:firstLine="480"/>
        <w:rPr>
          <w:sz w:val="24"/>
        </w:rPr>
      </w:pPr>
      <w:r>
        <w:rPr>
          <w:sz w:val="24"/>
        </w:rPr>
        <w:t>6.</w:t>
      </w:r>
      <w:r>
        <w:rPr>
          <w:rFonts w:hAnsi="宋体"/>
          <w:sz w:val="24"/>
        </w:rPr>
        <w:t>招标文件的修改</w:t>
      </w:r>
    </w:p>
    <w:p w:rsidR="00BC68E7" w:rsidRDefault="00BC68E7" w:rsidP="00BC68E7">
      <w:pPr>
        <w:widowControl/>
        <w:tabs>
          <w:tab w:val="left" w:pos="0"/>
          <w:tab w:val="left" w:pos="993"/>
          <w:tab w:val="left" w:pos="1134"/>
        </w:tabs>
        <w:adjustRightInd w:val="0"/>
        <w:snapToGrid w:val="0"/>
        <w:spacing w:line="360" w:lineRule="auto"/>
        <w:ind w:firstLineChars="200" w:firstLine="480"/>
        <w:jc w:val="left"/>
        <w:rPr>
          <w:snapToGrid w:val="0"/>
          <w:kern w:val="0"/>
          <w:sz w:val="24"/>
          <w:szCs w:val="20"/>
        </w:rPr>
      </w:pPr>
      <w:r>
        <w:rPr>
          <w:snapToGrid w:val="0"/>
          <w:kern w:val="0"/>
          <w:sz w:val="24"/>
          <w:szCs w:val="20"/>
        </w:rPr>
        <w:t>6.1</w:t>
      </w:r>
      <w:r>
        <w:rPr>
          <w:rFonts w:hAnsi="宋体"/>
          <w:snapToGrid w:val="0"/>
          <w:kern w:val="0"/>
          <w:sz w:val="24"/>
          <w:szCs w:val="20"/>
        </w:rPr>
        <w:t>招标人可能会以补充通知的方式修改招标文件，补充通知将作为招标文件的组成部分，具有与招标文件同等效力。以书面形式发给各投标人。</w:t>
      </w:r>
    </w:p>
    <w:p w:rsidR="00BC68E7" w:rsidRDefault="00BC68E7" w:rsidP="00BC68E7">
      <w:pPr>
        <w:widowControl/>
        <w:tabs>
          <w:tab w:val="left" w:pos="0"/>
          <w:tab w:val="left" w:pos="993"/>
          <w:tab w:val="left" w:pos="1134"/>
        </w:tabs>
        <w:adjustRightInd w:val="0"/>
        <w:snapToGrid w:val="0"/>
        <w:spacing w:line="360" w:lineRule="auto"/>
        <w:ind w:firstLineChars="200" w:firstLine="480"/>
        <w:jc w:val="left"/>
        <w:rPr>
          <w:snapToGrid w:val="0"/>
          <w:kern w:val="0"/>
          <w:sz w:val="24"/>
          <w:szCs w:val="20"/>
        </w:rPr>
      </w:pPr>
      <w:r>
        <w:rPr>
          <w:snapToGrid w:val="0"/>
          <w:kern w:val="0"/>
          <w:sz w:val="24"/>
          <w:szCs w:val="20"/>
        </w:rPr>
        <w:t>6.2</w:t>
      </w:r>
      <w:r>
        <w:rPr>
          <w:rFonts w:hAnsi="宋体"/>
          <w:snapToGrid w:val="0"/>
          <w:kern w:val="0"/>
          <w:sz w:val="24"/>
          <w:szCs w:val="20"/>
        </w:rPr>
        <w:t>为使投标人在编制投标文件时，将补充通知的内容考虑进去，招标人可以延长投标截止时间（延长时间在补充通知中写明）。</w:t>
      </w:r>
    </w:p>
    <w:p w:rsidR="00BC68E7" w:rsidRDefault="00BC68E7" w:rsidP="00521070">
      <w:pPr>
        <w:spacing w:beforeLines="50" w:line="360" w:lineRule="auto"/>
        <w:jc w:val="center"/>
        <w:rPr>
          <w:sz w:val="30"/>
        </w:rPr>
      </w:pPr>
      <w:r>
        <w:rPr>
          <w:sz w:val="30"/>
        </w:rPr>
        <w:lastRenderedPageBreak/>
        <w:t xml:space="preserve"> (</w:t>
      </w:r>
      <w:r>
        <w:rPr>
          <w:rFonts w:hAnsi="宋体"/>
          <w:sz w:val="30"/>
        </w:rPr>
        <w:t>三</w:t>
      </w:r>
      <w:r>
        <w:rPr>
          <w:sz w:val="30"/>
        </w:rPr>
        <w:t xml:space="preserve">) </w:t>
      </w:r>
      <w:r>
        <w:rPr>
          <w:rFonts w:hAnsi="宋体"/>
          <w:sz w:val="30"/>
        </w:rPr>
        <w:t>投标文件</w:t>
      </w:r>
    </w:p>
    <w:p w:rsidR="00BC68E7" w:rsidRDefault="00BC68E7" w:rsidP="00BC68E7">
      <w:pPr>
        <w:spacing w:line="360" w:lineRule="auto"/>
        <w:ind w:firstLineChars="200" w:firstLine="480"/>
        <w:rPr>
          <w:sz w:val="24"/>
        </w:rPr>
      </w:pPr>
      <w:r>
        <w:rPr>
          <w:sz w:val="24"/>
        </w:rPr>
        <w:t>7</w:t>
      </w:r>
      <w:r>
        <w:rPr>
          <w:rFonts w:hint="eastAsia"/>
          <w:sz w:val="24"/>
        </w:rPr>
        <w:t>、</w:t>
      </w:r>
      <w:r>
        <w:rPr>
          <w:rFonts w:hAnsi="宋体"/>
          <w:sz w:val="24"/>
        </w:rPr>
        <w:t>投标人应认真阅读招标文件的所有内容，未按招标文件要求编制的投标文件将被拒绝。投标人应充分考虑投标文件制作过程中的数据变化因素，检查确认投标文件内容的正确完整和对招标文件的响应程度。</w:t>
      </w:r>
    </w:p>
    <w:p w:rsidR="00BC68E7" w:rsidRDefault="00BC68E7" w:rsidP="00BC68E7">
      <w:pPr>
        <w:widowControl/>
        <w:tabs>
          <w:tab w:val="left" w:pos="0"/>
          <w:tab w:val="left" w:pos="993"/>
          <w:tab w:val="left" w:pos="1134"/>
        </w:tabs>
        <w:adjustRightInd w:val="0"/>
        <w:snapToGrid w:val="0"/>
        <w:spacing w:line="360" w:lineRule="auto"/>
        <w:ind w:firstLineChars="200" w:firstLine="480"/>
        <w:jc w:val="left"/>
        <w:rPr>
          <w:snapToGrid w:val="0"/>
          <w:kern w:val="0"/>
          <w:sz w:val="24"/>
          <w:szCs w:val="20"/>
        </w:rPr>
      </w:pPr>
      <w:r>
        <w:rPr>
          <w:snapToGrid w:val="0"/>
          <w:kern w:val="0"/>
          <w:sz w:val="24"/>
          <w:szCs w:val="20"/>
        </w:rPr>
        <w:t>8</w:t>
      </w:r>
      <w:r>
        <w:rPr>
          <w:rFonts w:hAnsi="宋体"/>
          <w:snapToGrid w:val="0"/>
          <w:kern w:val="0"/>
          <w:sz w:val="24"/>
          <w:szCs w:val="20"/>
        </w:rPr>
        <w:t>、投标文件</w:t>
      </w:r>
      <w:r>
        <w:rPr>
          <w:rFonts w:hAnsi="宋体" w:hint="eastAsia"/>
          <w:snapToGrid w:val="0"/>
          <w:kern w:val="0"/>
          <w:sz w:val="24"/>
          <w:szCs w:val="20"/>
        </w:rPr>
        <w:t>有资格审查资料包、商务标两部分组成，具体如下</w:t>
      </w:r>
      <w:r>
        <w:rPr>
          <w:rFonts w:hAnsi="宋体"/>
          <w:snapToGrid w:val="0"/>
          <w:kern w:val="0"/>
          <w:sz w:val="24"/>
          <w:szCs w:val="20"/>
        </w:rPr>
        <w:t>：</w:t>
      </w:r>
    </w:p>
    <w:p w:rsidR="00BC68E7" w:rsidRDefault="00BC68E7" w:rsidP="00BC68E7">
      <w:pPr>
        <w:spacing w:line="360" w:lineRule="auto"/>
        <w:ind w:firstLineChars="200" w:firstLine="482"/>
        <w:rPr>
          <w:rFonts w:hAnsi="宋体"/>
          <w:b/>
          <w:sz w:val="24"/>
        </w:rPr>
      </w:pPr>
      <w:r>
        <w:rPr>
          <w:rFonts w:hint="eastAsia"/>
          <w:b/>
          <w:sz w:val="24"/>
        </w:rPr>
        <w:t>8.1</w:t>
      </w:r>
      <w:r>
        <w:rPr>
          <w:rFonts w:hAnsi="宋体"/>
          <w:b/>
          <w:sz w:val="24"/>
        </w:rPr>
        <w:t>资格</w:t>
      </w:r>
      <w:r>
        <w:rPr>
          <w:rFonts w:hAnsi="宋体" w:hint="eastAsia"/>
          <w:b/>
          <w:sz w:val="24"/>
        </w:rPr>
        <w:t>审查资料包括：</w:t>
      </w:r>
    </w:p>
    <w:p w:rsidR="00BC68E7" w:rsidRDefault="00BC68E7" w:rsidP="00BC68E7">
      <w:pPr>
        <w:spacing w:line="360" w:lineRule="auto"/>
        <w:ind w:firstLineChars="200" w:firstLine="480"/>
        <w:rPr>
          <w:sz w:val="24"/>
        </w:rPr>
      </w:pPr>
      <w:r>
        <w:rPr>
          <w:rFonts w:hint="eastAsia"/>
          <w:sz w:val="24"/>
        </w:rPr>
        <w:t>8.1.1</w:t>
      </w:r>
      <w:r>
        <w:rPr>
          <w:rFonts w:hint="eastAsia"/>
          <w:sz w:val="24"/>
        </w:rPr>
        <w:t>封面；</w:t>
      </w:r>
    </w:p>
    <w:p w:rsidR="00BC68E7" w:rsidRDefault="00BC68E7" w:rsidP="00BC68E7">
      <w:pPr>
        <w:spacing w:line="360" w:lineRule="auto"/>
        <w:ind w:firstLineChars="200" w:firstLine="480"/>
        <w:rPr>
          <w:sz w:val="24"/>
        </w:rPr>
      </w:pPr>
      <w:r>
        <w:rPr>
          <w:rFonts w:hint="eastAsia"/>
          <w:sz w:val="24"/>
        </w:rPr>
        <w:t>8.1.2</w:t>
      </w:r>
      <w:r>
        <w:rPr>
          <w:rFonts w:hint="eastAsia"/>
          <w:sz w:val="24"/>
        </w:rPr>
        <w:t>法定代表人身份证明书、授权委托书</w:t>
      </w:r>
      <w:r>
        <w:rPr>
          <w:rFonts w:hint="eastAsia"/>
          <w:sz w:val="24"/>
        </w:rPr>
        <w:t>(</w:t>
      </w:r>
      <w:r>
        <w:rPr>
          <w:rFonts w:hint="eastAsia"/>
          <w:sz w:val="24"/>
        </w:rPr>
        <w:t>如有授权</w:t>
      </w:r>
      <w:r>
        <w:rPr>
          <w:rFonts w:hint="eastAsia"/>
          <w:sz w:val="24"/>
        </w:rPr>
        <w:t>)</w:t>
      </w:r>
      <w:r>
        <w:rPr>
          <w:rFonts w:hint="eastAsia"/>
          <w:sz w:val="24"/>
        </w:rPr>
        <w:t>；（见第四章</w:t>
      </w:r>
      <w:r>
        <w:rPr>
          <w:rFonts w:hAnsi="宋体"/>
          <w:sz w:val="24"/>
        </w:rPr>
        <w:t>投标文件格式</w:t>
      </w:r>
      <w:r>
        <w:rPr>
          <w:rFonts w:hint="eastAsia"/>
          <w:sz w:val="24"/>
        </w:rPr>
        <w:t>）</w:t>
      </w:r>
    </w:p>
    <w:p w:rsidR="00BC68E7" w:rsidRDefault="00BC68E7" w:rsidP="00BC68E7">
      <w:pPr>
        <w:spacing w:line="360" w:lineRule="auto"/>
        <w:ind w:firstLineChars="200" w:firstLine="480"/>
        <w:rPr>
          <w:sz w:val="24"/>
        </w:rPr>
      </w:pPr>
      <w:r>
        <w:rPr>
          <w:rFonts w:hint="eastAsia"/>
          <w:sz w:val="24"/>
        </w:rPr>
        <w:t>8</w:t>
      </w:r>
      <w:r>
        <w:rPr>
          <w:sz w:val="24"/>
        </w:rPr>
        <w:t>.</w:t>
      </w:r>
      <w:r>
        <w:rPr>
          <w:rFonts w:hint="eastAsia"/>
          <w:sz w:val="24"/>
        </w:rPr>
        <w:t>1</w:t>
      </w:r>
      <w:r>
        <w:rPr>
          <w:sz w:val="24"/>
        </w:rPr>
        <w:t>.</w:t>
      </w:r>
      <w:r>
        <w:rPr>
          <w:rFonts w:hint="eastAsia"/>
          <w:sz w:val="24"/>
        </w:rPr>
        <w:t>3</w:t>
      </w:r>
      <w:r>
        <w:rPr>
          <w:rFonts w:hAnsi="宋体"/>
          <w:sz w:val="24"/>
        </w:rPr>
        <w:t>企业法</w:t>
      </w:r>
      <w:r>
        <w:rPr>
          <w:rFonts w:hAnsi="宋体" w:hint="eastAsia"/>
          <w:sz w:val="24"/>
        </w:rPr>
        <w:t>人</w:t>
      </w:r>
      <w:r>
        <w:rPr>
          <w:rFonts w:hAnsi="宋体"/>
          <w:sz w:val="24"/>
        </w:rPr>
        <w:t>营业执照</w:t>
      </w:r>
      <w:r>
        <w:rPr>
          <w:rFonts w:hAnsi="宋体" w:hint="eastAsia"/>
          <w:sz w:val="24"/>
        </w:rPr>
        <w:t>(</w:t>
      </w:r>
      <w:r>
        <w:rPr>
          <w:rFonts w:hAnsi="宋体"/>
          <w:sz w:val="24"/>
        </w:rPr>
        <w:t>副本</w:t>
      </w:r>
      <w:r>
        <w:rPr>
          <w:rFonts w:hAnsi="宋体" w:hint="eastAsia"/>
          <w:sz w:val="24"/>
        </w:rPr>
        <w:t>)</w:t>
      </w:r>
      <w:r>
        <w:rPr>
          <w:rFonts w:hAnsi="宋体" w:hint="eastAsia"/>
          <w:sz w:val="24"/>
        </w:rPr>
        <w:t>复印件；</w:t>
      </w:r>
    </w:p>
    <w:p w:rsidR="00BC68E7" w:rsidRDefault="00BC68E7" w:rsidP="00BC68E7">
      <w:pPr>
        <w:spacing w:line="360" w:lineRule="auto"/>
        <w:ind w:firstLineChars="200" w:firstLine="480"/>
        <w:rPr>
          <w:sz w:val="24"/>
        </w:rPr>
      </w:pPr>
      <w:r>
        <w:rPr>
          <w:rFonts w:hint="eastAsia"/>
          <w:sz w:val="24"/>
        </w:rPr>
        <w:t>8.1.4</w:t>
      </w:r>
      <w:r>
        <w:rPr>
          <w:rFonts w:hAnsi="宋体"/>
          <w:sz w:val="24"/>
        </w:rPr>
        <w:t>企业资质证书</w:t>
      </w:r>
      <w:r>
        <w:rPr>
          <w:rFonts w:hAnsi="宋体" w:hint="eastAsia"/>
          <w:sz w:val="24"/>
        </w:rPr>
        <w:t>(</w:t>
      </w:r>
      <w:r>
        <w:rPr>
          <w:rFonts w:hAnsi="宋体"/>
          <w:sz w:val="24"/>
        </w:rPr>
        <w:t>副本</w:t>
      </w:r>
      <w:r>
        <w:rPr>
          <w:rFonts w:hAnsi="宋体" w:hint="eastAsia"/>
          <w:sz w:val="24"/>
        </w:rPr>
        <w:t>)</w:t>
      </w:r>
      <w:r>
        <w:rPr>
          <w:rFonts w:hAnsi="宋体" w:hint="eastAsia"/>
          <w:sz w:val="24"/>
        </w:rPr>
        <w:t>复印件</w:t>
      </w:r>
      <w:r>
        <w:rPr>
          <w:rFonts w:hAnsi="宋体"/>
          <w:sz w:val="24"/>
        </w:rPr>
        <w:t>；</w:t>
      </w:r>
    </w:p>
    <w:p w:rsidR="00BC68E7" w:rsidRDefault="00BC68E7" w:rsidP="00BC68E7">
      <w:pPr>
        <w:spacing w:line="360" w:lineRule="auto"/>
        <w:ind w:firstLineChars="200" w:firstLine="480"/>
        <w:rPr>
          <w:sz w:val="24"/>
        </w:rPr>
      </w:pPr>
      <w:r>
        <w:rPr>
          <w:rFonts w:hint="eastAsia"/>
          <w:sz w:val="24"/>
        </w:rPr>
        <w:t>8.1.5</w:t>
      </w:r>
      <w:r>
        <w:rPr>
          <w:rFonts w:hint="eastAsia"/>
          <w:sz w:val="24"/>
        </w:rPr>
        <w:t>企业安全生产许可证</w:t>
      </w:r>
      <w:r>
        <w:rPr>
          <w:rFonts w:hAnsi="宋体" w:hint="eastAsia"/>
          <w:sz w:val="24"/>
        </w:rPr>
        <w:t>复印件；</w:t>
      </w:r>
    </w:p>
    <w:p w:rsidR="00BC68E7" w:rsidRDefault="00BC68E7" w:rsidP="00BC68E7">
      <w:pPr>
        <w:spacing w:line="360" w:lineRule="auto"/>
        <w:ind w:firstLineChars="200" w:firstLine="480"/>
        <w:rPr>
          <w:sz w:val="24"/>
        </w:rPr>
      </w:pPr>
      <w:r>
        <w:rPr>
          <w:rFonts w:hAnsi="宋体" w:hint="eastAsia"/>
          <w:sz w:val="24"/>
        </w:rPr>
        <w:t>8.1.6</w:t>
      </w:r>
      <w:r>
        <w:rPr>
          <w:rFonts w:hAnsi="宋体"/>
          <w:sz w:val="24"/>
        </w:rPr>
        <w:t>拟派项目负责人</w:t>
      </w:r>
      <w:r>
        <w:rPr>
          <w:rFonts w:hAnsi="宋体" w:hint="eastAsia"/>
          <w:sz w:val="24"/>
        </w:rPr>
        <w:t>资格证书、</w:t>
      </w:r>
      <w:r>
        <w:rPr>
          <w:rFonts w:ascii="宋体" w:hAnsi="宋体"/>
          <w:sz w:val="24"/>
        </w:rPr>
        <w:t>安全考核B证</w:t>
      </w:r>
      <w:r>
        <w:rPr>
          <w:rFonts w:ascii="宋体" w:hAnsi="宋体" w:hint="eastAsia"/>
          <w:sz w:val="24"/>
        </w:rPr>
        <w:t>书</w:t>
      </w:r>
      <w:r>
        <w:rPr>
          <w:rFonts w:hAnsi="宋体" w:hint="eastAsia"/>
          <w:sz w:val="24"/>
        </w:rPr>
        <w:t>复印件；</w:t>
      </w:r>
    </w:p>
    <w:p w:rsidR="00BC68E7" w:rsidRDefault="00BC68E7" w:rsidP="00BC68E7">
      <w:pPr>
        <w:spacing w:line="360" w:lineRule="auto"/>
        <w:ind w:firstLineChars="200" w:firstLine="480"/>
        <w:rPr>
          <w:rFonts w:hAnsi="宋体"/>
          <w:sz w:val="24"/>
        </w:rPr>
      </w:pPr>
      <w:r>
        <w:rPr>
          <w:rFonts w:hint="eastAsia"/>
          <w:sz w:val="24"/>
        </w:rPr>
        <w:t>8.1.7</w:t>
      </w:r>
      <w:r>
        <w:rPr>
          <w:rFonts w:hAnsi="宋体"/>
          <w:sz w:val="24"/>
        </w:rPr>
        <w:t>投标企业与</w:t>
      </w:r>
      <w:r>
        <w:rPr>
          <w:rFonts w:hAnsi="宋体" w:hint="eastAsia"/>
          <w:sz w:val="24"/>
        </w:rPr>
        <w:t>授权委托人及</w:t>
      </w:r>
      <w:r>
        <w:rPr>
          <w:rFonts w:hAnsi="宋体"/>
          <w:sz w:val="24"/>
        </w:rPr>
        <w:t>项目负责人双方签订的有效劳动合同书</w:t>
      </w:r>
      <w:r>
        <w:rPr>
          <w:rFonts w:hAnsi="宋体" w:hint="eastAsia"/>
          <w:sz w:val="24"/>
        </w:rPr>
        <w:t>复印件；</w:t>
      </w:r>
    </w:p>
    <w:p w:rsidR="00BC68E7" w:rsidRDefault="00BC68E7" w:rsidP="00BC68E7">
      <w:pPr>
        <w:spacing w:line="360" w:lineRule="auto"/>
        <w:ind w:firstLineChars="200" w:firstLine="480"/>
        <w:rPr>
          <w:rFonts w:hAnsi="宋体"/>
          <w:sz w:val="24"/>
        </w:rPr>
      </w:pPr>
      <w:r>
        <w:rPr>
          <w:rFonts w:hAnsi="宋体" w:hint="eastAsia"/>
          <w:sz w:val="24"/>
        </w:rPr>
        <w:t>8.1.8</w:t>
      </w:r>
      <w:r>
        <w:rPr>
          <w:rFonts w:hAnsi="宋体" w:hint="eastAsia"/>
          <w:sz w:val="24"/>
        </w:rPr>
        <w:t>指定联合体牵头人授权书（仅适用于联合体投标）；</w:t>
      </w:r>
    </w:p>
    <w:p w:rsidR="00BC68E7" w:rsidRDefault="00BC68E7" w:rsidP="00BC68E7">
      <w:pPr>
        <w:spacing w:line="360" w:lineRule="auto"/>
        <w:ind w:firstLineChars="200" w:firstLine="480"/>
        <w:rPr>
          <w:rFonts w:hAnsi="宋体"/>
          <w:sz w:val="24"/>
        </w:rPr>
      </w:pPr>
      <w:r>
        <w:rPr>
          <w:rFonts w:hAnsi="宋体" w:hint="eastAsia"/>
          <w:sz w:val="24"/>
        </w:rPr>
        <w:t>8.1.9</w:t>
      </w:r>
      <w:r>
        <w:rPr>
          <w:rFonts w:hAnsi="宋体" w:hint="eastAsia"/>
          <w:sz w:val="24"/>
        </w:rPr>
        <w:t>联合体各方共同投标协议书（仅适用于联合体投标）；</w:t>
      </w:r>
    </w:p>
    <w:p w:rsidR="00BC68E7" w:rsidRDefault="00BC68E7" w:rsidP="00BC68E7">
      <w:pPr>
        <w:spacing w:line="360" w:lineRule="auto"/>
        <w:ind w:firstLineChars="200" w:firstLine="480"/>
        <w:rPr>
          <w:rFonts w:hAnsi="宋体"/>
          <w:sz w:val="24"/>
        </w:rPr>
      </w:pPr>
      <w:r>
        <w:rPr>
          <w:rFonts w:hAnsi="宋体" w:hint="eastAsia"/>
          <w:sz w:val="24"/>
        </w:rPr>
        <w:t>8.1.1</w:t>
      </w:r>
      <w:r w:rsidR="00AE2B57">
        <w:rPr>
          <w:rFonts w:hAnsi="宋体" w:hint="eastAsia"/>
          <w:sz w:val="24"/>
        </w:rPr>
        <w:t>0</w:t>
      </w:r>
      <w:r>
        <w:rPr>
          <w:rFonts w:hAnsi="宋体" w:hint="eastAsia"/>
          <w:sz w:val="24"/>
        </w:rPr>
        <w:t>踏勘现场确认函；（见第四章投标文件格式）</w:t>
      </w:r>
    </w:p>
    <w:p w:rsidR="00BC68E7" w:rsidRDefault="00BC68E7" w:rsidP="00BC68E7">
      <w:pPr>
        <w:autoSpaceDE w:val="0"/>
        <w:autoSpaceDN w:val="0"/>
        <w:adjustRightInd w:val="0"/>
        <w:spacing w:line="360" w:lineRule="auto"/>
        <w:ind w:firstLineChars="200" w:firstLine="482"/>
        <w:jc w:val="left"/>
        <w:rPr>
          <w:b/>
          <w:sz w:val="24"/>
        </w:rPr>
      </w:pPr>
      <w:r>
        <w:rPr>
          <w:rFonts w:hint="eastAsia"/>
          <w:b/>
          <w:sz w:val="24"/>
        </w:rPr>
        <w:t>8.2</w:t>
      </w:r>
      <w:r>
        <w:rPr>
          <w:rFonts w:hint="eastAsia"/>
          <w:b/>
          <w:sz w:val="24"/>
        </w:rPr>
        <w:t>商务标包括：</w:t>
      </w:r>
    </w:p>
    <w:p w:rsidR="00BC68E7" w:rsidRDefault="00BC68E7" w:rsidP="00BC68E7">
      <w:pPr>
        <w:spacing w:line="360" w:lineRule="auto"/>
        <w:ind w:firstLine="480"/>
        <w:rPr>
          <w:sz w:val="25"/>
        </w:rPr>
      </w:pPr>
      <w:r>
        <w:rPr>
          <w:rFonts w:hint="eastAsia"/>
          <w:sz w:val="25"/>
        </w:rPr>
        <w:t>8.2.1</w:t>
      </w:r>
      <w:r>
        <w:rPr>
          <w:rFonts w:hint="eastAsia"/>
          <w:sz w:val="25"/>
        </w:rPr>
        <w:t>封面；</w:t>
      </w:r>
    </w:p>
    <w:p w:rsidR="00BC68E7" w:rsidRDefault="00BC68E7" w:rsidP="00BC68E7">
      <w:pPr>
        <w:spacing w:line="360" w:lineRule="auto"/>
        <w:ind w:firstLine="480"/>
        <w:rPr>
          <w:sz w:val="25"/>
        </w:rPr>
      </w:pPr>
      <w:r>
        <w:rPr>
          <w:sz w:val="25"/>
        </w:rPr>
        <w:t>8.</w:t>
      </w:r>
      <w:r>
        <w:rPr>
          <w:rFonts w:hint="eastAsia"/>
          <w:sz w:val="25"/>
        </w:rPr>
        <w:t>2</w:t>
      </w:r>
      <w:r>
        <w:rPr>
          <w:sz w:val="25"/>
        </w:rPr>
        <w:t>.</w:t>
      </w:r>
      <w:r>
        <w:rPr>
          <w:rFonts w:hint="eastAsia"/>
          <w:sz w:val="25"/>
        </w:rPr>
        <w:t>2</w:t>
      </w:r>
      <w:r>
        <w:rPr>
          <w:sz w:val="25"/>
        </w:rPr>
        <w:t>投标函</w:t>
      </w:r>
      <w:r>
        <w:rPr>
          <w:rFonts w:hint="eastAsia"/>
          <w:sz w:val="25"/>
        </w:rPr>
        <w:t>，</w:t>
      </w:r>
      <w:r>
        <w:rPr>
          <w:rFonts w:hint="eastAsia"/>
          <w:sz w:val="24"/>
        </w:rPr>
        <w:t>见第四章</w:t>
      </w:r>
      <w:r>
        <w:rPr>
          <w:rFonts w:hAnsi="宋体"/>
          <w:sz w:val="24"/>
        </w:rPr>
        <w:t>投标文件格式</w:t>
      </w:r>
      <w:r>
        <w:rPr>
          <w:rFonts w:hAnsi="宋体" w:hint="eastAsia"/>
          <w:sz w:val="24"/>
        </w:rPr>
        <w:t>。</w:t>
      </w:r>
    </w:p>
    <w:p w:rsidR="00BC68E7" w:rsidRDefault="00BC68E7" w:rsidP="00BC68E7">
      <w:pPr>
        <w:spacing w:line="360" w:lineRule="auto"/>
        <w:ind w:firstLine="480"/>
        <w:rPr>
          <w:sz w:val="25"/>
        </w:rPr>
      </w:pPr>
      <w:r>
        <w:rPr>
          <w:sz w:val="25"/>
        </w:rPr>
        <w:t>8.</w:t>
      </w:r>
      <w:r>
        <w:rPr>
          <w:rFonts w:hint="eastAsia"/>
          <w:sz w:val="25"/>
        </w:rPr>
        <w:t>2</w:t>
      </w:r>
      <w:r>
        <w:rPr>
          <w:sz w:val="25"/>
        </w:rPr>
        <w:t>.</w:t>
      </w:r>
      <w:r>
        <w:rPr>
          <w:rFonts w:hint="eastAsia"/>
          <w:sz w:val="25"/>
        </w:rPr>
        <w:t>3</w:t>
      </w:r>
      <w:r>
        <w:rPr>
          <w:sz w:val="25"/>
        </w:rPr>
        <w:t>工程量清单计价表</w:t>
      </w:r>
      <w:r>
        <w:rPr>
          <w:sz w:val="25"/>
        </w:rPr>
        <w:t>(</w:t>
      </w:r>
      <w:r>
        <w:rPr>
          <w:sz w:val="25"/>
        </w:rPr>
        <w:t>无内容的空表不需提供</w:t>
      </w:r>
      <w:r>
        <w:rPr>
          <w:sz w:val="25"/>
        </w:rPr>
        <w:t>)</w:t>
      </w:r>
      <w:r>
        <w:rPr>
          <w:sz w:val="25"/>
        </w:rPr>
        <w:t>：投标总价、总说明、工程项目投标报价汇总表、单项工程投标报价汇总表、单位工程投标报价汇总表、分部分项工程量</w:t>
      </w:r>
      <w:r>
        <w:rPr>
          <w:rFonts w:hint="eastAsia"/>
          <w:sz w:val="25"/>
        </w:rPr>
        <w:t>及总价措施项目</w:t>
      </w:r>
      <w:r>
        <w:rPr>
          <w:sz w:val="25"/>
        </w:rPr>
        <w:t>清单与计价表、</w:t>
      </w:r>
      <w:r>
        <w:rPr>
          <w:rFonts w:hint="eastAsia"/>
          <w:sz w:val="25"/>
        </w:rPr>
        <w:t>单价</w:t>
      </w:r>
      <w:r>
        <w:rPr>
          <w:sz w:val="25"/>
        </w:rPr>
        <w:t>措施项目清单与计价表、其他项目清单与计价汇总表、暂列金额明细表、专业工程暂估价表、计日工表、总包服务费计价表、规费、税金项目清单与计价表、综合单价分析表</w:t>
      </w:r>
      <w:r>
        <w:rPr>
          <w:rFonts w:hint="eastAsia"/>
          <w:sz w:val="25"/>
        </w:rPr>
        <w:t>。参照招标控制价格式。</w:t>
      </w:r>
    </w:p>
    <w:p w:rsidR="00BC68E7" w:rsidRDefault="00BC68E7" w:rsidP="00BC68E7">
      <w:pPr>
        <w:spacing w:line="360" w:lineRule="auto"/>
        <w:ind w:firstLineChars="200" w:firstLine="500"/>
        <w:rPr>
          <w:sz w:val="25"/>
        </w:rPr>
      </w:pPr>
      <w:r>
        <w:rPr>
          <w:sz w:val="25"/>
        </w:rPr>
        <w:t>8.</w:t>
      </w:r>
      <w:r>
        <w:rPr>
          <w:rFonts w:hint="eastAsia"/>
          <w:sz w:val="25"/>
        </w:rPr>
        <w:t>2</w:t>
      </w:r>
      <w:r>
        <w:rPr>
          <w:sz w:val="25"/>
        </w:rPr>
        <w:t>.</w:t>
      </w:r>
      <w:r>
        <w:rPr>
          <w:rFonts w:hint="eastAsia"/>
          <w:sz w:val="25"/>
        </w:rPr>
        <w:t>4</w:t>
      </w:r>
      <w:r>
        <w:rPr>
          <w:sz w:val="25"/>
        </w:rPr>
        <w:t>计划投入的主要施工人员表。</w:t>
      </w:r>
    </w:p>
    <w:p w:rsidR="00BC68E7" w:rsidRDefault="00BC68E7" w:rsidP="00BC68E7">
      <w:pPr>
        <w:spacing w:line="360" w:lineRule="auto"/>
        <w:ind w:firstLineChars="200" w:firstLine="502"/>
        <w:rPr>
          <w:b/>
          <w:sz w:val="25"/>
        </w:rPr>
      </w:pPr>
      <w:r>
        <w:rPr>
          <w:b/>
          <w:sz w:val="25"/>
        </w:rPr>
        <w:t>注</w:t>
      </w:r>
      <w:r>
        <w:rPr>
          <w:rFonts w:hint="eastAsia"/>
          <w:b/>
          <w:sz w:val="25"/>
        </w:rPr>
        <w:t>：</w:t>
      </w:r>
      <w:r>
        <w:rPr>
          <w:b/>
          <w:sz w:val="25"/>
        </w:rPr>
        <w:t>投标人在递交投标文件的同时</w:t>
      </w:r>
      <w:r>
        <w:rPr>
          <w:rFonts w:hint="eastAsia"/>
          <w:b/>
          <w:sz w:val="25"/>
        </w:rPr>
        <w:t>，</w:t>
      </w:r>
      <w:r>
        <w:rPr>
          <w:b/>
          <w:sz w:val="25"/>
        </w:rPr>
        <w:t>需一并递交投标文件的电子版</w:t>
      </w:r>
      <w:r>
        <w:rPr>
          <w:rFonts w:hint="eastAsia"/>
          <w:b/>
          <w:sz w:val="25"/>
        </w:rPr>
        <w:t>（包括资审文件和商务标文件，需与纸质版文件一致）用</w:t>
      </w:r>
      <w:r>
        <w:rPr>
          <w:rFonts w:hint="eastAsia"/>
          <w:b/>
          <w:sz w:val="25"/>
        </w:rPr>
        <w:t>U</w:t>
      </w:r>
      <w:r>
        <w:rPr>
          <w:rFonts w:hint="eastAsia"/>
          <w:b/>
          <w:sz w:val="25"/>
        </w:rPr>
        <w:t>盘单独密封，电子版文件一经递交，不管结果如何一律不退还。</w:t>
      </w:r>
    </w:p>
    <w:p w:rsidR="00BC68E7" w:rsidRDefault="00BC68E7" w:rsidP="00BC68E7">
      <w:pPr>
        <w:spacing w:line="360" w:lineRule="auto"/>
        <w:ind w:firstLineChars="200" w:firstLine="480"/>
        <w:rPr>
          <w:sz w:val="24"/>
        </w:rPr>
      </w:pPr>
      <w:r>
        <w:rPr>
          <w:sz w:val="24"/>
        </w:rPr>
        <w:t>9</w:t>
      </w:r>
      <w:r>
        <w:rPr>
          <w:rFonts w:hint="eastAsia"/>
          <w:sz w:val="24"/>
        </w:rPr>
        <w:t>、</w:t>
      </w:r>
      <w:r>
        <w:rPr>
          <w:rFonts w:hAnsi="宋体"/>
          <w:spacing w:val="-4"/>
          <w:sz w:val="24"/>
        </w:rPr>
        <w:t>招标文件第</w:t>
      </w:r>
      <w:r>
        <w:rPr>
          <w:rFonts w:hAnsi="宋体" w:hint="eastAsia"/>
          <w:spacing w:val="-4"/>
          <w:sz w:val="24"/>
        </w:rPr>
        <w:t>四</w:t>
      </w:r>
      <w:r>
        <w:rPr>
          <w:rFonts w:hAnsi="宋体"/>
          <w:spacing w:val="-4"/>
          <w:sz w:val="24"/>
        </w:rPr>
        <w:t>章提供的文件格式投标人必须使用</w:t>
      </w:r>
      <w:r>
        <w:rPr>
          <w:rFonts w:hAnsi="宋体" w:hint="eastAsia"/>
          <w:spacing w:val="-4"/>
          <w:sz w:val="24"/>
        </w:rPr>
        <w:t>，</w:t>
      </w:r>
      <w:r>
        <w:rPr>
          <w:rFonts w:hAnsi="宋体"/>
          <w:spacing w:val="-4"/>
          <w:sz w:val="24"/>
        </w:rPr>
        <w:t>但表式可以按同样格式进行扩</w:t>
      </w:r>
      <w:r>
        <w:rPr>
          <w:rFonts w:hAnsi="宋体"/>
          <w:spacing w:val="-4"/>
          <w:sz w:val="24"/>
        </w:rPr>
        <w:lastRenderedPageBreak/>
        <w:t>展</w:t>
      </w:r>
      <w:r>
        <w:rPr>
          <w:rFonts w:hAnsi="宋体"/>
          <w:sz w:val="24"/>
        </w:rPr>
        <w:t>。</w:t>
      </w:r>
    </w:p>
    <w:p w:rsidR="00BC68E7" w:rsidRDefault="00BC68E7" w:rsidP="00BC68E7">
      <w:pPr>
        <w:spacing w:line="360" w:lineRule="auto"/>
        <w:ind w:firstLineChars="200" w:firstLine="480"/>
        <w:rPr>
          <w:sz w:val="24"/>
        </w:rPr>
      </w:pPr>
      <w:r>
        <w:rPr>
          <w:sz w:val="24"/>
        </w:rPr>
        <w:t>10</w:t>
      </w:r>
      <w:r>
        <w:rPr>
          <w:rFonts w:hint="eastAsia"/>
          <w:sz w:val="24"/>
        </w:rPr>
        <w:t>、</w:t>
      </w:r>
      <w:r>
        <w:rPr>
          <w:rFonts w:hAnsi="宋体"/>
          <w:sz w:val="24"/>
        </w:rPr>
        <w:t>投标文件正本须用不能擦去的墨水书写或打印，投标文件副本可以复印，其正、副本都应统一用</w:t>
      </w:r>
      <w:r>
        <w:rPr>
          <w:sz w:val="24"/>
        </w:rPr>
        <w:t>A4</w:t>
      </w:r>
      <w:r>
        <w:rPr>
          <w:rFonts w:hAnsi="宋体"/>
          <w:sz w:val="24"/>
        </w:rPr>
        <w:t>纸装订成册，并在封面上正确标明</w:t>
      </w:r>
      <w:r>
        <w:rPr>
          <w:sz w:val="24"/>
        </w:rPr>
        <w:t>“</w:t>
      </w:r>
      <w:r>
        <w:rPr>
          <w:rFonts w:hAnsi="宋体"/>
          <w:sz w:val="24"/>
        </w:rPr>
        <w:t>正本</w:t>
      </w:r>
      <w:r>
        <w:rPr>
          <w:sz w:val="24"/>
        </w:rPr>
        <w:t>”</w:t>
      </w:r>
      <w:r>
        <w:rPr>
          <w:rFonts w:hAnsi="宋体"/>
          <w:sz w:val="24"/>
        </w:rPr>
        <w:t>、</w:t>
      </w:r>
      <w:r>
        <w:rPr>
          <w:sz w:val="24"/>
        </w:rPr>
        <w:t>“</w:t>
      </w:r>
      <w:r>
        <w:rPr>
          <w:rFonts w:hAnsi="宋体"/>
          <w:sz w:val="24"/>
        </w:rPr>
        <w:t>副本</w:t>
      </w:r>
      <w:r>
        <w:rPr>
          <w:sz w:val="24"/>
        </w:rPr>
        <w:t>”</w:t>
      </w:r>
      <w:r>
        <w:rPr>
          <w:rFonts w:hAnsi="宋体"/>
          <w:sz w:val="24"/>
        </w:rPr>
        <w:t>字样。</w:t>
      </w:r>
    </w:p>
    <w:p w:rsidR="00BC68E7" w:rsidRDefault="00BC68E7" w:rsidP="00BC68E7">
      <w:pPr>
        <w:spacing w:line="360" w:lineRule="auto"/>
        <w:ind w:firstLineChars="200" w:firstLine="480"/>
        <w:rPr>
          <w:sz w:val="24"/>
        </w:rPr>
      </w:pPr>
      <w:r>
        <w:rPr>
          <w:sz w:val="24"/>
        </w:rPr>
        <w:t>11</w:t>
      </w:r>
      <w:r>
        <w:rPr>
          <w:rFonts w:hint="eastAsia"/>
          <w:sz w:val="24"/>
        </w:rPr>
        <w:t>、</w:t>
      </w:r>
      <w:r>
        <w:rPr>
          <w:rFonts w:hAnsi="宋体"/>
          <w:sz w:val="24"/>
        </w:rPr>
        <w:t>全套投标文件应无修改和行间插字。如有修改，须在修改处加盖投标人法定代表人或其委托代理人的印鉴。</w:t>
      </w:r>
    </w:p>
    <w:p w:rsidR="00BC68E7" w:rsidRDefault="00BC68E7" w:rsidP="00BC68E7">
      <w:pPr>
        <w:spacing w:line="360" w:lineRule="auto"/>
        <w:ind w:firstLineChars="200" w:firstLine="480"/>
        <w:rPr>
          <w:sz w:val="24"/>
        </w:rPr>
      </w:pPr>
      <w:r>
        <w:rPr>
          <w:sz w:val="24"/>
        </w:rPr>
        <w:t>12.</w:t>
      </w:r>
      <w:r>
        <w:rPr>
          <w:rFonts w:hAnsi="宋体"/>
          <w:sz w:val="24"/>
        </w:rPr>
        <w:t>投标有效期</w:t>
      </w:r>
    </w:p>
    <w:p w:rsidR="00BC68E7" w:rsidRDefault="00BC68E7" w:rsidP="00BC68E7">
      <w:pPr>
        <w:spacing w:line="360" w:lineRule="auto"/>
        <w:ind w:firstLineChars="200" w:firstLine="480"/>
        <w:rPr>
          <w:sz w:val="24"/>
        </w:rPr>
      </w:pPr>
      <w:r>
        <w:rPr>
          <w:rFonts w:hAnsi="宋体"/>
          <w:sz w:val="24"/>
        </w:rPr>
        <w:t>投标文件自投标截止时间起至投标须知前附表规定的时间内有效。</w:t>
      </w:r>
    </w:p>
    <w:p w:rsidR="00BC68E7" w:rsidRDefault="00BC68E7" w:rsidP="00BC68E7">
      <w:pPr>
        <w:spacing w:line="360" w:lineRule="auto"/>
        <w:ind w:firstLineChars="200" w:firstLine="480"/>
        <w:rPr>
          <w:spacing w:val="-4"/>
          <w:sz w:val="24"/>
        </w:rPr>
      </w:pPr>
      <w:r>
        <w:rPr>
          <w:sz w:val="24"/>
        </w:rPr>
        <w:t>13</w:t>
      </w:r>
      <w:r>
        <w:rPr>
          <w:rFonts w:hint="eastAsia"/>
          <w:sz w:val="24"/>
        </w:rPr>
        <w:t>、</w:t>
      </w:r>
      <w:r>
        <w:rPr>
          <w:rFonts w:hAnsi="宋体"/>
          <w:sz w:val="24"/>
        </w:rPr>
        <w:t>投标保证金</w:t>
      </w:r>
    </w:p>
    <w:p w:rsidR="00BC68E7" w:rsidRDefault="00BC68E7" w:rsidP="00BC68E7">
      <w:pPr>
        <w:spacing w:line="360" w:lineRule="auto"/>
        <w:ind w:firstLineChars="200" w:firstLine="480"/>
        <w:rPr>
          <w:b/>
          <w:sz w:val="24"/>
          <w:u w:val="single"/>
        </w:rPr>
      </w:pPr>
      <w:r>
        <w:rPr>
          <w:sz w:val="24"/>
        </w:rPr>
        <w:t>1</w:t>
      </w:r>
      <w:r>
        <w:rPr>
          <w:rFonts w:hint="eastAsia"/>
          <w:sz w:val="24"/>
        </w:rPr>
        <w:t>3</w:t>
      </w:r>
      <w:r>
        <w:rPr>
          <w:sz w:val="24"/>
        </w:rPr>
        <w:t>.1</w:t>
      </w:r>
      <w:r>
        <w:rPr>
          <w:rFonts w:hint="eastAsia"/>
          <w:sz w:val="24"/>
        </w:rPr>
        <w:t>投标人必须于本工程开标前</w:t>
      </w:r>
      <w:r>
        <w:rPr>
          <w:rFonts w:hint="eastAsia"/>
          <w:sz w:val="24"/>
        </w:rPr>
        <w:t>(</w:t>
      </w:r>
      <w:r>
        <w:rPr>
          <w:rFonts w:hint="eastAsia"/>
          <w:sz w:val="24"/>
        </w:rPr>
        <w:t>在递交投标文件的同时</w:t>
      </w:r>
      <w:r>
        <w:rPr>
          <w:rFonts w:hint="eastAsia"/>
          <w:sz w:val="24"/>
        </w:rPr>
        <w:t>)</w:t>
      </w:r>
      <w:r>
        <w:rPr>
          <w:rFonts w:hint="eastAsia"/>
          <w:sz w:val="24"/>
        </w:rPr>
        <w:t>将投标保证金票据原件或复印件递交给招标人代表查验，中标单位的投标保证金的有效期为</w:t>
      </w:r>
      <w:r>
        <w:rPr>
          <w:rFonts w:hint="eastAsia"/>
          <w:sz w:val="24"/>
        </w:rPr>
        <w:t>45</w:t>
      </w:r>
      <w:r>
        <w:rPr>
          <w:rFonts w:hint="eastAsia"/>
          <w:sz w:val="24"/>
        </w:rPr>
        <w:t>日历天</w:t>
      </w:r>
      <w:r>
        <w:rPr>
          <w:rFonts w:hint="eastAsia"/>
          <w:sz w:val="24"/>
        </w:rPr>
        <w:t>(</w:t>
      </w:r>
      <w:r>
        <w:rPr>
          <w:rFonts w:hint="eastAsia"/>
          <w:sz w:val="24"/>
        </w:rPr>
        <w:t>从投标截止日算起</w:t>
      </w:r>
      <w:r>
        <w:rPr>
          <w:rFonts w:hint="eastAsia"/>
          <w:sz w:val="24"/>
        </w:rPr>
        <w:t>)</w:t>
      </w:r>
      <w:r>
        <w:rPr>
          <w:rFonts w:hint="eastAsia"/>
          <w:sz w:val="24"/>
        </w:rPr>
        <w:t>；投标保证金票据上必须注明收款人为：</w:t>
      </w:r>
      <w:r>
        <w:rPr>
          <w:rFonts w:hAnsi="宋体" w:hint="eastAsia"/>
          <w:sz w:val="24"/>
          <w:u w:val="single"/>
        </w:rPr>
        <w:t>南通市技术改造投资有限公司</w:t>
      </w:r>
      <w:r>
        <w:rPr>
          <w:rFonts w:hint="eastAsia"/>
          <w:sz w:val="24"/>
        </w:rPr>
        <w:t>，用途为：</w:t>
      </w:r>
      <w:r>
        <w:rPr>
          <w:rFonts w:hint="eastAsia"/>
          <w:sz w:val="24"/>
          <w:u w:val="single"/>
        </w:rPr>
        <w:t>投标保证金</w:t>
      </w:r>
      <w:r>
        <w:rPr>
          <w:rFonts w:hint="eastAsia"/>
          <w:sz w:val="24"/>
        </w:rPr>
        <w:t>；汇款人为：</w:t>
      </w:r>
      <w:r>
        <w:rPr>
          <w:rFonts w:hint="eastAsia"/>
          <w:sz w:val="24"/>
          <w:u w:val="single"/>
        </w:rPr>
        <w:t>投标单位名称</w:t>
      </w:r>
      <w:r>
        <w:rPr>
          <w:rFonts w:hint="eastAsia"/>
          <w:sz w:val="24"/>
        </w:rPr>
        <w:t>。（</w:t>
      </w:r>
      <w:r>
        <w:rPr>
          <w:rFonts w:hint="eastAsia"/>
          <w:b/>
          <w:sz w:val="24"/>
          <w:u w:val="single"/>
        </w:rPr>
        <w:t>帐户名：</w:t>
      </w:r>
      <w:r>
        <w:rPr>
          <w:rFonts w:hAnsi="宋体" w:hint="eastAsia"/>
          <w:b/>
          <w:sz w:val="24"/>
        </w:rPr>
        <w:t>南通市技术改造投资有限公司，开户行：工行南通人民路支行，帐号：</w:t>
      </w:r>
      <w:r>
        <w:rPr>
          <w:rFonts w:hAnsi="宋体" w:hint="eastAsia"/>
          <w:b/>
          <w:sz w:val="24"/>
        </w:rPr>
        <w:t>1111821209000018797</w:t>
      </w:r>
      <w:r>
        <w:rPr>
          <w:rFonts w:hint="eastAsia"/>
          <w:sz w:val="24"/>
        </w:rPr>
        <w:t>）。</w:t>
      </w:r>
      <w:r>
        <w:rPr>
          <w:rFonts w:hint="eastAsia"/>
          <w:b/>
          <w:sz w:val="24"/>
        </w:rPr>
        <w:t>本工程投标保证金一律采用</w:t>
      </w:r>
      <w:r>
        <w:rPr>
          <w:rFonts w:hint="eastAsia"/>
          <w:b/>
          <w:sz w:val="24"/>
          <w:u w:val="single"/>
        </w:rPr>
        <w:t>银行已盖付讫的进账单或网银转账回单</w:t>
      </w:r>
      <w:r>
        <w:rPr>
          <w:rFonts w:hint="eastAsia"/>
          <w:b/>
          <w:sz w:val="24"/>
        </w:rPr>
        <w:t>递交</w:t>
      </w:r>
      <w:r>
        <w:rPr>
          <w:rFonts w:hint="eastAsia"/>
          <w:b/>
          <w:sz w:val="24"/>
        </w:rPr>
        <w:t>,</w:t>
      </w:r>
      <w:r>
        <w:rPr>
          <w:rFonts w:hint="eastAsia"/>
          <w:b/>
          <w:sz w:val="24"/>
          <w:u w:val="single"/>
        </w:rPr>
        <w:t>未按规定提交投标保证金的投标文件，招标人将按不符合性投标而予以拒绝。</w:t>
      </w:r>
    </w:p>
    <w:p w:rsidR="00BC68E7" w:rsidRDefault="00BC68E7" w:rsidP="00BC68E7">
      <w:pPr>
        <w:spacing w:line="360" w:lineRule="auto"/>
        <w:ind w:firstLineChars="200" w:firstLine="482"/>
        <w:rPr>
          <w:b/>
          <w:sz w:val="24"/>
        </w:rPr>
      </w:pPr>
      <w:r>
        <w:rPr>
          <w:b/>
          <w:sz w:val="24"/>
        </w:rPr>
        <w:t>注</w:t>
      </w:r>
      <w:r>
        <w:rPr>
          <w:rFonts w:hint="eastAsia"/>
          <w:b/>
          <w:sz w:val="24"/>
        </w:rPr>
        <w:t>：</w:t>
      </w:r>
      <w:r>
        <w:rPr>
          <w:b/>
          <w:sz w:val="24"/>
        </w:rPr>
        <w:t>投标人需将汇款凭证</w:t>
      </w:r>
      <w:r>
        <w:rPr>
          <w:rFonts w:hint="eastAsia"/>
          <w:b/>
          <w:sz w:val="24"/>
        </w:rPr>
        <w:t>带至开标现场，在递交投标文件时交给招标人。</w:t>
      </w:r>
    </w:p>
    <w:p w:rsidR="00BC68E7" w:rsidRDefault="00BC68E7" w:rsidP="00BC68E7">
      <w:pPr>
        <w:spacing w:line="360" w:lineRule="auto"/>
        <w:ind w:firstLineChars="200" w:firstLine="480"/>
        <w:rPr>
          <w:sz w:val="24"/>
        </w:rPr>
      </w:pPr>
      <w:r>
        <w:rPr>
          <w:sz w:val="24"/>
        </w:rPr>
        <w:t>本工程的投标保证金金额见前附表第</w:t>
      </w:r>
      <w:r>
        <w:rPr>
          <w:sz w:val="24"/>
        </w:rPr>
        <w:t>1</w:t>
      </w:r>
      <w:r>
        <w:rPr>
          <w:rFonts w:hint="eastAsia"/>
          <w:sz w:val="24"/>
        </w:rPr>
        <w:t>2</w:t>
      </w:r>
      <w:r>
        <w:rPr>
          <w:sz w:val="24"/>
        </w:rPr>
        <w:t>项</w:t>
      </w:r>
    </w:p>
    <w:p w:rsidR="00BC68E7" w:rsidRDefault="00BC68E7" w:rsidP="00BC68E7">
      <w:pPr>
        <w:spacing w:line="360" w:lineRule="auto"/>
        <w:ind w:firstLine="435"/>
        <w:rPr>
          <w:rFonts w:hAnsi="宋体"/>
          <w:spacing w:val="-4"/>
          <w:sz w:val="24"/>
        </w:rPr>
      </w:pPr>
      <w:r>
        <w:rPr>
          <w:spacing w:val="-4"/>
          <w:sz w:val="24"/>
        </w:rPr>
        <w:t>13.</w:t>
      </w:r>
      <w:r>
        <w:rPr>
          <w:rFonts w:hint="eastAsia"/>
          <w:spacing w:val="-4"/>
          <w:sz w:val="24"/>
        </w:rPr>
        <w:t>1</w:t>
      </w:r>
      <w:r>
        <w:rPr>
          <w:rFonts w:hAnsi="宋体"/>
          <w:spacing w:val="-4"/>
          <w:sz w:val="24"/>
        </w:rPr>
        <w:t>未中标人的投标保证金在定标后</w:t>
      </w:r>
      <w:r>
        <w:rPr>
          <w:rFonts w:hAnsi="宋体" w:hint="eastAsia"/>
          <w:spacing w:val="-4"/>
          <w:sz w:val="24"/>
        </w:rPr>
        <w:t>一个月内</w:t>
      </w:r>
      <w:r>
        <w:rPr>
          <w:rFonts w:hAnsi="宋体"/>
          <w:spacing w:val="-4"/>
          <w:sz w:val="24"/>
        </w:rPr>
        <w:t>予以退还</w:t>
      </w:r>
      <w:r>
        <w:rPr>
          <w:rFonts w:hint="eastAsia"/>
          <w:spacing w:val="-4"/>
          <w:sz w:val="24"/>
        </w:rPr>
        <w:t>（无息）</w:t>
      </w:r>
      <w:r>
        <w:rPr>
          <w:rFonts w:hAnsi="宋体"/>
          <w:spacing w:val="-4"/>
          <w:sz w:val="24"/>
        </w:rPr>
        <w:t>。</w:t>
      </w:r>
    </w:p>
    <w:p w:rsidR="00BC68E7" w:rsidRDefault="00BC68E7" w:rsidP="00BC68E7">
      <w:pPr>
        <w:spacing w:line="360" w:lineRule="auto"/>
        <w:ind w:firstLine="435"/>
        <w:rPr>
          <w:spacing w:val="-4"/>
          <w:sz w:val="24"/>
        </w:rPr>
      </w:pPr>
      <w:r>
        <w:rPr>
          <w:rFonts w:hint="eastAsia"/>
          <w:spacing w:val="-4"/>
          <w:sz w:val="24"/>
        </w:rPr>
        <w:t>13.2</w:t>
      </w:r>
      <w:r>
        <w:rPr>
          <w:rFonts w:hint="eastAsia"/>
          <w:spacing w:val="-4"/>
          <w:sz w:val="24"/>
        </w:rPr>
        <w:t>中标单位的投标保证金在缴纳履约保证金后予以退还（无息）。</w:t>
      </w:r>
    </w:p>
    <w:p w:rsidR="00BC68E7" w:rsidRDefault="00BC68E7" w:rsidP="00BC68E7">
      <w:pPr>
        <w:spacing w:line="360" w:lineRule="auto"/>
        <w:rPr>
          <w:sz w:val="24"/>
        </w:rPr>
      </w:pPr>
      <w:r>
        <w:rPr>
          <w:spacing w:val="-4"/>
          <w:sz w:val="24"/>
        </w:rPr>
        <w:t xml:space="preserve">    13.</w:t>
      </w:r>
      <w:r>
        <w:rPr>
          <w:rFonts w:hint="eastAsia"/>
          <w:spacing w:val="-4"/>
          <w:sz w:val="24"/>
        </w:rPr>
        <w:t>3</w:t>
      </w:r>
      <w:r>
        <w:rPr>
          <w:rFonts w:hAnsi="宋体"/>
          <w:spacing w:val="-4"/>
          <w:sz w:val="24"/>
        </w:rPr>
        <w:t>投标人在投标</w:t>
      </w:r>
      <w:r>
        <w:rPr>
          <w:rFonts w:hAnsi="宋体" w:hint="eastAsia"/>
          <w:spacing w:val="-4"/>
          <w:sz w:val="24"/>
        </w:rPr>
        <w:t>时间截止后</w:t>
      </w:r>
      <w:r>
        <w:rPr>
          <w:rFonts w:hAnsi="宋体"/>
          <w:spacing w:val="-4"/>
          <w:sz w:val="24"/>
        </w:rPr>
        <w:t>撤回投标文件</w:t>
      </w:r>
      <w:r>
        <w:rPr>
          <w:rFonts w:hAnsi="宋体" w:hint="eastAsia"/>
          <w:spacing w:val="-4"/>
          <w:sz w:val="24"/>
        </w:rPr>
        <w:t>的</w:t>
      </w:r>
      <w:r>
        <w:rPr>
          <w:rFonts w:hAnsi="宋体"/>
          <w:spacing w:val="-4"/>
          <w:sz w:val="24"/>
        </w:rPr>
        <w:t>，招标人必须将该投标人的投标保证金予</w:t>
      </w:r>
      <w:r>
        <w:rPr>
          <w:rFonts w:hAnsi="宋体"/>
          <w:sz w:val="24"/>
        </w:rPr>
        <w:t>以没收。中标通知书发出后，除不可抗力情况外，中标人出现下列情形之一的，招标人必须取消其中标资格，并不予退还其投标保证金：</w:t>
      </w:r>
    </w:p>
    <w:p w:rsidR="00BC68E7" w:rsidRDefault="00BC68E7" w:rsidP="00BC68E7">
      <w:pPr>
        <w:widowControl/>
        <w:spacing w:line="360" w:lineRule="auto"/>
        <w:ind w:firstLineChars="200" w:firstLine="480"/>
        <w:jc w:val="left"/>
        <w:rPr>
          <w:rFonts w:hAnsi="宋体"/>
          <w:sz w:val="24"/>
        </w:rPr>
      </w:pPr>
      <w:r>
        <w:rPr>
          <w:sz w:val="24"/>
        </w:rPr>
        <w:t>13.</w:t>
      </w:r>
      <w:r>
        <w:rPr>
          <w:rFonts w:hint="eastAsia"/>
          <w:sz w:val="24"/>
        </w:rPr>
        <w:t>3</w:t>
      </w:r>
      <w:r>
        <w:rPr>
          <w:sz w:val="24"/>
        </w:rPr>
        <w:t>.1</w:t>
      </w:r>
      <w:r>
        <w:rPr>
          <w:rFonts w:hAnsi="宋体"/>
          <w:sz w:val="24"/>
        </w:rPr>
        <w:t>放弃中标项目的；</w:t>
      </w:r>
    </w:p>
    <w:p w:rsidR="00BC68E7" w:rsidRDefault="00BC68E7" w:rsidP="00BC68E7">
      <w:pPr>
        <w:widowControl/>
        <w:spacing w:line="360" w:lineRule="auto"/>
        <w:ind w:firstLineChars="200" w:firstLine="480"/>
        <w:jc w:val="left"/>
        <w:rPr>
          <w:sz w:val="24"/>
        </w:rPr>
      </w:pPr>
      <w:r>
        <w:rPr>
          <w:rFonts w:hAnsi="宋体" w:hint="eastAsia"/>
          <w:sz w:val="24"/>
        </w:rPr>
        <w:t>13.3.2</w:t>
      </w:r>
      <w:r>
        <w:rPr>
          <w:rFonts w:hAnsi="宋体" w:hint="eastAsia"/>
          <w:sz w:val="24"/>
        </w:rPr>
        <w:t>拒绝缴纳履约保证金的；</w:t>
      </w:r>
    </w:p>
    <w:p w:rsidR="00BC68E7" w:rsidRDefault="00BC68E7" w:rsidP="00BC68E7">
      <w:pPr>
        <w:widowControl/>
        <w:spacing w:line="360" w:lineRule="auto"/>
        <w:ind w:firstLineChars="200" w:firstLine="480"/>
        <w:jc w:val="left"/>
        <w:rPr>
          <w:sz w:val="24"/>
        </w:rPr>
      </w:pPr>
      <w:r>
        <w:rPr>
          <w:sz w:val="24"/>
        </w:rPr>
        <w:t>13.</w:t>
      </w:r>
      <w:r>
        <w:rPr>
          <w:rFonts w:hint="eastAsia"/>
          <w:sz w:val="24"/>
        </w:rPr>
        <w:t>3</w:t>
      </w:r>
      <w:r>
        <w:rPr>
          <w:sz w:val="24"/>
        </w:rPr>
        <w:t>.</w:t>
      </w:r>
      <w:r>
        <w:rPr>
          <w:rFonts w:hint="eastAsia"/>
          <w:sz w:val="24"/>
        </w:rPr>
        <w:t>3</w:t>
      </w:r>
      <w:r>
        <w:rPr>
          <w:rFonts w:hAnsi="宋体"/>
          <w:sz w:val="24"/>
        </w:rPr>
        <w:t>不与招标人签订合同的，或者在签订合同时向招标人提出附加条件或者更改合同实质性内容的。</w:t>
      </w:r>
    </w:p>
    <w:p w:rsidR="00BC68E7" w:rsidRDefault="00BC68E7" w:rsidP="00BC68E7">
      <w:pPr>
        <w:spacing w:line="360" w:lineRule="auto"/>
        <w:ind w:firstLineChars="200" w:firstLine="480"/>
        <w:rPr>
          <w:sz w:val="24"/>
        </w:rPr>
      </w:pPr>
      <w:r>
        <w:rPr>
          <w:sz w:val="24"/>
        </w:rPr>
        <w:t>14</w:t>
      </w:r>
      <w:r>
        <w:rPr>
          <w:rFonts w:hint="eastAsia"/>
          <w:sz w:val="24"/>
        </w:rPr>
        <w:t>、</w:t>
      </w:r>
      <w:r>
        <w:rPr>
          <w:rFonts w:hAnsi="宋体"/>
          <w:sz w:val="24"/>
        </w:rPr>
        <w:t>踏勘现场</w:t>
      </w:r>
    </w:p>
    <w:p w:rsidR="00BC68E7" w:rsidRPr="00C03CE5" w:rsidRDefault="00BC68E7" w:rsidP="00BC68E7">
      <w:pPr>
        <w:spacing w:line="360" w:lineRule="auto"/>
        <w:ind w:firstLineChars="200" w:firstLine="480"/>
        <w:rPr>
          <w:b/>
          <w:spacing w:val="-6"/>
          <w:sz w:val="24"/>
        </w:rPr>
      </w:pPr>
      <w:r>
        <w:rPr>
          <w:sz w:val="24"/>
        </w:rPr>
        <w:t>14.1</w:t>
      </w:r>
      <w:r>
        <w:rPr>
          <w:rFonts w:hAnsi="宋体"/>
          <w:spacing w:val="-6"/>
          <w:sz w:val="24"/>
        </w:rPr>
        <w:t>投标人可按本须知前附表第</w:t>
      </w:r>
      <w:r>
        <w:rPr>
          <w:spacing w:val="-6"/>
          <w:sz w:val="24"/>
        </w:rPr>
        <w:t>1</w:t>
      </w:r>
      <w:r>
        <w:rPr>
          <w:rFonts w:hint="eastAsia"/>
          <w:spacing w:val="-6"/>
          <w:sz w:val="24"/>
        </w:rPr>
        <w:t>3</w:t>
      </w:r>
      <w:r>
        <w:rPr>
          <w:rFonts w:hAnsi="宋体"/>
          <w:spacing w:val="-6"/>
          <w:sz w:val="24"/>
        </w:rPr>
        <w:t>项所述对工程现场及周围环境进行踏勘，以获取有关编制投标文件和签署合同所涉及现场的资料。投标人承担踏勘现场发生的自身费用。</w:t>
      </w:r>
      <w:r w:rsidRPr="00C03CE5">
        <w:rPr>
          <w:rFonts w:hAnsi="宋体"/>
          <w:b/>
          <w:spacing w:val="-6"/>
          <w:sz w:val="24"/>
        </w:rPr>
        <w:t>现场踏勘前须与前附表中现场人员提前联系</w:t>
      </w:r>
      <w:r w:rsidRPr="00C03CE5">
        <w:rPr>
          <w:rFonts w:hAnsi="宋体" w:hint="eastAsia"/>
          <w:b/>
          <w:spacing w:val="-6"/>
          <w:sz w:val="24"/>
        </w:rPr>
        <w:t>，</w:t>
      </w:r>
      <w:r w:rsidRPr="00C03CE5">
        <w:rPr>
          <w:rFonts w:hAnsi="宋体"/>
          <w:b/>
          <w:spacing w:val="-6"/>
          <w:sz w:val="24"/>
        </w:rPr>
        <w:t>否则后果自负</w:t>
      </w:r>
      <w:r w:rsidRPr="00C03CE5">
        <w:rPr>
          <w:rFonts w:hAnsi="宋体" w:hint="eastAsia"/>
          <w:b/>
          <w:spacing w:val="-6"/>
          <w:sz w:val="24"/>
        </w:rPr>
        <w:t>。</w:t>
      </w:r>
    </w:p>
    <w:p w:rsidR="00BC68E7" w:rsidRDefault="00BC68E7" w:rsidP="00BC68E7">
      <w:pPr>
        <w:spacing w:line="360" w:lineRule="auto"/>
        <w:ind w:firstLineChars="200" w:firstLine="480"/>
        <w:rPr>
          <w:sz w:val="24"/>
        </w:rPr>
      </w:pPr>
      <w:r>
        <w:rPr>
          <w:sz w:val="24"/>
        </w:rPr>
        <w:lastRenderedPageBreak/>
        <w:t>14.2</w:t>
      </w:r>
      <w:r>
        <w:rPr>
          <w:rFonts w:hAnsi="宋体"/>
          <w:sz w:val="24"/>
        </w:rPr>
        <w:t>招标人向投标人提供的有关现场的数据和资料，是招标人现有的能被投标人利用的资料，招标人对投标人作出的任何推论、理解和结论均不负责任。</w:t>
      </w:r>
    </w:p>
    <w:p w:rsidR="00BC68E7" w:rsidRDefault="00BC68E7" w:rsidP="00BC68E7">
      <w:pPr>
        <w:spacing w:line="360" w:lineRule="auto"/>
        <w:ind w:firstLineChars="200" w:firstLine="480"/>
        <w:rPr>
          <w:sz w:val="24"/>
        </w:rPr>
      </w:pPr>
      <w:r>
        <w:rPr>
          <w:sz w:val="24"/>
        </w:rPr>
        <w:t>14.3</w:t>
      </w:r>
      <w:r>
        <w:rPr>
          <w:rFonts w:hAnsi="宋体"/>
          <w:sz w:val="24"/>
        </w:rPr>
        <w:t>经招标人允许，投标人可为踏勘目的进入招标人的项目现场，但投标人不得因此使招标人承担有关的责任和蒙受损失，投标人应承担踏勘现场的责任和风险。</w:t>
      </w:r>
    </w:p>
    <w:p w:rsidR="00BC68E7" w:rsidRDefault="00BC68E7" w:rsidP="00BC68E7">
      <w:pPr>
        <w:spacing w:line="360" w:lineRule="auto"/>
        <w:ind w:firstLineChars="200" w:firstLine="480"/>
        <w:rPr>
          <w:sz w:val="25"/>
        </w:rPr>
      </w:pPr>
      <w:r>
        <w:rPr>
          <w:sz w:val="24"/>
        </w:rPr>
        <w:t>14.4</w:t>
      </w:r>
      <w:r>
        <w:rPr>
          <w:rFonts w:hAnsi="宋体"/>
          <w:sz w:val="24"/>
        </w:rPr>
        <w:t>投标人应充分考虑投标文件制作过程中的数据变化因素，检查确认投标文件内容的正确完整和对招标文件的响应程度。</w:t>
      </w:r>
    </w:p>
    <w:p w:rsidR="00BC68E7" w:rsidRDefault="00BC68E7" w:rsidP="00521070">
      <w:pPr>
        <w:spacing w:beforeLines="50" w:afterLines="50"/>
        <w:jc w:val="center"/>
        <w:rPr>
          <w:sz w:val="30"/>
        </w:rPr>
      </w:pPr>
      <w:r>
        <w:rPr>
          <w:sz w:val="30"/>
        </w:rPr>
        <w:t>(</w:t>
      </w:r>
      <w:r>
        <w:rPr>
          <w:rFonts w:hAnsi="宋体"/>
          <w:sz w:val="30"/>
        </w:rPr>
        <w:t>四</w:t>
      </w:r>
      <w:r>
        <w:rPr>
          <w:sz w:val="30"/>
        </w:rPr>
        <w:t xml:space="preserve">) </w:t>
      </w:r>
      <w:r>
        <w:rPr>
          <w:rFonts w:hAnsi="宋体"/>
          <w:sz w:val="30"/>
        </w:rPr>
        <w:t>投标报价</w:t>
      </w:r>
    </w:p>
    <w:p w:rsidR="00BC68E7" w:rsidRDefault="00BC68E7" w:rsidP="00BC68E7">
      <w:pPr>
        <w:spacing w:line="360" w:lineRule="auto"/>
        <w:ind w:firstLine="480"/>
        <w:rPr>
          <w:sz w:val="24"/>
        </w:rPr>
      </w:pPr>
      <w:r>
        <w:rPr>
          <w:sz w:val="24"/>
        </w:rPr>
        <w:t>15</w:t>
      </w:r>
      <w:r>
        <w:rPr>
          <w:rFonts w:hint="eastAsia"/>
          <w:sz w:val="24"/>
        </w:rPr>
        <w:t>、</w:t>
      </w:r>
      <w:r>
        <w:rPr>
          <w:rFonts w:hAnsi="宋体"/>
          <w:spacing w:val="-4"/>
          <w:sz w:val="24"/>
        </w:rPr>
        <w:t>投标报价应包括招标文件所确定的招标范围内相应设计图纸及相关资料的全部内容，以及为完成上述内容所必须的附属工程、临时工程、材料、劳务及所需的全部费用。</w:t>
      </w:r>
    </w:p>
    <w:p w:rsidR="00BC68E7" w:rsidRDefault="00BC68E7" w:rsidP="00BC68E7">
      <w:pPr>
        <w:widowControl/>
        <w:tabs>
          <w:tab w:val="left" w:pos="0"/>
          <w:tab w:val="left" w:pos="993"/>
          <w:tab w:val="left" w:pos="1134"/>
        </w:tabs>
        <w:adjustRightInd w:val="0"/>
        <w:snapToGrid w:val="0"/>
        <w:spacing w:before="50" w:line="360" w:lineRule="auto"/>
        <w:ind w:firstLineChars="200" w:firstLine="480"/>
        <w:rPr>
          <w:snapToGrid w:val="0"/>
          <w:kern w:val="0"/>
          <w:sz w:val="24"/>
          <w:szCs w:val="20"/>
        </w:rPr>
      </w:pPr>
      <w:r>
        <w:rPr>
          <w:snapToGrid w:val="0"/>
          <w:kern w:val="0"/>
          <w:sz w:val="24"/>
          <w:szCs w:val="20"/>
        </w:rPr>
        <w:t>16</w:t>
      </w:r>
      <w:r>
        <w:rPr>
          <w:snapToGrid w:val="0"/>
          <w:kern w:val="0"/>
          <w:sz w:val="24"/>
          <w:szCs w:val="20"/>
        </w:rPr>
        <w:t>、投标报价方式</w:t>
      </w:r>
    </w:p>
    <w:p w:rsidR="00BC68E7" w:rsidRDefault="00BC68E7" w:rsidP="00BC68E7">
      <w:pPr>
        <w:spacing w:line="360" w:lineRule="auto"/>
        <w:ind w:firstLine="480"/>
        <w:rPr>
          <w:sz w:val="25"/>
        </w:rPr>
      </w:pPr>
      <w:r>
        <w:rPr>
          <w:sz w:val="25"/>
          <w:u w:val="single"/>
        </w:rPr>
        <w:t>本工程项目采用</w:t>
      </w:r>
      <w:r>
        <w:rPr>
          <w:b/>
          <w:bCs/>
          <w:sz w:val="25"/>
          <w:u w:val="single"/>
        </w:rPr>
        <w:t>固定单价报价</w:t>
      </w:r>
      <w:r>
        <w:rPr>
          <w:sz w:val="25"/>
          <w:u w:val="single"/>
        </w:rPr>
        <w:t>方式</w:t>
      </w:r>
      <w:r>
        <w:rPr>
          <w:sz w:val="25"/>
        </w:rPr>
        <w:t>。投标人报价时应充分考虑</w:t>
      </w:r>
      <w:r>
        <w:rPr>
          <w:rFonts w:hint="eastAsia"/>
          <w:sz w:val="25"/>
        </w:rPr>
        <w:t>到</w:t>
      </w:r>
      <w:r>
        <w:rPr>
          <w:sz w:val="25"/>
        </w:rPr>
        <w:t>实际施工期间建筑材料的价格涨跌</w:t>
      </w:r>
      <w:r>
        <w:rPr>
          <w:rFonts w:hint="eastAsia"/>
          <w:sz w:val="25"/>
        </w:rPr>
        <w:t>、人工单价、</w:t>
      </w:r>
      <w:r>
        <w:rPr>
          <w:sz w:val="25"/>
        </w:rPr>
        <w:t>工程实施范围内外可能出现的阻挠施工等风险因数</w:t>
      </w:r>
      <w:r>
        <w:rPr>
          <w:rFonts w:hint="eastAsia"/>
          <w:sz w:val="25"/>
        </w:rPr>
        <w:t>，</w:t>
      </w:r>
      <w:r>
        <w:rPr>
          <w:sz w:val="25"/>
        </w:rPr>
        <w:t>结算时不做调整。竣工结算的工程量按发承包双方在合同中约定应予计量且实际完成的工程量确定，完成发包人要求的合同以外的零星工作或发生非承包人责任事件的工程量按现场签证确定。</w:t>
      </w:r>
    </w:p>
    <w:p w:rsidR="00BC68E7" w:rsidRDefault="00BC68E7" w:rsidP="00BC68E7">
      <w:pPr>
        <w:spacing w:line="360" w:lineRule="auto"/>
        <w:ind w:firstLine="480"/>
        <w:rPr>
          <w:sz w:val="25"/>
        </w:rPr>
      </w:pPr>
      <w:r>
        <w:rPr>
          <w:rFonts w:hint="eastAsia"/>
          <w:sz w:val="25"/>
        </w:rPr>
        <w:t>16.1</w:t>
      </w:r>
      <w:r>
        <w:rPr>
          <w:rFonts w:hint="eastAsia"/>
          <w:sz w:val="25"/>
        </w:rPr>
        <w:t>本项目招标控制价为：</w:t>
      </w:r>
      <w:r w:rsidR="0040111E">
        <w:rPr>
          <w:rFonts w:hint="eastAsia"/>
          <w:sz w:val="25"/>
        </w:rPr>
        <w:t>1940939.74</w:t>
      </w:r>
      <w:r w:rsidR="00F94B74">
        <w:rPr>
          <w:rFonts w:hint="eastAsia"/>
          <w:sz w:val="25"/>
        </w:rPr>
        <w:t>元人民币</w:t>
      </w:r>
      <w:r w:rsidR="00C95B72">
        <w:rPr>
          <w:rFonts w:hint="eastAsia"/>
          <w:sz w:val="25"/>
        </w:rPr>
        <w:t>，招标人期望值为：</w:t>
      </w:r>
      <w:r w:rsidR="00C95B72">
        <w:rPr>
          <w:rFonts w:hint="eastAsia"/>
          <w:sz w:val="25"/>
        </w:rPr>
        <w:t>1785664.56</w:t>
      </w:r>
      <w:r w:rsidR="00C95B72">
        <w:rPr>
          <w:rFonts w:hint="eastAsia"/>
          <w:sz w:val="25"/>
        </w:rPr>
        <w:t>元</w:t>
      </w:r>
      <w:r w:rsidR="00F94B74">
        <w:rPr>
          <w:rFonts w:hint="eastAsia"/>
          <w:sz w:val="25"/>
        </w:rPr>
        <w:t>。</w:t>
      </w:r>
      <w:r w:rsidR="00F94B74">
        <w:rPr>
          <w:sz w:val="25"/>
        </w:rPr>
        <w:t xml:space="preserve"> </w:t>
      </w:r>
    </w:p>
    <w:p w:rsidR="00BC68E7" w:rsidRDefault="00BC68E7" w:rsidP="00BC68E7">
      <w:pPr>
        <w:widowControl/>
        <w:tabs>
          <w:tab w:val="left" w:pos="0"/>
          <w:tab w:val="left" w:pos="993"/>
          <w:tab w:val="left" w:pos="1134"/>
        </w:tabs>
        <w:adjustRightInd w:val="0"/>
        <w:snapToGrid w:val="0"/>
        <w:spacing w:before="50" w:line="360" w:lineRule="auto"/>
        <w:ind w:firstLineChars="200" w:firstLine="480"/>
        <w:jc w:val="left"/>
        <w:rPr>
          <w:snapToGrid w:val="0"/>
          <w:kern w:val="0"/>
          <w:sz w:val="24"/>
          <w:szCs w:val="20"/>
        </w:rPr>
      </w:pPr>
      <w:r>
        <w:rPr>
          <w:snapToGrid w:val="0"/>
          <w:kern w:val="0"/>
          <w:sz w:val="24"/>
          <w:szCs w:val="20"/>
        </w:rPr>
        <w:t>17</w:t>
      </w:r>
      <w:r>
        <w:rPr>
          <w:snapToGrid w:val="0"/>
          <w:kern w:val="0"/>
          <w:sz w:val="24"/>
          <w:szCs w:val="20"/>
        </w:rPr>
        <w:t>、投标报价的计价方法</w:t>
      </w:r>
    </w:p>
    <w:p w:rsidR="00BC68E7" w:rsidRDefault="00BC68E7" w:rsidP="00BC68E7">
      <w:pPr>
        <w:widowControl/>
        <w:tabs>
          <w:tab w:val="left" w:pos="0"/>
          <w:tab w:val="left" w:pos="993"/>
          <w:tab w:val="left" w:pos="1134"/>
        </w:tabs>
        <w:adjustRightInd w:val="0"/>
        <w:snapToGrid w:val="0"/>
        <w:spacing w:before="50" w:line="360" w:lineRule="auto"/>
        <w:ind w:firstLineChars="200" w:firstLine="500"/>
        <w:jc w:val="left"/>
        <w:rPr>
          <w:sz w:val="25"/>
        </w:rPr>
      </w:pPr>
      <w:r>
        <w:rPr>
          <w:rFonts w:hint="eastAsia"/>
          <w:sz w:val="25"/>
        </w:rPr>
        <w:t>17.1</w:t>
      </w:r>
      <w:r>
        <w:rPr>
          <w:sz w:val="25"/>
        </w:rPr>
        <w:t>参照江苏省计价表和费用计算规则，套用定额子目，计算出分部分项工程费、措施项目费、其他项目费、规费和税金的工程造价计价方式。其中人工、机械台班单价按省造价管理部门规定，材料价格按市造价管理部门发布的南通市市场指导价取定。</w:t>
      </w:r>
    </w:p>
    <w:p w:rsidR="00BC68E7" w:rsidRDefault="00BC68E7" w:rsidP="00BC68E7">
      <w:pPr>
        <w:spacing w:line="360" w:lineRule="auto"/>
        <w:ind w:firstLineChars="150" w:firstLine="375"/>
        <w:rPr>
          <w:rFonts w:ascii="宋体" w:hAnsi="宋体"/>
          <w:b/>
          <w:color w:val="000000"/>
          <w:sz w:val="24"/>
        </w:rPr>
      </w:pPr>
      <w:r>
        <w:rPr>
          <w:rFonts w:hint="eastAsia"/>
          <w:sz w:val="25"/>
        </w:rPr>
        <w:t>17.2</w:t>
      </w:r>
      <w:r>
        <w:rPr>
          <w:rFonts w:ascii="宋体" w:hAnsi="宋体" w:hint="eastAsia"/>
          <w:bCs/>
          <w:color w:val="000000"/>
          <w:sz w:val="24"/>
        </w:rPr>
        <w:t>超出约定风险范围的综合单价调整办法</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风险内容及范围：投标人在投标报价时须充分考虑到实际施工期间建筑材料的价格涨跌、人工单价、工程实际范围内外可能出现的阻扰施工等风险因素，结算时不作调整。因承包人自身原因提高档次、标准带来的量、价变更风险由承包人承担，非承包人原因发生的工程量的风险由发包人承担。价的风险在约定风险范围内的，由承包人承担，风险范围以外的按合同约定</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除下述风险范围内容可调整外，其余不可调整。</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lastRenderedPageBreak/>
        <w:t>（1）工程量偏差；（2）与招标清单项目特征描述不符，但施工图中已明确工作内容的除外，清单项目特征与施工图互为补充，不论项目特征是否描述完全，都将被认为已包括完成本子目所有工程内容及完成此项工程内容而必须的各种辅助工作和辅助材料。投标人结合图纸规范、施工工艺等综合考虑报价，计入相应的子目，结算时不做调整；（3）工程清单缺、漏项；（4）工程变更；（5）现场签证；（6）发包人提出对乙供部分材料进行更改，引起的价差；（7）暂列金额及暂估价；（8）发承包人双方约定的其他调整事项。风险费用的计算方法：承包人在投标报价时已经充分考虑，竣工结算时不作任何调整。</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超出约定风险范围时的综合单价调整办法：</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（1）已标价的工程量清单中有适用于变更工程项目的，按报价时的综合单价；但当工程变更导致该项目的工程数量发生变化，且工程量偏差超过15%时，按以下方式进行调整：</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①当Q1＞1.15Q0 时：S=1.15Q0 ×P0 +( Q1-1.15Q0) ×P1；</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②当0.85Q0≤Q1≤1.15Q0时：S=Q1×P0；</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③当Q1＜0.85Q0 时：S= Q1×P1；</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式中S—调整后的某一分部分项工程费结算价；</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 xml:space="preserve">     Q1—最终完成的工程量；</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 xml:space="preserve">     Q0—招标工程量清单中列出的工程量；</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 xml:space="preserve">     P1—按照最终完成工程量重新调整后的综合单价；</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 xml:space="preserve">     P0—承包人在工程量清单中填报的综合单价。</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（2）已标价工程量清单中有适用于变更工程项目的，应采用该项目的单价；已标价工程量清单中没有适用但有类似于变更工程项目的，可在合理范围内参照类似项目的单价。</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3）已标价工程量清单中没有适用也没有类似于变更工程项目的，原则上应由承包人根据变更工程资料、计量规则和按招标控制价编制依据计价×（1-承包人报价浮动率）[报价浮动率c＝（1－中标价/招标控制价）×100%，中标价、招标控制价须扣除暂估价、暂列金额及相应的规费税金]提出变更工程项目的单价，并应报发包人确认后调整。</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（4）已标价工程量清单中没有适用也没有类似于变更工程项目，且南通市建设工程造价管理处发布的信息价格缺价的，应由承包人根据变更工程资料、计量规则和计价</w:t>
      </w:r>
      <w:r>
        <w:rPr>
          <w:rFonts w:ascii="宋体" w:hAnsi="宋体" w:hint="eastAsia"/>
          <w:color w:val="000000"/>
          <w:szCs w:val="24"/>
        </w:rPr>
        <w:lastRenderedPageBreak/>
        <w:t>办法和通过市场调查等取得有合法依据的市场价格提出变更工程项目的单价，并应报发包人确认后调整 。</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5）工程变更引起施工方案改变并使措施项目发生变化时，承包人提出调整措施项目费的，应事先将拟实施的方案提交发包人确认，并应详细说明与原方案措施项目相比的变化情况。经发承包双方确认后执行，并按照下列规定调整：安全文明施工费按招标文件规定的费率且以最终核定的结果为准（计算基础：除税分部分项工程费+单价措施项目费-除税工程设备费）；单价措施项目变更原则同分部分项工程；总价措施项目中以费率报价的，费率不变（另有约定的除外）；总价项目中以费用报价的，结算时不做调整。</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（6）人工费计取按</w:t>
      </w:r>
      <w:r>
        <w:rPr>
          <w:rFonts w:ascii="宋体" w:hAnsi="宋体" w:cs="宋体" w:hint="eastAsia"/>
          <w:bCs/>
          <w:color w:val="000000"/>
        </w:rPr>
        <w:t>苏建函价〔2021〕</w:t>
      </w:r>
      <w:r w:rsidR="00C85A46">
        <w:rPr>
          <w:rFonts w:ascii="宋体" w:hAnsi="宋体" w:cs="宋体" w:hint="eastAsia"/>
          <w:bCs/>
          <w:color w:val="000000"/>
        </w:rPr>
        <w:t>379</w:t>
      </w:r>
      <w:r>
        <w:rPr>
          <w:rFonts w:ascii="宋体" w:hAnsi="宋体" w:cs="宋体" w:hint="eastAsia"/>
          <w:bCs/>
          <w:color w:val="000000"/>
        </w:rPr>
        <w:t>号</w:t>
      </w:r>
      <w:r>
        <w:rPr>
          <w:rFonts w:ascii="宋体" w:hAnsi="宋体" w:hint="eastAsia"/>
          <w:color w:val="000000"/>
          <w:szCs w:val="24"/>
        </w:rPr>
        <w:t>文《省住房城乡建设厅关于发布建设工程人工工资指导价通知》执行，工程结算时不做调整。</w:t>
      </w:r>
      <w:r w:rsidR="00300CF2">
        <w:rPr>
          <w:rFonts w:ascii="宋体" w:hAnsi="宋体" w:hint="eastAsia"/>
          <w:color w:val="000000"/>
          <w:szCs w:val="24"/>
        </w:rPr>
        <w:t xml:space="preserve"> </w:t>
      </w:r>
    </w:p>
    <w:p w:rsidR="00BC68E7" w:rsidRDefault="00BC68E7" w:rsidP="00BC68E7">
      <w:pPr>
        <w:spacing w:line="384" w:lineRule="auto"/>
        <w:ind w:firstLine="482"/>
        <w:rPr>
          <w:sz w:val="25"/>
        </w:rPr>
      </w:pPr>
      <w:r>
        <w:rPr>
          <w:sz w:val="25"/>
        </w:rPr>
        <w:t>18</w:t>
      </w:r>
      <w:r>
        <w:rPr>
          <w:sz w:val="25"/>
        </w:rPr>
        <w:t>、标底编制依据</w:t>
      </w:r>
    </w:p>
    <w:p w:rsidR="00BC68E7" w:rsidRDefault="00BC68E7" w:rsidP="00BC68E7">
      <w:pPr>
        <w:spacing w:line="384" w:lineRule="auto"/>
        <w:ind w:firstLine="482"/>
        <w:rPr>
          <w:sz w:val="25"/>
        </w:rPr>
      </w:pPr>
      <w:r>
        <w:rPr>
          <w:sz w:val="25"/>
        </w:rPr>
        <w:t>18.1</w:t>
      </w:r>
      <w:r>
        <w:rPr>
          <w:sz w:val="25"/>
        </w:rPr>
        <w:t>本工程招标文件</w:t>
      </w:r>
      <w:r>
        <w:rPr>
          <w:sz w:val="25"/>
        </w:rPr>
        <w:t>(</w:t>
      </w:r>
      <w:r>
        <w:rPr>
          <w:sz w:val="25"/>
        </w:rPr>
        <w:t>含施工招标答疑</w:t>
      </w:r>
      <w:r>
        <w:rPr>
          <w:sz w:val="25"/>
        </w:rPr>
        <w:t>)</w:t>
      </w:r>
      <w:r>
        <w:rPr>
          <w:sz w:val="25"/>
        </w:rPr>
        <w:t>、全套施工设计图纸及其他技术资料；</w:t>
      </w:r>
    </w:p>
    <w:p w:rsidR="00BC68E7" w:rsidRDefault="00BC68E7" w:rsidP="00BC68E7">
      <w:pPr>
        <w:spacing w:line="384" w:lineRule="auto"/>
        <w:ind w:firstLine="482"/>
        <w:rPr>
          <w:sz w:val="25"/>
        </w:rPr>
      </w:pPr>
      <w:r>
        <w:rPr>
          <w:sz w:val="25"/>
        </w:rPr>
        <w:t>18.2</w:t>
      </w:r>
      <w:r>
        <w:rPr>
          <w:sz w:val="25"/>
        </w:rPr>
        <w:t>《建筑工程工程量清单计价规范》</w:t>
      </w:r>
      <w:r>
        <w:rPr>
          <w:sz w:val="25"/>
        </w:rPr>
        <w:t>GB50500-20</w:t>
      </w:r>
      <w:r>
        <w:rPr>
          <w:rFonts w:hint="eastAsia"/>
          <w:sz w:val="25"/>
        </w:rPr>
        <w:t>13</w:t>
      </w:r>
      <w:r>
        <w:rPr>
          <w:rFonts w:hint="eastAsia"/>
          <w:sz w:val="25"/>
        </w:rPr>
        <w:t>及配套的工程量计算规范</w:t>
      </w:r>
      <w:r>
        <w:rPr>
          <w:sz w:val="25"/>
        </w:rPr>
        <w:t>、《江苏省市政工程计价表》</w:t>
      </w:r>
      <w:r>
        <w:rPr>
          <w:sz w:val="25"/>
        </w:rPr>
        <w:t>20</w:t>
      </w:r>
      <w:r>
        <w:rPr>
          <w:rFonts w:hint="eastAsia"/>
          <w:sz w:val="25"/>
        </w:rPr>
        <w:t>1</w:t>
      </w:r>
      <w:r>
        <w:rPr>
          <w:sz w:val="25"/>
        </w:rPr>
        <w:t>4</w:t>
      </w:r>
      <w:r>
        <w:rPr>
          <w:sz w:val="25"/>
        </w:rPr>
        <w:t>年版</w:t>
      </w:r>
      <w:r>
        <w:rPr>
          <w:rFonts w:hint="eastAsia"/>
          <w:sz w:val="25"/>
        </w:rPr>
        <w:t>、</w:t>
      </w:r>
      <w:r>
        <w:rPr>
          <w:sz w:val="25"/>
        </w:rPr>
        <w:t>《江苏省</w:t>
      </w:r>
      <w:r>
        <w:rPr>
          <w:rFonts w:hint="eastAsia"/>
          <w:sz w:val="25"/>
        </w:rPr>
        <w:t>安装</w:t>
      </w:r>
      <w:r>
        <w:rPr>
          <w:sz w:val="25"/>
        </w:rPr>
        <w:t>工程计价表》</w:t>
      </w:r>
      <w:r>
        <w:rPr>
          <w:sz w:val="25"/>
        </w:rPr>
        <w:t>20</w:t>
      </w:r>
      <w:r>
        <w:rPr>
          <w:rFonts w:hint="eastAsia"/>
          <w:sz w:val="25"/>
        </w:rPr>
        <w:t>1</w:t>
      </w:r>
      <w:r>
        <w:rPr>
          <w:sz w:val="25"/>
        </w:rPr>
        <w:t>4</w:t>
      </w:r>
      <w:r>
        <w:rPr>
          <w:sz w:val="25"/>
        </w:rPr>
        <w:t>年版</w:t>
      </w:r>
      <w:r>
        <w:rPr>
          <w:rFonts w:hint="eastAsia"/>
          <w:sz w:val="25"/>
        </w:rPr>
        <w:t>、</w:t>
      </w:r>
      <w:r>
        <w:rPr>
          <w:sz w:val="25"/>
        </w:rPr>
        <w:t>《江苏省建设工程费用定额</w:t>
      </w:r>
      <w:r>
        <w:rPr>
          <w:sz w:val="25"/>
        </w:rPr>
        <w:t>(20</w:t>
      </w:r>
      <w:r>
        <w:rPr>
          <w:rFonts w:hint="eastAsia"/>
          <w:sz w:val="25"/>
        </w:rPr>
        <w:t>14</w:t>
      </w:r>
      <w:r>
        <w:rPr>
          <w:sz w:val="25"/>
        </w:rPr>
        <w:t>年</w:t>
      </w:r>
      <w:r>
        <w:rPr>
          <w:sz w:val="25"/>
        </w:rPr>
        <w:t>)</w:t>
      </w:r>
      <w:r>
        <w:rPr>
          <w:sz w:val="25"/>
        </w:rPr>
        <w:t>》以及相应的补充规定和南通市现行的有关文件。</w:t>
      </w:r>
    </w:p>
    <w:p w:rsidR="00BC68E7" w:rsidRDefault="00BC68E7" w:rsidP="00BC68E7">
      <w:pPr>
        <w:spacing w:line="384" w:lineRule="auto"/>
        <w:ind w:firstLine="482"/>
        <w:rPr>
          <w:sz w:val="25"/>
        </w:rPr>
      </w:pPr>
      <w:r>
        <w:rPr>
          <w:sz w:val="25"/>
        </w:rPr>
        <w:t xml:space="preserve">  </w:t>
      </w:r>
      <w:r>
        <w:rPr>
          <w:rFonts w:hint="eastAsia"/>
          <w:sz w:val="25"/>
        </w:rPr>
        <w:t>本工程执行省住房城乡建设厅关于建筑业实施营改增后江苏省建设工程计价依据调整的通知</w:t>
      </w:r>
      <w:r>
        <w:rPr>
          <w:rFonts w:hint="eastAsia"/>
          <w:sz w:val="25"/>
        </w:rPr>
        <w:t>(</w:t>
      </w:r>
      <w:r>
        <w:rPr>
          <w:rFonts w:hint="eastAsia"/>
          <w:sz w:val="25"/>
        </w:rPr>
        <w:t>苏建价</w:t>
      </w:r>
      <w:r>
        <w:rPr>
          <w:rFonts w:hint="eastAsia"/>
          <w:sz w:val="25"/>
        </w:rPr>
        <w:t>[2016]154</w:t>
      </w:r>
      <w:r>
        <w:rPr>
          <w:rFonts w:hint="eastAsia"/>
          <w:sz w:val="25"/>
        </w:rPr>
        <w:t>号</w:t>
      </w:r>
      <w:r>
        <w:rPr>
          <w:rFonts w:hint="eastAsia"/>
          <w:sz w:val="25"/>
        </w:rPr>
        <w:t>)</w:t>
      </w:r>
      <w:r>
        <w:rPr>
          <w:rFonts w:hint="eastAsia"/>
          <w:sz w:val="25"/>
        </w:rPr>
        <w:t>，采用一般计税方法，税费按苏建函价</w:t>
      </w:r>
      <w:r>
        <w:rPr>
          <w:rFonts w:hint="eastAsia"/>
          <w:sz w:val="25"/>
        </w:rPr>
        <w:t>[2019]178</w:t>
      </w:r>
      <w:r>
        <w:rPr>
          <w:rFonts w:hint="eastAsia"/>
          <w:sz w:val="25"/>
        </w:rPr>
        <w:t>号文执行。</w:t>
      </w:r>
      <w:r>
        <w:rPr>
          <w:sz w:val="25"/>
        </w:rPr>
        <w:t xml:space="preserve">  </w:t>
      </w:r>
    </w:p>
    <w:p w:rsidR="00BC68E7" w:rsidRDefault="00BC68E7" w:rsidP="00BC68E7">
      <w:pPr>
        <w:spacing w:line="384" w:lineRule="auto"/>
        <w:ind w:firstLine="482"/>
        <w:rPr>
          <w:sz w:val="25"/>
        </w:rPr>
      </w:pPr>
      <w:r>
        <w:rPr>
          <w:sz w:val="25"/>
        </w:rPr>
        <w:t>18.3</w:t>
      </w:r>
      <w:r>
        <w:rPr>
          <w:sz w:val="25"/>
        </w:rPr>
        <w:t>材料价格执行《南通市建设工程造价信息》</w:t>
      </w:r>
      <w:r>
        <w:rPr>
          <w:sz w:val="25"/>
        </w:rPr>
        <w:t>20</w:t>
      </w:r>
      <w:r>
        <w:rPr>
          <w:rFonts w:hint="eastAsia"/>
          <w:sz w:val="25"/>
        </w:rPr>
        <w:t>21</w:t>
      </w:r>
      <w:r>
        <w:rPr>
          <w:sz w:val="25"/>
        </w:rPr>
        <w:t>年</w:t>
      </w:r>
      <w:r w:rsidR="0040111E">
        <w:rPr>
          <w:rFonts w:hint="eastAsia"/>
          <w:sz w:val="25"/>
        </w:rPr>
        <w:t>10</w:t>
      </w:r>
      <w:r>
        <w:rPr>
          <w:sz w:val="25"/>
        </w:rPr>
        <w:t>期。</w:t>
      </w:r>
      <w:r>
        <w:rPr>
          <w:rFonts w:hint="eastAsia"/>
          <w:sz w:val="25"/>
        </w:rPr>
        <w:t>造价信息上</w:t>
      </w:r>
      <w:r>
        <w:rPr>
          <w:sz w:val="25"/>
        </w:rPr>
        <w:t>无</w:t>
      </w:r>
      <w:r>
        <w:rPr>
          <w:rFonts w:hint="eastAsia"/>
          <w:sz w:val="25"/>
        </w:rPr>
        <w:t>指导价的</w:t>
      </w:r>
      <w:r>
        <w:rPr>
          <w:sz w:val="25"/>
        </w:rPr>
        <w:t>材料有暂定价按暂定价执行，没有暂定价的按市场行情考虑。若有品牌要求的材料，承包人必须按指定的品牌及要求采购，并得到发包方及监理方的认可后方可使用。</w:t>
      </w:r>
    </w:p>
    <w:p w:rsidR="00BC68E7" w:rsidRDefault="00BC68E7" w:rsidP="00BC68E7">
      <w:pPr>
        <w:spacing w:line="384" w:lineRule="auto"/>
        <w:ind w:firstLineChars="250" w:firstLine="600"/>
        <w:rPr>
          <w:sz w:val="25"/>
        </w:rPr>
      </w:pPr>
      <w:r>
        <w:rPr>
          <w:rFonts w:ascii="宋体" w:hAnsi="宋体" w:hint="eastAsia"/>
          <w:sz w:val="24"/>
        </w:rPr>
        <w:t xml:space="preserve">18.4不可竞争费用不得下浮，按以下费率计取(%)： </w:t>
      </w:r>
    </w:p>
    <w:tbl>
      <w:tblPr>
        <w:tblW w:w="10033" w:type="dxa"/>
        <w:tblLayout w:type="fixed"/>
        <w:tblLook w:val="0000"/>
      </w:tblPr>
      <w:tblGrid>
        <w:gridCol w:w="791"/>
        <w:gridCol w:w="1240"/>
        <w:gridCol w:w="1705"/>
        <w:gridCol w:w="1394"/>
        <w:gridCol w:w="1635"/>
        <w:gridCol w:w="1634"/>
        <w:gridCol w:w="1634"/>
      </w:tblGrid>
      <w:tr w:rsidR="00BC68E7" w:rsidTr="00AD0EB9">
        <w:trPr>
          <w:trHeight w:val="988"/>
        </w:trPr>
        <w:tc>
          <w:tcPr>
            <w:tcW w:w="791" w:type="dxa"/>
            <w:tcBorders>
              <w:top w:val="single" w:sz="4" w:space="0" w:color="auto"/>
              <w:left w:val="single" w:sz="4" w:space="0" w:color="auto"/>
              <w:bottom w:val="single" w:sz="4" w:space="0" w:color="auto"/>
              <w:right w:val="single" w:sz="4" w:space="0" w:color="auto"/>
            </w:tcBorders>
            <w:vAlign w:val="center"/>
          </w:tcPr>
          <w:p w:rsidR="00BC68E7" w:rsidRDefault="00BC68E7" w:rsidP="00AD0EB9">
            <w:pPr>
              <w:widowControl/>
              <w:spacing w:line="360" w:lineRule="auto"/>
              <w:jc w:val="center"/>
              <w:rPr>
                <w:rFonts w:hAnsi="宋体" w:cs="宋体"/>
                <w:color w:val="000000"/>
                <w:sz w:val="24"/>
              </w:rPr>
            </w:pPr>
            <w:r>
              <w:rPr>
                <w:rFonts w:hAnsi="宋体" w:cs="宋体" w:hint="eastAsia"/>
                <w:color w:val="000000"/>
                <w:sz w:val="24"/>
              </w:rPr>
              <w:t>序号</w:t>
            </w:r>
          </w:p>
        </w:tc>
        <w:tc>
          <w:tcPr>
            <w:tcW w:w="1240" w:type="dxa"/>
            <w:tcBorders>
              <w:top w:val="single" w:sz="4" w:space="0" w:color="auto"/>
              <w:left w:val="single" w:sz="4" w:space="0" w:color="auto"/>
              <w:bottom w:val="single" w:sz="4" w:space="0" w:color="auto"/>
              <w:right w:val="single" w:sz="4" w:space="0" w:color="auto"/>
            </w:tcBorders>
            <w:vAlign w:val="center"/>
          </w:tcPr>
          <w:p w:rsidR="00BC68E7" w:rsidRDefault="00BC68E7" w:rsidP="00AD0EB9">
            <w:pPr>
              <w:widowControl/>
              <w:spacing w:line="360" w:lineRule="auto"/>
              <w:jc w:val="center"/>
              <w:rPr>
                <w:rFonts w:hAnsi="宋体" w:cs="宋体"/>
                <w:color w:val="000000"/>
                <w:sz w:val="24"/>
              </w:rPr>
            </w:pPr>
            <w:r>
              <w:rPr>
                <w:rFonts w:hAnsi="宋体" w:cs="宋体" w:hint="eastAsia"/>
                <w:color w:val="000000"/>
                <w:sz w:val="24"/>
              </w:rPr>
              <w:t>费用</w:t>
            </w:r>
          </w:p>
          <w:p w:rsidR="00BC68E7" w:rsidRDefault="00BC68E7" w:rsidP="00AD0EB9">
            <w:pPr>
              <w:widowControl/>
              <w:spacing w:line="360" w:lineRule="auto"/>
              <w:jc w:val="center"/>
              <w:rPr>
                <w:rFonts w:hAnsi="宋体" w:cs="宋体"/>
                <w:color w:val="000000"/>
                <w:sz w:val="24"/>
              </w:rPr>
            </w:pPr>
            <w:r>
              <w:rPr>
                <w:rFonts w:hAnsi="宋体" w:cs="宋体" w:hint="eastAsia"/>
                <w:color w:val="000000"/>
                <w:sz w:val="24"/>
              </w:rPr>
              <w:t>类别</w:t>
            </w:r>
          </w:p>
        </w:tc>
        <w:tc>
          <w:tcPr>
            <w:tcW w:w="1705" w:type="dxa"/>
            <w:tcBorders>
              <w:top w:val="single" w:sz="4" w:space="0" w:color="auto"/>
              <w:left w:val="single" w:sz="4" w:space="0" w:color="auto"/>
              <w:bottom w:val="single" w:sz="4" w:space="0" w:color="auto"/>
              <w:right w:val="single" w:sz="4" w:space="0" w:color="auto"/>
            </w:tcBorders>
            <w:vAlign w:val="center"/>
          </w:tcPr>
          <w:p w:rsidR="00BC68E7" w:rsidRDefault="00BC68E7" w:rsidP="00AD0EB9">
            <w:pPr>
              <w:widowControl/>
              <w:spacing w:line="360" w:lineRule="auto"/>
              <w:jc w:val="center"/>
              <w:rPr>
                <w:rFonts w:hAnsi="宋体" w:cs="宋体"/>
                <w:color w:val="000000"/>
                <w:sz w:val="24"/>
              </w:rPr>
            </w:pPr>
            <w:r>
              <w:rPr>
                <w:rFonts w:hAnsi="宋体" w:cs="宋体" w:hint="eastAsia"/>
                <w:color w:val="000000"/>
                <w:sz w:val="24"/>
              </w:rPr>
              <w:t>费用名称</w:t>
            </w:r>
          </w:p>
        </w:tc>
        <w:tc>
          <w:tcPr>
            <w:tcW w:w="1394" w:type="dxa"/>
            <w:tcBorders>
              <w:top w:val="single" w:sz="4" w:space="0" w:color="auto"/>
              <w:left w:val="single" w:sz="4" w:space="0" w:color="auto"/>
              <w:bottom w:val="single" w:sz="4" w:space="0" w:color="auto"/>
              <w:right w:val="single" w:sz="4" w:space="0" w:color="auto"/>
            </w:tcBorders>
            <w:vAlign w:val="center"/>
          </w:tcPr>
          <w:p w:rsidR="00BC68E7" w:rsidRDefault="00BC68E7" w:rsidP="00AD0EB9">
            <w:pPr>
              <w:widowControl/>
              <w:spacing w:line="360" w:lineRule="auto"/>
              <w:jc w:val="center"/>
              <w:rPr>
                <w:rFonts w:hAnsi="宋体" w:cs="宋体"/>
                <w:color w:val="000000"/>
                <w:sz w:val="24"/>
              </w:rPr>
            </w:pPr>
            <w:r>
              <w:rPr>
                <w:rFonts w:hAnsi="宋体" w:cs="宋体" w:hint="eastAsia"/>
                <w:color w:val="000000"/>
                <w:sz w:val="24"/>
              </w:rPr>
              <w:t>计费基数</w:t>
            </w:r>
          </w:p>
        </w:tc>
        <w:tc>
          <w:tcPr>
            <w:tcW w:w="1635" w:type="dxa"/>
            <w:tcBorders>
              <w:top w:val="single" w:sz="4" w:space="0" w:color="auto"/>
              <w:left w:val="single" w:sz="4" w:space="0" w:color="auto"/>
              <w:bottom w:val="single" w:sz="4" w:space="0" w:color="auto"/>
              <w:right w:val="single" w:sz="4" w:space="0" w:color="auto"/>
            </w:tcBorders>
            <w:vAlign w:val="center"/>
          </w:tcPr>
          <w:p w:rsidR="00BC68E7" w:rsidRDefault="00BC68E7" w:rsidP="00AD0EB9">
            <w:pPr>
              <w:widowControl/>
              <w:spacing w:line="360" w:lineRule="auto"/>
              <w:jc w:val="center"/>
              <w:rPr>
                <w:rFonts w:hAnsi="宋体" w:cs="宋体"/>
                <w:sz w:val="24"/>
                <w:highlight w:val="yellow"/>
              </w:rPr>
            </w:pPr>
            <w:r>
              <w:rPr>
                <w:rFonts w:hAnsi="宋体" w:cs="宋体" w:hint="eastAsia"/>
                <w:sz w:val="24"/>
              </w:rPr>
              <w:t>土建</w:t>
            </w:r>
          </w:p>
        </w:tc>
        <w:tc>
          <w:tcPr>
            <w:tcW w:w="1634" w:type="dxa"/>
            <w:tcBorders>
              <w:top w:val="single" w:sz="4" w:space="0" w:color="auto"/>
              <w:left w:val="single" w:sz="4" w:space="0" w:color="auto"/>
              <w:bottom w:val="single" w:sz="4" w:space="0" w:color="auto"/>
              <w:right w:val="single" w:sz="4" w:space="0" w:color="auto"/>
            </w:tcBorders>
            <w:vAlign w:val="center"/>
          </w:tcPr>
          <w:p w:rsidR="00BC68E7" w:rsidRDefault="00BC68E7" w:rsidP="00AD0EB9">
            <w:pPr>
              <w:widowControl/>
              <w:spacing w:line="360" w:lineRule="auto"/>
              <w:jc w:val="center"/>
              <w:rPr>
                <w:rFonts w:hAnsi="宋体" w:cs="宋体"/>
                <w:sz w:val="24"/>
              </w:rPr>
            </w:pPr>
            <w:r>
              <w:rPr>
                <w:rFonts w:hAnsi="宋体" w:cs="宋体" w:hint="eastAsia"/>
                <w:sz w:val="24"/>
              </w:rPr>
              <w:t>钢结构</w:t>
            </w:r>
          </w:p>
        </w:tc>
        <w:tc>
          <w:tcPr>
            <w:tcW w:w="1634" w:type="dxa"/>
            <w:tcBorders>
              <w:top w:val="single" w:sz="4" w:space="0" w:color="auto"/>
              <w:left w:val="single" w:sz="4" w:space="0" w:color="auto"/>
              <w:bottom w:val="single" w:sz="4" w:space="0" w:color="auto"/>
              <w:right w:val="single" w:sz="4" w:space="0" w:color="auto"/>
            </w:tcBorders>
            <w:vAlign w:val="center"/>
          </w:tcPr>
          <w:p w:rsidR="00BC68E7" w:rsidRDefault="00BC68E7" w:rsidP="00AD0EB9">
            <w:pPr>
              <w:widowControl/>
              <w:spacing w:line="360" w:lineRule="auto"/>
              <w:jc w:val="center"/>
              <w:rPr>
                <w:rFonts w:hAnsi="宋体" w:cs="宋体"/>
                <w:sz w:val="24"/>
              </w:rPr>
            </w:pPr>
            <w:r>
              <w:rPr>
                <w:rFonts w:hAnsi="宋体" w:cs="宋体" w:hint="eastAsia"/>
                <w:sz w:val="24"/>
              </w:rPr>
              <w:t>安装</w:t>
            </w:r>
          </w:p>
        </w:tc>
      </w:tr>
      <w:tr w:rsidR="00BC68E7" w:rsidTr="00AD0EB9">
        <w:trPr>
          <w:trHeight w:val="504"/>
        </w:trPr>
        <w:tc>
          <w:tcPr>
            <w:tcW w:w="791" w:type="dxa"/>
            <w:tcBorders>
              <w:top w:val="single" w:sz="4" w:space="0" w:color="auto"/>
              <w:left w:val="single" w:sz="8" w:space="0" w:color="auto"/>
              <w:bottom w:val="single" w:sz="8" w:space="0" w:color="auto"/>
              <w:right w:val="single" w:sz="8" w:space="0" w:color="auto"/>
            </w:tcBorders>
            <w:vAlign w:val="center"/>
          </w:tcPr>
          <w:p w:rsidR="00BC68E7" w:rsidRDefault="00BC68E7" w:rsidP="00AD0EB9">
            <w:pPr>
              <w:widowControl/>
              <w:spacing w:line="360" w:lineRule="auto"/>
              <w:jc w:val="center"/>
              <w:rPr>
                <w:rFonts w:hAnsi="宋体" w:cs="宋体"/>
                <w:color w:val="000000"/>
                <w:sz w:val="24"/>
              </w:rPr>
            </w:pPr>
            <w:r>
              <w:rPr>
                <w:rFonts w:hAnsi="宋体" w:cs="宋体"/>
                <w:color w:val="000000"/>
                <w:sz w:val="24"/>
              </w:rPr>
              <w:t>1</w:t>
            </w:r>
          </w:p>
        </w:tc>
        <w:tc>
          <w:tcPr>
            <w:tcW w:w="1240" w:type="dxa"/>
            <w:vMerge w:val="restart"/>
            <w:tcBorders>
              <w:top w:val="single" w:sz="4" w:space="0" w:color="auto"/>
              <w:left w:val="single" w:sz="8" w:space="0" w:color="auto"/>
              <w:bottom w:val="single" w:sz="8" w:space="0" w:color="000000"/>
              <w:right w:val="single" w:sz="8" w:space="0" w:color="auto"/>
            </w:tcBorders>
            <w:vAlign w:val="center"/>
          </w:tcPr>
          <w:p w:rsidR="00BC68E7" w:rsidRDefault="00BC68E7" w:rsidP="00AD0EB9">
            <w:pPr>
              <w:widowControl/>
              <w:spacing w:line="360" w:lineRule="auto"/>
              <w:jc w:val="center"/>
              <w:rPr>
                <w:rFonts w:hAnsi="宋体" w:cs="宋体"/>
                <w:color w:val="000000"/>
                <w:sz w:val="24"/>
              </w:rPr>
            </w:pPr>
            <w:r>
              <w:rPr>
                <w:rFonts w:hAnsi="宋体" w:cs="宋体" w:hint="eastAsia"/>
                <w:color w:val="000000"/>
                <w:sz w:val="24"/>
              </w:rPr>
              <w:t>规</w:t>
            </w:r>
            <w:r>
              <w:rPr>
                <w:rFonts w:hAnsi="宋体" w:cs="宋体"/>
                <w:color w:val="000000"/>
                <w:sz w:val="24"/>
              </w:rPr>
              <w:t xml:space="preserve"> </w:t>
            </w:r>
            <w:r>
              <w:rPr>
                <w:rFonts w:hAnsi="宋体" w:cs="宋体" w:hint="eastAsia"/>
                <w:color w:val="000000"/>
                <w:sz w:val="24"/>
              </w:rPr>
              <w:t>费</w:t>
            </w:r>
          </w:p>
        </w:tc>
        <w:tc>
          <w:tcPr>
            <w:tcW w:w="1705" w:type="dxa"/>
            <w:tcBorders>
              <w:top w:val="single" w:sz="4" w:space="0" w:color="auto"/>
              <w:left w:val="nil"/>
              <w:bottom w:val="single" w:sz="8" w:space="0" w:color="auto"/>
              <w:right w:val="single" w:sz="8" w:space="0" w:color="auto"/>
            </w:tcBorders>
            <w:vAlign w:val="center"/>
          </w:tcPr>
          <w:p w:rsidR="00BC68E7" w:rsidRDefault="00BC68E7" w:rsidP="00AD0EB9">
            <w:pPr>
              <w:widowControl/>
              <w:spacing w:line="360" w:lineRule="auto"/>
              <w:jc w:val="center"/>
              <w:rPr>
                <w:rFonts w:hAnsi="宋体" w:cs="宋体"/>
                <w:color w:val="000000"/>
                <w:sz w:val="24"/>
              </w:rPr>
            </w:pPr>
            <w:r>
              <w:rPr>
                <w:rFonts w:hAnsi="宋体" w:cs="宋体" w:hint="eastAsia"/>
                <w:sz w:val="24"/>
              </w:rPr>
              <w:t>环境保护税</w:t>
            </w:r>
          </w:p>
        </w:tc>
        <w:tc>
          <w:tcPr>
            <w:tcW w:w="1394" w:type="dxa"/>
            <w:tcBorders>
              <w:top w:val="single" w:sz="4" w:space="0" w:color="auto"/>
              <w:left w:val="nil"/>
              <w:bottom w:val="single" w:sz="8" w:space="0" w:color="auto"/>
              <w:right w:val="single" w:sz="8" w:space="0" w:color="auto"/>
            </w:tcBorders>
            <w:vAlign w:val="center"/>
          </w:tcPr>
          <w:p w:rsidR="00BC68E7" w:rsidRDefault="00BC68E7" w:rsidP="00AD0EB9">
            <w:pPr>
              <w:widowControl/>
              <w:spacing w:line="360" w:lineRule="auto"/>
              <w:jc w:val="center"/>
              <w:rPr>
                <w:rFonts w:hAnsi="宋体" w:cs="宋体"/>
                <w:color w:val="000000"/>
                <w:sz w:val="24"/>
              </w:rPr>
            </w:pPr>
            <w:r>
              <w:rPr>
                <w:rFonts w:hAnsi="宋体" w:cs="宋体"/>
                <w:color w:val="000000"/>
                <w:sz w:val="24"/>
              </w:rPr>
              <w:t>A+B+C-D</w:t>
            </w:r>
          </w:p>
        </w:tc>
        <w:tc>
          <w:tcPr>
            <w:tcW w:w="1635" w:type="dxa"/>
            <w:tcBorders>
              <w:top w:val="single" w:sz="4" w:space="0" w:color="auto"/>
              <w:left w:val="nil"/>
              <w:bottom w:val="single" w:sz="4" w:space="0" w:color="auto"/>
              <w:right w:val="single" w:sz="4" w:space="0" w:color="auto"/>
            </w:tcBorders>
          </w:tcPr>
          <w:p w:rsidR="00BC68E7" w:rsidRDefault="00BC68E7" w:rsidP="00AD0EB9">
            <w:pPr>
              <w:widowControl/>
              <w:spacing w:line="360" w:lineRule="auto"/>
              <w:jc w:val="center"/>
              <w:rPr>
                <w:rFonts w:hAnsi="宋体" w:cs="宋体"/>
                <w:sz w:val="24"/>
              </w:rPr>
            </w:pPr>
            <w:r>
              <w:rPr>
                <w:rFonts w:hAnsi="宋体" w:cs="宋体" w:hint="eastAsia"/>
                <w:sz w:val="24"/>
              </w:rPr>
              <w:t>/</w:t>
            </w:r>
          </w:p>
        </w:tc>
        <w:tc>
          <w:tcPr>
            <w:tcW w:w="1634" w:type="dxa"/>
            <w:tcBorders>
              <w:top w:val="single" w:sz="4" w:space="0" w:color="auto"/>
              <w:left w:val="nil"/>
              <w:bottom w:val="single" w:sz="4" w:space="0" w:color="auto"/>
              <w:right w:val="single" w:sz="4" w:space="0" w:color="auto"/>
            </w:tcBorders>
          </w:tcPr>
          <w:p w:rsidR="00BC68E7" w:rsidRDefault="00BC68E7" w:rsidP="00AD0EB9">
            <w:pPr>
              <w:widowControl/>
              <w:spacing w:line="360" w:lineRule="auto"/>
              <w:jc w:val="center"/>
              <w:rPr>
                <w:rFonts w:hAnsi="宋体" w:cs="宋体"/>
                <w:sz w:val="24"/>
              </w:rPr>
            </w:pPr>
            <w:r>
              <w:rPr>
                <w:rFonts w:hAnsi="宋体" w:cs="宋体" w:hint="eastAsia"/>
                <w:sz w:val="24"/>
              </w:rPr>
              <w:t>/</w:t>
            </w:r>
          </w:p>
        </w:tc>
        <w:tc>
          <w:tcPr>
            <w:tcW w:w="1634" w:type="dxa"/>
            <w:tcBorders>
              <w:top w:val="single" w:sz="4" w:space="0" w:color="auto"/>
              <w:left w:val="nil"/>
              <w:bottom w:val="single" w:sz="4" w:space="0" w:color="auto"/>
              <w:right w:val="single" w:sz="4" w:space="0" w:color="auto"/>
            </w:tcBorders>
            <w:vAlign w:val="center"/>
          </w:tcPr>
          <w:p w:rsidR="00BC68E7" w:rsidRDefault="00BC68E7" w:rsidP="00AD0EB9">
            <w:pPr>
              <w:widowControl/>
              <w:spacing w:line="360" w:lineRule="auto"/>
              <w:jc w:val="center"/>
              <w:rPr>
                <w:rFonts w:hAnsi="宋体" w:cs="宋体"/>
                <w:sz w:val="24"/>
              </w:rPr>
            </w:pPr>
            <w:r>
              <w:rPr>
                <w:rFonts w:hAnsi="宋体" w:cs="宋体" w:hint="eastAsia"/>
                <w:sz w:val="24"/>
              </w:rPr>
              <w:t>/</w:t>
            </w:r>
          </w:p>
        </w:tc>
      </w:tr>
      <w:tr w:rsidR="00BC68E7" w:rsidTr="00AD0EB9">
        <w:trPr>
          <w:trHeight w:val="582"/>
        </w:trPr>
        <w:tc>
          <w:tcPr>
            <w:tcW w:w="791" w:type="dxa"/>
            <w:tcBorders>
              <w:top w:val="nil"/>
              <w:left w:val="single" w:sz="8" w:space="0" w:color="auto"/>
              <w:bottom w:val="single" w:sz="4" w:space="0" w:color="auto"/>
              <w:right w:val="single" w:sz="8" w:space="0" w:color="auto"/>
            </w:tcBorders>
            <w:vAlign w:val="center"/>
          </w:tcPr>
          <w:p w:rsidR="00BC68E7" w:rsidRDefault="00BC68E7" w:rsidP="00AD0EB9">
            <w:pPr>
              <w:widowControl/>
              <w:spacing w:line="360" w:lineRule="auto"/>
              <w:jc w:val="center"/>
              <w:rPr>
                <w:rFonts w:hAnsi="宋体" w:cs="宋体"/>
                <w:color w:val="000000"/>
                <w:sz w:val="24"/>
              </w:rPr>
            </w:pPr>
            <w:r>
              <w:rPr>
                <w:rFonts w:hAnsi="宋体" w:cs="宋体"/>
                <w:color w:val="000000"/>
                <w:sz w:val="24"/>
              </w:rPr>
              <w:lastRenderedPageBreak/>
              <w:t>2</w:t>
            </w:r>
          </w:p>
        </w:tc>
        <w:tc>
          <w:tcPr>
            <w:tcW w:w="1240" w:type="dxa"/>
            <w:vMerge/>
            <w:tcBorders>
              <w:top w:val="nil"/>
              <w:left w:val="single" w:sz="8" w:space="0" w:color="auto"/>
              <w:bottom w:val="single" w:sz="4" w:space="0" w:color="auto"/>
              <w:right w:val="single" w:sz="8" w:space="0" w:color="auto"/>
            </w:tcBorders>
            <w:vAlign w:val="center"/>
          </w:tcPr>
          <w:p w:rsidR="00BC68E7" w:rsidRDefault="00BC68E7" w:rsidP="00AD0EB9">
            <w:pPr>
              <w:rPr>
                <w:color w:val="000000"/>
                <w:sz w:val="24"/>
              </w:rPr>
            </w:pPr>
          </w:p>
        </w:tc>
        <w:tc>
          <w:tcPr>
            <w:tcW w:w="1705" w:type="dxa"/>
            <w:tcBorders>
              <w:top w:val="nil"/>
              <w:left w:val="nil"/>
              <w:bottom w:val="single" w:sz="4" w:space="0" w:color="auto"/>
              <w:right w:val="single" w:sz="8" w:space="0" w:color="auto"/>
            </w:tcBorders>
            <w:vAlign w:val="center"/>
          </w:tcPr>
          <w:p w:rsidR="00BC68E7" w:rsidRDefault="00BC68E7" w:rsidP="00AD0EB9">
            <w:pPr>
              <w:widowControl/>
              <w:spacing w:line="360" w:lineRule="auto"/>
              <w:jc w:val="center"/>
              <w:rPr>
                <w:rFonts w:hAnsi="宋体" w:cs="宋体"/>
                <w:color w:val="000000"/>
                <w:sz w:val="24"/>
              </w:rPr>
            </w:pPr>
            <w:r>
              <w:rPr>
                <w:rFonts w:hAnsi="宋体" w:cs="宋体" w:hint="eastAsia"/>
                <w:color w:val="000000"/>
                <w:sz w:val="24"/>
              </w:rPr>
              <w:t>社会保障费</w:t>
            </w:r>
          </w:p>
        </w:tc>
        <w:tc>
          <w:tcPr>
            <w:tcW w:w="1394" w:type="dxa"/>
            <w:tcBorders>
              <w:top w:val="nil"/>
              <w:left w:val="nil"/>
              <w:bottom w:val="single" w:sz="4" w:space="0" w:color="auto"/>
              <w:right w:val="single" w:sz="8" w:space="0" w:color="auto"/>
            </w:tcBorders>
            <w:vAlign w:val="center"/>
          </w:tcPr>
          <w:p w:rsidR="00BC68E7" w:rsidRDefault="00BC68E7" w:rsidP="00AD0EB9">
            <w:pPr>
              <w:widowControl/>
              <w:spacing w:line="360" w:lineRule="auto"/>
              <w:jc w:val="center"/>
              <w:rPr>
                <w:rFonts w:hAnsi="宋体" w:cs="宋体"/>
                <w:color w:val="000000"/>
                <w:sz w:val="24"/>
              </w:rPr>
            </w:pPr>
            <w:r>
              <w:rPr>
                <w:rFonts w:hAnsi="宋体" w:cs="宋体"/>
                <w:color w:val="000000"/>
                <w:sz w:val="24"/>
              </w:rPr>
              <w:t>A+B+C-D</w:t>
            </w:r>
          </w:p>
        </w:tc>
        <w:tc>
          <w:tcPr>
            <w:tcW w:w="1635" w:type="dxa"/>
            <w:tcBorders>
              <w:top w:val="single" w:sz="4" w:space="0" w:color="auto"/>
              <w:left w:val="nil"/>
              <w:bottom w:val="single" w:sz="4" w:space="0" w:color="auto"/>
              <w:right w:val="single" w:sz="4" w:space="0" w:color="auto"/>
            </w:tcBorders>
          </w:tcPr>
          <w:p w:rsidR="00BC68E7" w:rsidRDefault="00BC68E7" w:rsidP="00AD0EB9">
            <w:pPr>
              <w:spacing w:line="440" w:lineRule="exact"/>
              <w:jc w:val="center"/>
              <w:rPr>
                <w:rFonts w:hAnsi="宋体" w:cs="宋体"/>
                <w:sz w:val="24"/>
              </w:rPr>
            </w:pPr>
            <w:r>
              <w:rPr>
                <w:rFonts w:hAnsi="宋体" w:cs="宋体" w:hint="eastAsia"/>
                <w:sz w:val="24"/>
              </w:rPr>
              <w:t>3.2%</w:t>
            </w:r>
          </w:p>
        </w:tc>
        <w:tc>
          <w:tcPr>
            <w:tcW w:w="1634" w:type="dxa"/>
            <w:tcBorders>
              <w:top w:val="single" w:sz="4" w:space="0" w:color="auto"/>
              <w:left w:val="nil"/>
              <w:bottom w:val="single" w:sz="4" w:space="0" w:color="auto"/>
              <w:right w:val="single" w:sz="4" w:space="0" w:color="auto"/>
            </w:tcBorders>
          </w:tcPr>
          <w:p w:rsidR="00BC68E7" w:rsidRDefault="00BC68E7" w:rsidP="00AD0EB9">
            <w:pPr>
              <w:spacing w:line="440" w:lineRule="exact"/>
              <w:jc w:val="center"/>
              <w:rPr>
                <w:rFonts w:hAnsi="宋体" w:cs="宋体"/>
                <w:sz w:val="24"/>
              </w:rPr>
            </w:pPr>
            <w:r>
              <w:rPr>
                <w:rFonts w:hAnsi="宋体" w:cs="宋体" w:hint="eastAsia"/>
                <w:sz w:val="24"/>
              </w:rPr>
              <w:t>3.2%</w:t>
            </w:r>
          </w:p>
        </w:tc>
        <w:tc>
          <w:tcPr>
            <w:tcW w:w="1634" w:type="dxa"/>
            <w:tcBorders>
              <w:top w:val="single" w:sz="4" w:space="0" w:color="auto"/>
              <w:left w:val="nil"/>
              <w:bottom w:val="single" w:sz="4" w:space="0" w:color="auto"/>
              <w:right w:val="single" w:sz="4" w:space="0" w:color="auto"/>
            </w:tcBorders>
            <w:vAlign w:val="center"/>
          </w:tcPr>
          <w:p w:rsidR="00BC68E7" w:rsidRDefault="00BC68E7" w:rsidP="00AD0EB9">
            <w:pPr>
              <w:spacing w:line="440" w:lineRule="exact"/>
              <w:jc w:val="center"/>
              <w:rPr>
                <w:rFonts w:hAnsi="宋体" w:cs="宋体"/>
                <w:sz w:val="24"/>
              </w:rPr>
            </w:pPr>
            <w:r>
              <w:rPr>
                <w:rFonts w:hAnsi="宋体" w:cs="宋体" w:hint="eastAsia"/>
                <w:sz w:val="24"/>
              </w:rPr>
              <w:t>2.4%</w:t>
            </w:r>
          </w:p>
        </w:tc>
      </w:tr>
      <w:tr w:rsidR="00BC68E7" w:rsidTr="00AD0EB9">
        <w:trPr>
          <w:trHeight w:val="561"/>
        </w:trPr>
        <w:tc>
          <w:tcPr>
            <w:tcW w:w="791" w:type="dxa"/>
            <w:tcBorders>
              <w:top w:val="single" w:sz="4" w:space="0" w:color="auto"/>
              <w:left w:val="single" w:sz="4" w:space="0" w:color="auto"/>
              <w:bottom w:val="single" w:sz="4" w:space="0" w:color="auto"/>
              <w:right w:val="single" w:sz="8" w:space="0" w:color="auto"/>
            </w:tcBorders>
            <w:vAlign w:val="center"/>
          </w:tcPr>
          <w:p w:rsidR="00BC68E7" w:rsidRDefault="00BC68E7" w:rsidP="00AD0EB9">
            <w:pPr>
              <w:widowControl/>
              <w:spacing w:line="360" w:lineRule="auto"/>
              <w:jc w:val="center"/>
              <w:rPr>
                <w:rFonts w:hAnsi="宋体" w:cs="宋体"/>
                <w:color w:val="000000"/>
                <w:sz w:val="24"/>
              </w:rPr>
            </w:pPr>
            <w:r>
              <w:rPr>
                <w:rFonts w:hAnsi="宋体" w:cs="宋体"/>
                <w:color w:val="000000"/>
                <w:sz w:val="24"/>
              </w:rPr>
              <w:t>3</w:t>
            </w:r>
          </w:p>
        </w:tc>
        <w:tc>
          <w:tcPr>
            <w:tcW w:w="1240" w:type="dxa"/>
            <w:vMerge/>
            <w:tcBorders>
              <w:top w:val="single" w:sz="4" w:space="0" w:color="auto"/>
              <w:left w:val="single" w:sz="8" w:space="0" w:color="auto"/>
              <w:bottom w:val="single" w:sz="4" w:space="0" w:color="auto"/>
              <w:right w:val="single" w:sz="8" w:space="0" w:color="auto"/>
            </w:tcBorders>
            <w:vAlign w:val="center"/>
          </w:tcPr>
          <w:p w:rsidR="00BC68E7" w:rsidRDefault="00BC68E7" w:rsidP="00AD0EB9">
            <w:pPr>
              <w:rPr>
                <w:color w:val="000000"/>
                <w:sz w:val="24"/>
              </w:rPr>
            </w:pPr>
          </w:p>
        </w:tc>
        <w:tc>
          <w:tcPr>
            <w:tcW w:w="1705" w:type="dxa"/>
            <w:tcBorders>
              <w:top w:val="single" w:sz="4" w:space="0" w:color="auto"/>
              <w:left w:val="nil"/>
              <w:bottom w:val="single" w:sz="4" w:space="0" w:color="auto"/>
              <w:right w:val="single" w:sz="8" w:space="0" w:color="auto"/>
            </w:tcBorders>
            <w:vAlign w:val="center"/>
          </w:tcPr>
          <w:p w:rsidR="00BC68E7" w:rsidRDefault="00BC68E7" w:rsidP="00AD0EB9">
            <w:pPr>
              <w:widowControl/>
              <w:spacing w:line="360" w:lineRule="auto"/>
              <w:jc w:val="center"/>
              <w:rPr>
                <w:rFonts w:hAnsi="宋体" w:cs="宋体"/>
                <w:color w:val="000000"/>
                <w:sz w:val="24"/>
              </w:rPr>
            </w:pPr>
            <w:r>
              <w:rPr>
                <w:rFonts w:hAnsi="宋体" w:cs="宋体" w:hint="eastAsia"/>
                <w:color w:val="000000"/>
                <w:sz w:val="24"/>
              </w:rPr>
              <w:t>住房公积金</w:t>
            </w:r>
          </w:p>
        </w:tc>
        <w:tc>
          <w:tcPr>
            <w:tcW w:w="1394" w:type="dxa"/>
            <w:tcBorders>
              <w:top w:val="single" w:sz="4" w:space="0" w:color="auto"/>
              <w:left w:val="nil"/>
              <w:bottom w:val="single" w:sz="4" w:space="0" w:color="auto"/>
              <w:right w:val="single" w:sz="8" w:space="0" w:color="auto"/>
            </w:tcBorders>
            <w:vAlign w:val="center"/>
          </w:tcPr>
          <w:p w:rsidR="00BC68E7" w:rsidRDefault="00BC68E7" w:rsidP="00AD0EB9">
            <w:pPr>
              <w:widowControl/>
              <w:spacing w:line="360" w:lineRule="auto"/>
              <w:jc w:val="center"/>
              <w:rPr>
                <w:rFonts w:hAnsi="宋体" w:cs="宋体"/>
                <w:color w:val="000000"/>
                <w:sz w:val="24"/>
              </w:rPr>
            </w:pPr>
            <w:r>
              <w:rPr>
                <w:rFonts w:hAnsi="宋体" w:cs="宋体"/>
                <w:color w:val="000000"/>
                <w:sz w:val="24"/>
              </w:rPr>
              <w:t>A+B+C-D</w:t>
            </w:r>
          </w:p>
        </w:tc>
        <w:tc>
          <w:tcPr>
            <w:tcW w:w="1635" w:type="dxa"/>
            <w:tcBorders>
              <w:top w:val="single" w:sz="4" w:space="0" w:color="auto"/>
              <w:left w:val="nil"/>
              <w:bottom w:val="single" w:sz="4" w:space="0" w:color="auto"/>
              <w:right w:val="single" w:sz="4" w:space="0" w:color="auto"/>
            </w:tcBorders>
          </w:tcPr>
          <w:p w:rsidR="00BC68E7" w:rsidRDefault="00BC68E7" w:rsidP="00AD0EB9">
            <w:pPr>
              <w:spacing w:line="440" w:lineRule="exact"/>
              <w:jc w:val="center"/>
              <w:rPr>
                <w:rFonts w:hAnsi="宋体" w:cs="宋体"/>
                <w:sz w:val="24"/>
              </w:rPr>
            </w:pPr>
            <w:r>
              <w:rPr>
                <w:rFonts w:hAnsi="宋体" w:cs="宋体" w:hint="eastAsia"/>
                <w:sz w:val="24"/>
              </w:rPr>
              <w:t>0.53%</w:t>
            </w:r>
          </w:p>
        </w:tc>
        <w:tc>
          <w:tcPr>
            <w:tcW w:w="1634" w:type="dxa"/>
            <w:tcBorders>
              <w:top w:val="single" w:sz="4" w:space="0" w:color="auto"/>
              <w:left w:val="nil"/>
              <w:bottom w:val="single" w:sz="4" w:space="0" w:color="auto"/>
              <w:right w:val="single" w:sz="4" w:space="0" w:color="auto"/>
            </w:tcBorders>
          </w:tcPr>
          <w:p w:rsidR="00BC68E7" w:rsidRDefault="00BC68E7" w:rsidP="00AD0EB9">
            <w:pPr>
              <w:spacing w:line="440" w:lineRule="exact"/>
              <w:jc w:val="center"/>
              <w:rPr>
                <w:rFonts w:hAnsi="宋体" w:cs="宋体"/>
                <w:sz w:val="24"/>
              </w:rPr>
            </w:pPr>
            <w:r>
              <w:rPr>
                <w:rFonts w:hAnsi="宋体" w:cs="宋体" w:hint="eastAsia"/>
                <w:sz w:val="24"/>
              </w:rPr>
              <w:t>0.53%</w:t>
            </w:r>
          </w:p>
        </w:tc>
        <w:tc>
          <w:tcPr>
            <w:tcW w:w="1634" w:type="dxa"/>
            <w:tcBorders>
              <w:top w:val="single" w:sz="4" w:space="0" w:color="auto"/>
              <w:left w:val="nil"/>
              <w:bottom w:val="single" w:sz="4" w:space="0" w:color="auto"/>
              <w:right w:val="single" w:sz="4" w:space="0" w:color="auto"/>
            </w:tcBorders>
            <w:vAlign w:val="center"/>
          </w:tcPr>
          <w:p w:rsidR="00BC68E7" w:rsidRDefault="00BC68E7" w:rsidP="00AD0EB9">
            <w:pPr>
              <w:spacing w:line="440" w:lineRule="exact"/>
              <w:jc w:val="center"/>
              <w:rPr>
                <w:rFonts w:hAnsi="宋体" w:cs="宋体"/>
                <w:sz w:val="24"/>
              </w:rPr>
            </w:pPr>
            <w:r>
              <w:rPr>
                <w:rFonts w:hAnsi="宋体" w:cs="宋体" w:hint="eastAsia"/>
                <w:sz w:val="24"/>
              </w:rPr>
              <w:t>0.42%</w:t>
            </w:r>
          </w:p>
        </w:tc>
      </w:tr>
      <w:tr w:rsidR="00BC68E7" w:rsidTr="00AD0EB9">
        <w:trPr>
          <w:trHeight w:val="597"/>
        </w:trPr>
        <w:tc>
          <w:tcPr>
            <w:tcW w:w="791" w:type="dxa"/>
            <w:vMerge w:val="restart"/>
            <w:tcBorders>
              <w:top w:val="single" w:sz="4" w:space="0" w:color="auto"/>
              <w:left w:val="single" w:sz="8" w:space="0" w:color="auto"/>
              <w:bottom w:val="single" w:sz="8" w:space="0" w:color="000000"/>
              <w:right w:val="single" w:sz="8" w:space="0" w:color="auto"/>
            </w:tcBorders>
            <w:vAlign w:val="center"/>
          </w:tcPr>
          <w:p w:rsidR="00BC68E7" w:rsidRDefault="00BC68E7" w:rsidP="00AD0EB9">
            <w:pPr>
              <w:widowControl/>
              <w:spacing w:line="360" w:lineRule="auto"/>
              <w:jc w:val="center"/>
              <w:rPr>
                <w:rFonts w:hAnsi="宋体" w:cs="宋体"/>
                <w:color w:val="000000"/>
                <w:sz w:val="24"/>
              </w:rPr>
            </w:pPr>
            <w:r>
              <w:rPr>
                <w:rFonts w:hAnsi="宋体" w:cs="宋体"/>
                <w:color w:val="000000"/>
                <w:sz w:val="24"/>
              </w:rPr>
              <w:t>4</w:t>
            </w:r>
          </w:p>
        </w:tc>
        <w:tc>
          <w:tcPr>
            <w:tcW w:w="1240" w:type="dxa"/>
            <w:vMerge w:val="restart"/>
            <w:tcBorders>
              <w:top w:val="single" w:sz="4" w:space="0" w:color="auto"/>
              <w:left w:val="single" w:sz="8" w:space="0" w:color="auto"/>
              <w:right w:val="single" w:sz="8" w:space="0" w:color="auto"/>
            </w:tcBorders>
            <w:vAlign w:val="center"/>
          </w:tcPr>
          <w:p w:rsidR="00BC68E7" w:rsidRDefault="00BC68E7" w:rsidP="00AD0EB9">
            <w:pPr>
              <w:widowControl/>
              <w:spacing w:line="360" w:lineRule="auto"/>
              <w:jc w:val="center"/>
              <w:rPr>
                <w:rFonts w:hAnsi="宋体" w:cs="宋体"/>
                <w:color w:val="000000"/>
                <w:sz w:val="24"/>
              </w:rPr>
            </w:pPr>
            <w:r>
              <w:rPr>
                <w:rFonts w:hAnsi="宋体" w:cs="宋体" w:hint="eastAsia"/>
                <w:color w:val="000000"/>
                <w:sz w:val="24"/>
              </w:rPr>
              <w:t>安全文明施工措施费</w:t>
            </w:r>
          </w:p>
        </w:tc>
        <w:tc>
          <w:tcPr>
            <w:tcW w:w="1705" w:type="dxa"/>
            <w:tcBorders>
              <w:top w:val="single" w:sz="4" w:space="0" w:color="auto"/>
              <w:left w:val="single" w:sz="8" w:space="0" w:color="auto"/>
              <w:bottom w:val="single" w:sz="8" w:space="0" w:color="000000"/>
              <w:right w:val="single" w:sz="8" w:space="0" w:color="auto"/>
            </w:tcBorders>
            <w:vAlign w:val="center"/>
          </w:tcPr>
          <w:p w:rsidR="00BC68E7" w:rsidRDefault="00BC68E7" w:rsidP="00AD0EB9">
            <w:pPr>
              <w:adjustRightInd w:val="0"/>
              <w:snapToGrid w:val="0"/>
              <w:spacing w:line="360" w:lineRule="auto"/>
              <w:jc w:val="center"/>
              <w:rPr>
                <w:rFonts w:hAnsi="宋体" w:cs="宋体"/>
                <w:color w:val="000000"/>
                <w:sz w:val="24"/>
              </w:rPr>
            </w:pPr>
            <w:r>
              <w:rPr>
                <w:rFonts w:hAnsi="宋体" w:cs="宋体" w:hint="eastAsia"/>
                <w:color w:val="000000"/>
                <w:sz w:val="24"/>
              </w:rPr>
              <w:t>基本费</w:t>
            </w:r>
          </w:p>
        </w:tc>
        <w:tc>
          <w:tcPr>
            <w:tcW w:w="1394" w:type="dxa"/>
            <w:tcBorders>
              <w:top w:val="single" w:sz="4" w:space="0" w:color="auto"/>
              <w:left w:val="single" w:sz="8" w:space="0" w:color="auto"/>
              <w:bottom w:val="single" w:sz="8" w:space="0" w:color="000000"/>
              <w:right w:val="single" w:sz="8" w:space="0" w:color="auto"/>
            </w:tcBorders>
            <w:vAlign w:val="center"/>
          </w:tcPr>
          <w:p w:rsidR="00BC68E7" w:rsidRDefault="00BC68E7" w:rsidP="00AD0EB9">
            <w:pPr>
              <w:adjustRightInd w:val="0"/>
              <w:snapToGrid w:val="0"/>
              <w:spacing w:line="360" w:lineRule="auto"/>
              <w:jc w:val="center"/>
              <w:rPr>
                <w:rFonts w:hAnsi="宋体" w:cs="宋体"/>
                <w:color w:val="000000"/>
                <w:sz w:val="24"/>
              </w:rPr>
            </w:pPr>
            <w:r>
              <w:rPr>
                <w:rFonts w:hAnsi="宋体" w:cs="宋体"/>
                <w:color w:val="000000"/>
                <w:sz w:val="24"/>
              </w:rPr>
              <w:t>A+B1</w:t>
            </w:r>
            <w:r>
              <w:rPr>
                <w:rFonts w:hAnsi="宋体" w:cs="宋体" w:hint="eastAsia"/>
                <w:color w:val="000000"/>
                <w:sz w:val="24"/>
              </w:rPr>
              <w:t>-</w:t>
            </w:r>
            <w:r>
              <w:rPr>
                <w:rFonts w:hAnsi="宋体" w:cs="宋体"/>
                <w:color w:val="000000"/>
                <w:sz w:val="24"/>
              </w:rPr>
              <w:t>D</w:t>
            </w:r>
          </w:p>
        </w:tc>
        <w:tc>
          <w:tcPr>
            <w:tcW w:w="1635" w:type="dxa"/>
            <w:tcBorders>
              <w:top w:val="single" w:sz="4" w:space="0" w:color="auto"/>
              <w:left w:val="single" w:sz="8" w:space="0" w:color="auto"/>
              <w:bottom w:val="single" w:sz="8" w:space="0" w:color="000000"/>
              <w:right w:val="single" w:sz="4" w:space="0" w:color="auto"/>
            </w:tcBorders>
            <w:vAlign w:val="center"/>
          </w:tcPr>
          <w:p w:rsidR="00BC68E7" w:rsidRDefault="00BC68E7" w:rsidP="00AD0EB9">
            <w:pPr>
              <w:spacing w:line="440" w:lineRule="exact"/>
              <w:jc w:val="center"/>
              <w:rPr>
                <w:rFonts w:hAnsi="宋体" w:cs="宋体"/>
                <w:sz w:val="24"/>
              </w:rPr>
            </w:pPr>
            <w:r>
              <w:rPr>
                <w:rFonts w:hAnsi="宋体" w:cs="宋体" w:hint="eastAsia"/>
                <w:sz w:val="24"/>
              </w:rPr>
              <w:t>3.1%</w:t>
            </w:r>
          </w:p>
        </w:tc>
        <w:tc>
          <w:tcPr>
            <w:tcW w:w="1634" w:type="dxa"/>
            <w:tcBorders>
              <w:top w:val="single" w:sz="4" w:space="0" w:color="auto"/>
              <w:left w:val="single" w:sz="8" w:space="0" w:color="auto"/>
              <w:bottom w:val="single" w:sz="8" w:space="0" w:color="000000"/>
              <w:right w:val="single" w:sz="4" w:space="0" w:color="auto"/>
            </w:tcBorders>
            <w:vAlign w:val="center"/>
          </w:tcPr>
          <w:p w:rsidR="00BC68E7" w:rsidRDefault="00BC68E7" w:rsidP="00AD0EB9">
            <w:pPr>
              <w:spacing w:line="440" w:lineRule="exact"/>
              <w:jc w:val="center"/>
              <w:rPr>
                <w:rFonts w:hAnsi="宋体" w:cs="宋体"/>
                <w:sz w:val="24"/>
              </w:rPr>
            </w:pPr>
            <w:r>
              <w:rPr>
                <w:rFonts w:hAnsi="宋体" w:cs="宋体" w:hint="eastAsia"/>
                <w:sz w:val="24"/>
              </w:rPr>
              <w:t>1.6%</w:t>
            </w:r>
          </w:p>
        </w:tc>
        <w:tc>
          <w:tcPr>
            <w:tcW w:w="1634" w:type="dxa"/>
            <w:tcBorders>
              <w:top w:val="single" w:sz="4" w:space="0" w:color="auto"/>
              <w:left w:val="single" w:sz="8" w:space="0" w:color="auto"/>
              <w:bottom w:val="single" w:sz="8" w:space="0" w:color="000000"/>
              <w:right w:val="single" w:sz="4" w:space="0" w:color="auto"/>
            </w:tcBorders>
            <w:vAlign w:val="center"/>
          </w:tcPr>
          <w:p w:rsidR="00BC68E7" w:rsidRDefault="00BC68E7" w:rsidP="00AD0EB9">
            <w:pPr>
              <w:spacing w:line="440" w:lineRule="exact"/>
              <w:jc w:val="center"/>
              <w:rPr>
                <w:rFonts w:hAnsi="宋体" w:cs="宋体"/>
                <w:sz w:val="24"/>
              </w:rPr>
            </w:pPr>
            <w:r>
              <w:rPr>
                <w:rFonts w:hAnsi="宋体" w:cs="宋体" w:hint="eastAsia"/>
                <w:sz w:val="24"/>
              </w:rPr>
              <w:t>1.5%</w:t>
            </w:r>
          </w:p>
        </w:tc>
      </w:tr>
      <w:tr w:rsidR="00BC68E7" w:rsidTr="00AD0EB9">
        <w:trPr>
          <w:trHeight w:val="1009"/>
        </w:trPr>
        <w:tc>
          <w:tcPr>
            <w:tcW w:w="791" w:type="dxa"/>
            <w:vMerge/>
            <w:tcBorders>
              <w:top w:val="nil"/>
              <w:left w:val="single" w:sz="8" w:space="0" w:color="auto"/>
              <w:bottom w:val="single" w:sz="8" w:space="0" w:color="000000"/>
              <w:right w:val="single" w:sz="8" w:space="0" w:color="auto"/>
            </w:tcBorders>
            <w:vAlign w:val="center"/>
          </w:tcPr>
          <w:p w:rsidR="00BC68E7" w:rsidRDefault="00BC68E7" w:rsidP="00AD0EB9">
            <w:pPr>
              <w:rPr>
                <w:color w:val="000000"/>
                <w:sz w:val="24"/>
              </w:rPr>
            </w:pPr>
          </w:p>
        </w:tc>
        <w:tc>
          <w:tcPr>
            <w:tcW w:w="1240" w:type="dxa"/>
            <w:vMerge/>
            <w:tcBorders>
              <w:left w:val="single" w:sz="8" w:space="0" w:color="auto"/>
              <w:right w:val="single" w:sz="8" w:space="0" w:color="auto"/>
            </w:tcBorders>
            <w:vAlign w:val="center"/>
          </w:tcPr>
          <w:p w:rsidR="00BC68E7" w:rsidRDefault="00BC68E7" w:rsidP="00AD0EB9">
            <w:pPr>
              <w:rPr>
                <w:color w:val="000000"/>
                <w:sz w:val="24"/>
              </w:rPr>
            </w:pPr>
          </w:p>
        </w:tc>
        <w:tc>
          <w:tcPr>
            <w:tcW w:w="1705" w:type="dxa"/>
            <w:tcBorders>
              <w:top w:val="nil"/>
              <w:left w:val="nil"/>
              <w:bottom w:val="single" w:sz="8" w:space="0" w:color="auto"/>
              <w:right w:val="single" w:sz="8" w:space="0" w:color="auto"/>
            </w:tcBorders>
            <w:vAlign w:val="center"/>
          </w:tcPr>
          <w:p w:rsidR="00BC68E7" w:rsidRDefault="00BC68E7" w:rsidP="00AD0EB9">
            <w:pPr>
              <w:spacing w:line="360" w:lineRule="auto"/>
              <w:jc w:val="center"/>
              <w:rPr>
                <w:rFonts w:hAnsi="宋体" w:cs="宋体"/>
                <w:color w:val="000000"/>
                <w:sz w:val="24"/>
              </w:rPr>
            </w:pPr>
            <w:r>
              <w:rPr>
                <w:rFonts w:hAnsi="宋体" w:cs="宋体" w:hint="eastAsia"/>
                <w:color w:val="000000"/>
                <w:sz w:val="24"/>
              </w:rPr>
              <w:t>省级标化增加费</w:t>
            </w:r>
          </w:p>
        </w:tc>
        <w:tc>
          <w:tcPr>
            <w:tcW w:w="1394" w:type="dxa"/>
            <w:tcBorders>
              <w:top w:val="nil"/>
              <w:left w:val="nil"/>
              <w:bottom w:val="single" w:sz="8" w:space="0" w:color="auto"/>
              <w:right w:val="single" w:sz="8" w:space="0" w:color="auto"/>
            </w:tcBorders>
            <w:vAlign w:val="center"/>
          </w:tcPr>
          <w:p w:rsidR="00BC68E7" w:rsidRDefault="00BC68E7" w:rsidP="00AD0EB9">
            <w:pPr>
              <w:spacing w:line="360" w:lineRule="auto"/>
              <w:jc w:val="center"/>
              <w:rPr>
                <w:rFonts w:hAnsi="宋体" w:cs="宋体"/>
                <w:color w:val="000000"/>
                <w:sz w:val="24"/>
              </w:rPr>
            </w:pPr>
            <w:r>
              <w:rPr>
                <w:rFonts w:hAnsi="宋体" w:cs="宋体"/>
                <w:color w:val="000000"/>
                <w:sz w:val="24"/>
              </w:rPr>
              <w:t>A+B1-D</w:t>
            </w:r>
          </w:p>
        </w:tc>
        <w:tc>
          <w:tcPr>
            <w:tcW w:w="1635" w:type="dxa"/>
            <w:tcBorders>
              <w:top w:val="nil"/>
              <w:left w:val="nil"/>
              <w:bottom w:val="single" w:sz="8" w:space="0" w:color="auto"/>
              <w:right w:val="single" w:sz="4" w:space="0" w:color="auto"/>
            </w:tcBorders>
            <w:vAlign w:val="center"/>
          </w:tcPr>
          <w:p w:rsidR="00BC68E7" w:rsidRDefault="00BC68E7" w:rsidP="00AD0EB9">
            <w:pPr>
              <w:widowControl/>
              <w:spacing w:line="360" w:lineRule="auto"/>
              <w:jc w:val="center"/>
              <w:rPr>
                <w:rFonts w:hAnsi="宋体" w:cs="宋体"/>
                <w:sz w:val="24"/>
              </w:rPr>
            </w:pPr>
            <w:r>
              <w:rPr>
                <w:rFonts w:hAnsi="宋体" w:cs="宋体" w:hint="eastAsia"/>
                <w:sz w:val="24"/>
              </w:rPr>
              <w:t>/</w:t>
            </w:r>
          </w:p>
        </w:tc>
        <w:tc>
          <w:tcPr>
            <w:tcW w:w="1634" w:type="dxa"/>
            <w:tcBorders>
              <w:top w:val="nil"/>
              <w:left w:val="nil"/>
              <w:bottom w:val="single" w:sz="8" w:space="0" w:color="auto"/>
              <w:right w:val="single" w:sz="4" w:space="0" w:color="auto"/>
            </w:tcBorders>
            <w:vAlign w:val="center"/>
          </w:tcPr>
          <w:p w:rsidR="00BC68E7" w:rsidRDefault="00BC68E7" w:rsidP="00AD0EB9">
            <w:pPr>
              <w:widowControl/>
              <w:spacing w:line="360" w:lineRule="auto"/>
              <w:jc w:val="center"/>
              <w:rPr>
                <w:rFonts w:hAnsi="宋体" w:cs="宋体"/>
                <w:sz w:val="24"/>
              </w:rPr>
            </w:pPr>
            <w:r>
              <w:rPr>
                <w:rFonts w:hAnsi="宋体" w:cs="宋体" w:hint="eastAsia"/>
                <w:sz w:val="24"/>
              </w:rPr>
              <w:t>/</w:t>
            </w:r>
          </w:p>
        </w:tc>
        <w:tc>
          <w:tcPr>
            <w:tcW w:w="1634" w:type="dxa"/>
            <w:tcBorders>
              <w:top w:val="nil"/>
              <w:left w:val="nil"/>
              <w:bottom w:val="single" w:sz="8" w:space="0" w:color="auto"/>
              <w:right w:val="single" w:sz="4" w:space="0" w:color="auto"/>
            </w:tcBorders>
            <w:vAlign w:val="center"/>
          </w:tcPr>
          <w:p w:rsidR="00BC68E7" w:rsidRDefault="00BC68E7" w:rsidP="00AD0EB9">
            <w:pPr>
              <w:widowControl/>
              <w:spacing w:line="360" w:lineRule="auto"/>
              <w:jc w:val="center"/>
              <w:rPr>
                <w:rFonts w:hAnsi="宋体" w:cs="宋体"/>
                <w:sz w:val="24"/>
              </w:rPr>
            </w:pPr>
            <w:r>
              <w:rPr>
                <w:rFonts w:hAnsi="宋体" w:cs="宋体" w:hint="eastAsia"/>
                <w:sz w:val="24"/>
              </w:rPr>
              <w:t>/</w:t>
            </w:r>
          </w:p>
        </w:tc>
      </w:tr>
      <w:tr w:rsidR="00BC68E7" w:rsidTr="00AD0EB9">
        <w:trPr>
          <w:trHeight w:val="1009"/>
        </w:trPr>
        <w:tc>
          <w:tcPr>
            <w:tcW w:w="791" w:type="dxa"/>
            <w:tcBorders>
              <w:top w:val="nil"/>
              <w:left w:val="single" w:sz="8" w:space="0" w:color="auto"/>
              <w:bottom w:val="single" w:sz="8" w:space="0" w:color="000000"/>
              <w:right w:val="single" w:sz="8" w:space="0" w:color="auto"/>
            </w:tcBorders>
            <w:vAlign w:val="center"/>
          </w:tcPr>
          <w:p w:rsidR="00BC68E7" w:rsidRDefault="00BC68E7" w:rsidP="00AD0EB9">
            <w:pPr>
              <w:rPr>
                <w:color w:val="000000"/>
                <w:sz w:val="24"/>
              </w:rPr>
            </w:pPr>
          </w:p>
        </w:tc>
        <w:tc>
          <w:tcPr>
            <w:tcW w:w="1240" w:type="dxa"/>
            <w:vMerge/>
            <w:tcBorders>
              <w:left w:val="single" w:sz="8" w:space="0" w:color="auto"/>
              <w:bottom w:val="single" w:sz="8" w:space="0" w:color="000000"/>
              <w:right w:val="single" w:sz="8" w:space="0" w:color="auto"/>
            </w:tcBorders>
            <w:vAlign w:val="center"/>
          </w:tcPr>
          <w:p w:rsidR="00BC68E7" w:rsidRDefault="00BC68E7" w:rsidP="00AD0EB9">
            <w:pPr>
              <w:rPr>
                <w:color w:val="000000"/>
                <w:sz w:val="24"/>
              </w:rPr>
            </w:pPr>
          </w:p>
        </w:tc>
        <w:tc>
          <w:tcPr>
            <w:tcW w:w="1705" w:type="dxa"/>
            <w:tcBorders>
              <w:top w:val="nil"/>
              <w:left w:val="nil"/>
              <w:bottom w:val="single" w:sz="8" w:space="0" w:color="auto"/>
              <w:right w:val="single" w:sz="8" w:space="0" w:color="auto"/>
            </w:tcBorders>
            <w:vAlign w:val="center"/>
          </w:tcPr>
          <w:p w:rsidR="00BC68E7" w:rsidRDefault="00BC68E7" w:rsidP="00AD0EB9">
            <w:pPr>
              <w:spacing w:line="360" w:lineRule="auto"/>
              <w:jc w:val="center"/>
              <w:rPr>
                <w:rFonts w:hAnsi="宋体" w:cs="宋体"/>
                <w:sz w:val="24"/>
              </w:rPr>
            </w:pPr>
            <w:r>
              <w:rPr>
                <w:rFonts w:hAnsi="宋体" w:cs="宋体" w:hint="eastAsia"/>
                <w:sz w:val="24"/>
              </w:rPr>
              <w:t>扬尘污染防治增加费</w:t>
            </w:r>
          </w:p>
        </w:tc>
        <w:tc>
          <w:tcPr>
            <w:tcW w:w="1394" w:type="dxa"/>
            <w:tcBorders>
              <w:top w:val="nil"/>
              <w:left w:val="nil"/>
              <w:bottom w:val="single" w:sz="8" w:space="0" w:color="auto"/>
              <w:right w:val="single" w:sz="8" w:space="0" w:color="auto"/>
            </w:tcBorders>
            <w:vAlign w:val="center"/>
          </w:tcPr>
          <w:p w:rsidR="00BC68E7" w:rsidRDefault="00BC68E7" w:rsidP="00AD0EB9">
            <w:pPr>
              <w:spacing w:line="360" w:lineRule="auto"/>
              <w:jc w:val="center"/>
              <w:rPr>
                <w:rFonts w:hAnsi="宋体" w:cs="宋体"/>
                <w:sz w:val="24"/>
              </w:rPr>
            </w:pPr>
            <w:r>
              <w:rPr>
                <w:rFonts w:hAnsi="宋体" w:cs="宋体" w:hint="eastAsia"/>
                <w:sz w:val="24"/>
              </w:rPr>
              <w:t>A+</w:t>
            </w:r>
            <w:r>
              <w:rPr>
                <w:rFonts w:hAnsi="宋体" w:cs="宋体"/>
                <w:color w:val="000000"/>
                <w:sz w:val="24"/>
              </w:rPr>
              <w:t xml:space="preserve"> B1</w:t>
            </w:r>
            <w:r>
              <w:rPr>
                <w:rFonts w:hAnsi="宋体" w:cs="宋体" w:hint="eastAsia"/>
                <w:sz w:val="24"/>
              </w:rPr>
              <w:t>-D</w:t>
            </w:r>
          </w:p>
        </w:tc>
        <w:tc>
          <w:tcPr>
            <w:tcW w:w="1635" w:type="dxa"/>
            <w:tcBorders>
              <w:top w:val="nil"/>
              <w:left w:val="nil"/>
              <w:bottom w:val="single" w:sz="8" w:space="0" w:color="auto"/>
              <w:right w:val="single" w:sz="4" w:space="0" w:color="auto"/>
            </w:tcBorders>
            <w:vAlign w:val="center"/>
          </w:tcPr>
          <w:p w:rsidR="00BC68E7" w:rsidRDefault="00BC68E7" w:rsidP="00AD0EB9">
            <w:pPr>
              <w:widowControl/>
              <w:spacing w:line="360" w:lineRule="auto"/>
              <w:jc w:val="center"/>
              <w:rPr>
                <w:rFonts w:hAnsi="宋体" w:cs="宋体"/>
                <w:sz w:val="24"/>
              </w:rPr>
            </w:pPr>
            <w:r>
              <w:rPr>
                <w:rFonts w:hAnsi="宋体" w:cs="宋体" w:hint="eastAsia"/>
                <w:sz w:val="24"/>
              </w:rPr>
              <w:t>0.31%</w:t>
            </w:r>
          </w:p>
        </w:tc>
        <w:tc>
          <w:tcPr>
            <w:tcW w:w="1634" w:type="dxa"/>
            <w:tcBorders>
              <w:top w:val="nil"/>
              <w:left w:val="nil"/>
              <w:bottom w:val="single" w:sz="8" w:space="0" w:color="auto"/>
              <w:right w:val="single" w:sz="4" w:space="0" w:color="auto"/>
            </w:tcBorders>
            <w:vAlign w:val="center"/>
          </w:tcPr>
          <w:p w:rsidR="00BC68E7" w:rsidRDefault="00BC68E7" w:rsidP="00AD0EB9">
            <w:pPr>
              <w:widowControl/>
              <w:spacing w:line="360" w:lineRule="auto"/>
              <w:jc w:val="center"/>
              <w:rPr>
                <w:rFonts w:hAnsi="宋体" w:cs="宋体"/>
                <w:sz w:val="24"/>
              </w:rPr>
            </w:pPr>
            <w:r>
              <w:rPr>
                <w:rFonts w:hAnsi="宋体" w:cs="宋体" w:hint="eastAsia"/>
                <w:sz w:val="24"/>
              </w:rPr>
              <w:t>0.31%</w:t>
            </w:r>
          </w:p>
        </w:tc>
        <w:tc>
          <w:tcPr>
            <w:tcW w:w="1634" w:type="dxa"/>
            <w:tcBorders>
              <w:top w:val="nil"/>
              <w:left w:val="nil"/>
              <w:bottom w:val="single" w:sz="8" w:space="0" w:color="auto"/>
              <w:right w:val="single" w:sz="4" w:space="0" w:color="auto"/>
            </w:tcBorders>
            <w:vAlign w:val="center"/>
          </w:tcPr>
          <w:p w:rsidR="00BC68E7" w:rsidRDefault="00BC68E7" w:rsidP="00AD0EB9">
            <w:pPr>
              <w:widowControl/>
              <w:spacing w:line="360" w:lineRule="auto"/>
              <w:jc w:val="center"/>
              <w:rPr>
                <w:rFonts w:hAnsi="宋体" w:cs="宋体"/>
                <w:sz w:val="24"/>
              </w:rPr>
            </w:pPr>
            <w:r>
              <w:rPr>
                <w:rFonts w:hAnsi="宋体" w:cs="宋体" w:hint="eastAsia"/>
                <w:sz w:val="24"/>
              </w:rPr>
              <w:t>0.21%</w:t>
            </w:r>
          </w:p>
        </w:tc>
      </w:tr>
      <w:tr w:rsidR="00BC68E7" w:rsidTr="00AD0EB9">
        <w:trPr>
          <w:trHeight w:val="566"/>
        </w:trPr>
        <w:tc>
          <w:tcPr>
            <w:tcW w:w="791" w:type="dxa"/>
            <w:tcBorders>
              <w:top w:val="nil"/>
              <w:left w:val="single" w:sz="8" w:space="0" w:color="auto"/>
              <w:bottom w:val="single" w:sz="8" w:space="0" w:color="auto"/>
              <w:right w:val="single" w:sz="8" w:space="0" w:color="auto"/>
            </w:tcBorders>
            <w:vAlign w:val="center"/>
          </w:tcPr>
          <w:p w:rsidR="00BC68E7" w:rsidRDefault="00BC68E7" w:rsidP="00AD0EB9">
            <w:pPr>
              <w:widowControl/>
              <w:spacing w:line="360" w:lineRule="auto"/>
              <w:jc w:val="center"/>
              <w:rPr>
                <w:rFonts w:hAnsi="宋体" w:cs="宋体"/>
                <w:color w:val="000000"/>
                <w:sz w:val="24"/>
              </w:rPr>
            </w:pPr>
            <w:r>
              <w:rPr>
                <w:rFonts w:hAnsi="宋体" w:cs="宋体"/>
                <w:color w:val="000000"/>
                <w:sz w:val="24"/>
              </w:rPr>
              <w:t>5</w:t>
            </w:r>
          </w:p>
        </w:tc>
        <w:tc>
          <w:tcPr>
            <w:tcW w:w="1240" w:type="dxa"/>
            <w:tcBorders>
              <w:top w:val="nil"/>
              <w:left w:val="nil"/>
              <w:bottom w:val="single" w:sz="8" w:space="0" w:color="auto"/>
              <w:right w:val="single" w:sz="8" w:space="0" w:color="auto"/>
            </w:tcBorders>
            <w:vAlign w:val="center"/>
          </w:tcPr>
          <w:p w:rsidR="00BC68E7" w:rsidRDefault="00BC68E7" w:rsidP="00AD0EB9">
            <w:pPr>
              <w:widowControl/>
              <w:spacing w:line="360" w:lineRule="auto"/>
              <w:jc w:val="center"/>
              <w:rPr>
                <w:rFonts w:hAnsi="宋体" w:cs="宋体"/>
                <w:color w:val="000000"/>
                <w:sz w:val="24"/>
              </w:rPr>
            </w:pPr>
            <w:r>
              <w:rPr>
                <w:rFonts w:hAnsi="宋体" w:cs="宋体" w:hint="eastAsia"/>
                <w:color w:val="000000"/>
                <w:sz w:val="24"/>
              </w:rPr>
              <w:t>税</w:t>
            </w:r>
            <w:r>
              <w:rPr>
                <w:rFonts w:hAnsi="宋体" w:cs="宋体"/>
                <w:color w:val="000000"/>
                <w:sz w:val="24"/>
              </w:rPr>
              <w:t xml:space="preserve">  </w:t>
            </w:r>
            <w:r>
              <w:rPr>
                <w:rFonts w:hAnsi="宋体" w:cs="宋体" w:hint="eastAsia"/>
                <w:color w:val="000000"/>
                <w:sz w:val="24"/>
              </w:rPr>
              <w:t>金</w:t>
            </w:r>
          </w:p>
        </w:tc>
        <w:tc>
          <w:tcPr>
            <w:tcW w:w="1705" w:type="dxa"/>
            <w:tcBorders>
              <w:top w:val="nil"/>
              <w:left w:val="nil"/>
              <w:bottom w:val="single" w:sz="8" w:space="0" w:color="auto"/>
              <w:right w:val="single" w:sz="8" w:space="0" w:color="auto"/>
            </w:tcBorders>
            <w:vAlign w:val="center"/>
          </w:tcPr>
          <w:p w:rsidR="00BC68E7" w:rsidRDefault="00BC68E7" w:rsidP="00AD0EB9">
            <w:pPr>
              <w:widowControl/>
              <w:spacing w:line="360" w:lineRule="auto"/>
              <w:jc w:val="center"/>
              <w:rPr>
                <w:rFonts w:hAnsi="宋体" w:cs="宋体"/>
                <w:color w:val="000000"/>
                <w:sz w:val="24"/>
              </w:rPr>
            </w:pPr>
            <w:r>
              <w:rPr>
                <w:rFonts w:hAnsi="宋体" w:cs="宋体" w:hint="eastAsia"/>
                <w:color w:val="000000"/>
                <w:sz w:val="24"/>
              </w:rPr>
              <w:t>税</w:t>
            </w:r>
            <w:r>
              <w:rPr>
                <w:rFonts w:hAnsi="宋体" w:cs="宋体"/>
                <w:color w:val="000000"/>
                <w:sz w:val="24"/>
              </w:rPr>
              <w:t xml:space="preserve">   </w:t>
            </w:r>
            <w:r>
              <w:rPr>
                <w:rFonts w:hAnsi="宋体" w:cs="宋体" w:hint="eastAsia"/>
                <w:color w:val="000000"/>
                <w:sz w:val="24"/>
              </w:rPr>
              <w:t>金</w:t>
            </w:r>
          </w:p>
        </w:tc>
        <w:tc>
          <w:tcPr>
            <w:tcW w:w="1394" w:type="dxa"/>
            <w:tcBorders>
              <w:top w:val="nil"/>
              <w:left w:val="nil"/>
              <w:bottom w:val="single" w:sz="8" w:space="0" w:color="auto"/>
              <w:right w:val="single" w:sz="8" w:space="0" w:color="auto"/>
            </w:tcBorders>
            <w:vAlign w:val="center"/>
          </w:tcPr>
          <w:p w:rsidR="00BC68E7" w:rsidRDefault="00BC68E7" w:rsidP="00AD0EB9">
            <w:pPr>
              <w:widowControl/>
              <w:spacing w:line="360" w:lineRule="auto"/>
              <w:jc w:val="center"/>
              <w:rPr>
                <w:rFonts w:hAnsi="宋体" w:cs="宋体"/>
                <w:color w:val="000000"/>
                <w:sz w:val="24"/>
              </w:rPr>
            </w:pPr>
            <w:r>
              <w:rPr>
                <w:rFonts w:hAnsi="宋体" w:cs="宋体" w:hint="eastAsia"/>
                <w:color w:val="000000"/>
                <w:sz w:val="24"/>
              </w:rPr>
              <w:t>税前造价</w:t>
            </w:r>
          </w:p>
        </w:tc>
        <w:tc>
          <w:tcPr>
            <w:tcW w:w="1635" w:type="dxa"/>
            <w:tcBorders>
              <w:top w:val="nil"/>
              <w:left w:val="nil"/>
              <w:bottom w:val="single" w:sz="8" w:space="0" w:color="auto"/>
              <w:right w:val="single" w:sz="4" w:space="0" w:color="auto"/>
            </w:tcBorders>
            <w:vAlign w:val="center"/>
          </w:tcPr>
          <w:p w:rsidR="00BC68E7" w:rsidRDefault="00BC68E7" w:rsidP="00AD0EB9">
            <w:pPr>
              <w:widowControl/>
              <w:spacing w:line="360" w:lineRule="auto"/>
              <w:jc w:val="center"/>
              <w:rPr>
                <w:rFonts w:hAnsi="宋体" w:cs="宋体"/>
                <w:sz w:val="24"/>
              </w:rPr>
            </w:pPr>
            <w:r>
              <w:rPr>
                <w:rFonts w:hAnsi="宋体" w:cs="宋体" w:hint="eastAsia"/>
                <w:sz w:val="24"/>
              </w:rPr>
              <w:t>9%</w:t>
            </w:r>
          </w:p>
        </w:tc>
        <w:tc>
          <w:tcPr>
            <w:tcW w:w="1634" w:type="dxa"/>
            <w:tcBorders>
              <w:top w:val="nil"/>
              <w:left w:val="nil"/>
              <w:bottom w:val="single" w:sz="8" w:space="0" w:color="auto"/>
              <w:right w:val="single" w:sz="4" w:space="0" w:color="auto"/>
            </w:tcBorders>
            <w:vAlign w:val="center"/>
          </w:tcPr>
          <w:p w:rsidR="00BC68E7" w:rsidRDefault="00BC68E7" w:rsidP="00AD0EB9">
            <w:pPr>
              <w:widowControl/>
              <w:spacing w:line="360" w:lineRule="auto"/>
              <w:jc w:val="center"/>
              <w:rPr>
                <w:rFonts w:hAnsi="宋体" w:cs="宋体"/>
                <w:sz w:val="24"/>
              </w:rPr>
            </w:pPr>
            <w:bookmarkStart w:id="0" w:name="OLE_LINK1"/>
            <w:bookmarkStart w:id="1" w:name="OLE_LINK2"/>
            <w:r>
              <w:rPr>
                <w:rFonts w:hAnsi="宋体" w:cs="宋体" w:hint="eastAsia"/>
                <w:sz w:val="24"/>
              </w:rPr>
              <w:t>9%</w:t>
            </w:r>
            <w:bookmarkEnd w:id="0"/>
            <w:bookmarkEnd w:id="1"/>
          </w:p>
        </w:tc>
        <w:tc>
          <w:tcPr>
            <w:tcW w:w="1634" w:type="dxa"/>
            <w:tcBorders>
              <w:top w:val="nil"/>
              <w:left w:val="nil"/>
              <w:bottom w:val="single" w:sz="8" w:space="0" w:color="auto"/>
              <w:right w:val="single" w:sz="4" w:space="0" w:color="auto"/>
            </w:tcBorders>
            <w:vAlign w:val="center"/>
          </w:tcPr>
          <w:p w:rsidR="00BC68E7" w:rsidRDefault="00BC68E7" w:rsidP="00AD0EB9">
            <w:pPr>
              <w:widowControl/>
              <w:spacing w:line="360" w:lineRule="auto"/>
              <w:jc w:val="center"/>
              <w:rPr>
                <w:rFonts w:hAnsi="宋体" w:cs="宋体"/>
                <w:sz w:val="24"/>
              </w:rPr>
            </w:pPr>
            <w:r>
              <w:rPr>
                <w:rFonts w:hAnsi="宋体" w:cs="宋体" w:hint="eastAsia"/>
                <w:sz w:val="24"/>
              </w:rPr>
              <w:t>9%</w:t>
            </w:r>
          </w:p>
        </w:tc>
      </w:tr>
    </w:tbl>
    <w:p w:rsidR="00BC68E7" w:rsidRDefault="00BC68E7" w:rsidP="00BC68E7">
      <w:pPr>
        <w:spacing w:line="360" w:lineRule="auto"/>
        <w:ind w:firstLineChars="250" w:firstLine="600"/>
        <w:rPr>
          <w:rFonts w:ascii="宋体" w:hAnsi="宋体"/>
          <w:sz w:val="24"/>
        </w:rPr>
      </w:pPr>
      <w:r>
        <w:rPr>
          <w:rFonts w:ascii="宋体" w:hAnsi="宋体" w:hint="eastAsia"/>
          <w:sz w:val="24"/>
        </w:rPr>
        <w:t>注：1、计算基础：A为分部分项工程费，B为措施项目清单费用，B1为单价措施项目费，C其它项目费，D为除税工程设备费。</w:t>
      </w:r>
    </w:p>
    <w:p w:rsidR="00BC68E7" w:rsidRDefault="00BC68E7" w:rsidP="00BC68E7">
      <w:pPr>
        <w:spacing w:line="360" w:lineRule="auto"/>
        <w:ind w:firstLineChars="250" w:firstLine="600"/>
        <w:rPr>
          <w:rFonts w:ascii="宋体" w:hAnsi="宋体"/>
          <w:sz w:val="24"/>
        </w:rPr>
      </w:pPr>
      <w:r>
        <w:rPr>
          <w:rFonts w:ascii="宋体" w:hAnsi="宋体" w:hint="eastAsia"/>
          <w:sz w:val="24"/>
        </w:rPr>
        <w:t>2、注：现场安全文明施工措施费率中的基本费为暂定，结算时以相关部门核定为准。</w:t>
      </w:r>
    </w:p>
    <w:p w:rsidR="00BC68E7" w:rsidRDefault="00BC68E7" w:rsidP="00BC68E7">
      <w:pPr>
        <w:spacing w:line="360" w:lineRule="auto"/>
        <w:ind w:firstLineChars="250" w:firstLine="600"/>
        <w:rPr>
          <w:rFonts w:ascii="宋体" w:hAnsi="宋体"/>
          <w:sz w:val="24"/>
        </w:rPr>
      </w:pPr>
      <w:r>
        <w:rPr>
          <w:rFonts w:ascii="宋体" w:hAnsi="宋体" w:hint="eastAsia"/>
          <w:sz w:val="24"/>
        </w:rPr>
        <w:t xml:space="preserve">18.5其它有关费率： </w:t>
      </w:r>
    </w:p>
    <w:p w:rsidR="00BC68E7" w:rsidRDefault="00BC68E7" w:rsidP="00BC68E7">
      <w:pPr>
        <w:spacing w:line="360" w:lineRule="auto"/>
        <w:ind w:firstLineChars="250" w:firstLine="600"/>
        <w:rPr>
          <w:rFonts w:ascii="宋体" w:hAnsi="宋体"/>
          <w:sz w:val="24"/>
        </w:rPr>
      </w:pPr>
      <w:r>
        <w:rPr>
          <w:rFonts w:ascii="宋体" w:hAnsi="宋体" w:hint="eastAsia"/>
          <w:sz w:val="24"/>
        </w:rPr>
        <w:t>1、措施项目费用考虑工程所在地常用的施工技术和施工方案计取。</w:t>
      </w:r>
    </w:p>
    <w:p w:rsidR="00BC68E7" w:rsidRDefault="00BC68E7" w:rsidP="00BC68E7">
      <w:pPr>
        <w:spacing w:line="360" w:lineRule="auto"/>
        <w:ind w:firstLineChars="250" w:firstLine="600"/>
        <w:rPr>
          <w:rFonts w:ascii="宋体" w:hAnsi="宋体"/>
          <w:sz w:val="24"/>
        </w:rPr>
      </w:pPr>
      <w:r>
        <w:rPr>
          <w:rFonts w:ascii="宋体" w:hAnsi="宋体" w:hint="eastAsia"/>
          <w:sz w:val="24"/>
        </w:rPr>
        <w:t>2、本工程管理费和利润按规定计取。</w:t>
      </w:r>
    </w:p>
    <w:p w:rsidR="00BC68E7" w:rsidRDefault="00BC68E7" w:rsidP="00BC68E7">
      <w:pPr>
        <w:spacing w:line="360" w:lineRule="auto"/>
        <w:ind w:firstLineChars="250" w:firstLine="625"/>
        <w:rPr>
          <w:sz w:val="25"/>
        </w:rPr>
      </w:pPr>
      <w:r>
        <w:rPr>
          <w:rFonts w:hint="eastAsia"/>
          <w:sz w:val="25"/>
        </w:rPr>
        <w:t>19</w:t>
      </w:r>
      <w:r>
        <w:rPr>
          <w:sz w:val="25"/>
        </w:rPr>
        <w:t>、投标报价编制要</w:t>
      </w:r>
      <w:r>
        <w:rPr>
          <w:rFonts w:hint="eastAsia"/>
          <w:sz w:val="25"/>
        </w:rPr>
        <w:t>求</w:t>
      </w:r>
    </w:p>
    <w:p w:rsidR="00BC68E7" w:rsidRDefault="00BC68E7" w:rsidP="00BC68E7">
      <w:pPr>
        <w:spacing w:line="360" w:lineRule="auto"/>
        <w:ind w:firstLineChars="250" w:firstLine="625"/>
        <w:rPr>
          <w:sz w:val="25"/>
        </w:rPr>
      </w:pPr>
      <w:r>
        <w:rPr>
          <w:rFonts w:hint="eastAsia"/>
          <w:sz w:val="25"/>
          <w:u w:val="single"/>
        </w:rPr>
        <w:t>19.</w:t>
      </w:r>
      <w:r>
        <w:rPr>
          <w:sz w:val="25"/>
          <w:u w:val="single"/>
        </w:rPr>
        <w:t>1</w:t>
      </w:r>
      <w:r>
        <w:rPr>
          <w:sz w:val="25"/>
          <w:u w:val="single"/>
        </w:rPr>
        <w:t>采用工程量清单计价方式，除不可竞争费用费用外，投标人可根据自己的施工组织设计及自身实际情况不低于成本报价</w:t>
      </w:r>
      <w:r>
        <w:rPr>
          <w:sz w:val="25"/>
        </w:rPr>
        <w:t>。</w:t>
      </w:r>
    </w:p>
    <w:p w:rsidR="00BC68E7" w:rsidRDefault="00BC68E7" w:rsidP="00BC68E7">
      <w:pPr>
        <w:spacing w:line="360" w:lineRule="auto"/>
        <w:ind w:firstLineChars="200" w:firstLine="500"/>
        <w:rPr>
          <w:sz w:val="25"/>
          <w:u w:val="single"/>
        </w:rPr>
      </w:pPr>
      <w:r>
        <w:rPr>
          <w:rFonts w:hint="eastAsia"/>
          <w:sz w:val="25"/>
          <w:u w:val="single"/>
        </w:rPr>
        <w:t>19.2</w:t>
      </w:r>
      <w:r>
        <w:rPr>
          <w:sz w:val="25"/>
          <w:u w:val="single"/>
        </w:rPr>
        <w:t>工程量清单中投标人没有填入单价或价格的子目，其费用视为已分摊在工程量清单中其他子目的单价或价格之中。</w:t>
      </w:r>
    </w:p>
    <w:p w:rsidR="00BC68E7" w:rsidRDefault="00BC68E7" w:rsidP="00BC68E7">
      <w:pPr>
        <w:spacing w:line="360" w:lineRule="auto"/>
        <w:ind w:firstLineChars="200" w:firstLine="500"/>
        <w:rPr>
          <w:sz w:val="25"/>
          <w:u w:val="single"/>
        </w:rPr>
      </w:pPr>
      <w:r>
        <w:rPr>
          <w:rFonts w:hint="eastAsia"/>
          <w:sz w:val="25"/>
          <w:u w:val="single"/>
        </w:rPr>
        <w:t>19</w:t>
      </w:r>
      <w:r>
        <w:rPr>
          <w:sz w:val="25"/>
          <w:u w:val="single"/>
        </w:rPr>
        <w:t>.</w:t>
      </w:r>
      <w:r>
        <w:rPr>
          <w:rFonts w:hint="eastAsia"/>
          <w:sz w:val="25"/>
          <w:u w:val="single"/>
        </w:rPr>
        <w:t>3</w:t>
      </w:r>
      <w:r>
        <w:rPr>
          <w:sz w:val="25"/>
          <w:u w:val="single"/>
        </w:rPr>
        <w:t>除投标人自行补充的措施项目外，投标报价的项目编码、项目名称、项目特征、计量单位、工程量必须与招标人提供的一致。</w:t>
      </w:r>
    </w:p>
    <w:p w:rsidR="00BC68E7" w:rsidRDefault="00BC68E7" w:rsidP="00BC68E7">
      <w:pPr>
        <w:spacing w:line="360" w:lineRule="auto"/>
        <w:ind w:firstLineChars="200" w:firstLine="500"/>
        <w:rPr>
          <w:sz w:val="25"/>
          <w:u w:val="single"/>
        </w:rPr>
      </w:pPr>
      <w:r>
        <w:rPr>
          <w:rFonts w:hint="eastAsia"/>
          <w:sz w:val="25"/>
          <w:u w:val="single"/>
        </w:rPr>
        <w:t>19.4</w:t>
      </w:r>
      <w:r>
        <w:rPr>
          <w:sz w:val="25"/>
          <w:u w:val="single"/>
        </w:rPr>
        <w:t>投标人需对投标区域现场、土质等实际情况进行勘察，考虑各种</w:t>
      </w:r>
      <w:r>
        <w:rPr>
          <w:rFonts w:hint="eastAsia"/>
          <w:sz w:val="25"/>
          <w:u w:val="single"/>
        </w:rPr>
        <w:t>施工</w:t>
      </w:r>
      <w:r>
        <w:rPr>
          <w:sz w:val="25"/>
          <w:u w:val="single"/>
        </w:rPr>
        <w:t>困难</w:t>
      </w:r>
      <w:r>
        <w:rPr>
          <w:rFonts w:hint="eastAsia"/>
          <w:sz w:val="25"/>
          <w:u w:val="single"/>
        </w:rPr>
        <w:t>因素</w:t>
      </w:r>
      <w:r>
        <w:rPr>
          <w:sz w:val="25"/>
          <w:u w:val="single"/>
        </w:rPr>
        <w:t>，结算时不得因任何原因提出额外增加费用的要求。</w:t>
      </w:r>
    </w:p>
    <w:p w:rsidR="00BC68E7" w:rsidRDefault="00BC68E7" w:rsidP="00BC68E7">
      <w:pPr>
        <w:spacing w:line="360" w:lineRule="auto"/>
        <w:ind w:firstLineChars="200" w:firstLine="500"/>
        <w:rPr>
          <w:sz w:val="25"/>
          <w:u w:val="single"/>
        </w:rPr>
      </w:pPr>
      <w:r>
        <w:rPr>
          <w:rFonts w:hint="eastAsia"/>
          <w:sz w:val="25"/>
          <w:u w:val="single"/>
        </w:rPr>
        <w:t>19.5</w:t>
      </w:r>
      <w:r>
        <w:rPr>
          <w:sz w:val="25"/>
          <w:u w:val="single"/>
        </w:rPr>
        <w:t>本工程施工期间涉及排污、环保、市容、消防、治安、城市卫生、市政、派出所等相关部门收取的费用，以及夜间文明施工、保护周边地下管线和架空线的安全的费用等，投标人应综合考虑在投标报价中，竣工结算时不再调整。需发包人配合的，发包人提供必要的配合。</w:t>
      </w:r>
    </w:p>
    <w:p w:rsidR="00BC68E7" w:rsidRDefault="00BC68E7" w:rsidP="00BC68E7">
      <w:pPr>
        <w:spacing w:line="360" w:lineRule="auto"/>
        <w:ind w:firstLineChars="150" w:firstLine="375"/>
        <w:rPr>
          <w:sz w:val="25"/>
          <w:u w:val="single"/>
        </w:rPr>
      </w:pPr>
      <w:r>
        <w:rPr>
          <w:rFonts w:hint="eastAsia"/>
          <w:sz w:val="25"/>
          <w:u w:val="single"/>
        </w:rPr>
        <w:lastRenderedPageBreak/>
        <w:t>19.6</w:t>
      </w:r>
      <w:r>
        <w:rPr>
          <w:sz w:val="25"/>
          <w:u w:val="single"/>
        </w:rPr>
        <w:t>投标人在投标报价时，不可竞争费</w:t>
      </w:r>
      <w:r>
        <w:rPr>
          <w:rFonts w:hint="eastAsia"/>
          <w:sz w:val="25"/>
          <w:u w:val="single"/>
        </w:rPr>
        <w:t>费率</w:t>
      </w:r>
      <w:r>
        <w:rPr>
          <w:sz w:val="25"/>
          <w:u w:val="single"/>
        </w:rPr>
        <w:t>及招标人提供的暂定价不得调整，否则作废标处理。</w:t>
      </w:r>
    </w:p>
    <w:p w:rsidR="00BC68E7" w:rsidRDefault="00BC68E7" w:rsidP="00BC68E7">
      <w:pPr>
        <w:spacing w:line="360" w:lineRule="auto"/>
        <w:ind w:firstLineChars="150" w:firstLine="375"/>
        <w:rPr>
          <w:sz w:val="25"/>
          <w:u w:val="single"/>
        </w:rPr>
      </w:pPr>
      <w:r>
        <w:rPr>
          <w:rFonts w:hint="eastAsia"/>
          <w:sz w:val="25"/>
          <w:u w:val="single"/>
        </w:rPr>
        <w:t>19.7</w:t>
      </w:r>
      <w:r>
        <w:rPr>
          <w:sz w:val="25"/>
          <w:u w:val="single"/>
        </w:rPr>
        <w:t>临时设施费</w:t>
      </w:r>
      <w:r>
        <w:rPr>
          <w:rFonts w:hint="eastAsia"/>
          <w:sz w:val="25"/>
          <w:u w:val="single"/>
        </w:rPr>
        <w:t>等</w:t>
      </w:r>
      <w:r>
        <w:rPr>
          <w:sz w:val="25"/>
          <w:u w:val="single"/>
        </w:rPr>
        <w:t>措施费由投标人自行报价，结算时不作任何调整。</w:t>
      </w:r>
    </w:p>
    <w:p w:rsidR="00BC68E7" w:rsidRDefault="00BC68E7" w:rsidP="00BC68E7">
      <w:pPr>
        <w:spacing w:line="360" w:lineRule="auto"/>
        <w:ind w:firstLineChars="150" w:firstLine="375"/>
        <w:rPr>
          <w:sz w:val="25"/>
          <w:u w:val="single"/>
        </w:rPr>
      </w:pPr>
      <w:r>
        <w:rPr>
          <w:rFonts w:hint="eastAsia"/>
          <w:sz w:val="25"/>
          <w:u w:val="single"/>
        </w:rPr>
        <w:t>19.8</w:t>
      </w:r>
      <w:r>
        <w:rPr>
          <w:sz w:val="25"/>
          <w:u w:val="single"/>
        </w:rPr>
        <w:t>完成本工程合同内全部内容的措施项目费由各投标人根据现场实际条件自行报价，结算时不作调整。</w:t>
      </w:r>
    </w:p>
    <w:p w:rsidR="00BC68E7" w:rsidRDefault="00BC68E7" w:rsidP="00BC68E7">
      <w:pPr>
        <w:spacing w:line="360" w:lineRule="auto"/>
        <w:ind w:firstLineChars="100" w:firstLine="250"/>
        <w:rPr>
          <w:sz w:val="25"/>
          <w:u w:val="single"/>
        </w:rPr>
      </w:pPr>
      <w:r>
        <w:rPr>
          <w:rFonts w:hint="eastAsia"/>
          <w:sz w:val="25"/>
          <w:u w:val="single"/>
        </w:rPr>
        <w:t>19.</w:t>
      </w:r>
      <w:r>
        <w:rPr>
          <w:sz w:val="25"/>
          <w:u w:val="single"/>
        </w:rPr>
        <w:t>.1</w:t>
      </w:r>
      <w:r>
        <w:rPr>
          <w:rFonts w:hint="eastAsia"/>
          <w:sz w:val="25"/>
          <w:u w:val="single"/>
        </w:rPr>
        <w:t>0</w:t>
      </w:r>
      <w:r>
        <w:rPr>
          <w:sz w:val="25"/>
          <w:u w:val="single"/>
        </w:rPr>
        <w:t>投标人在投标报价时，除不可竞争费用（现场安全文明施工措施费、规费、税金）不得调整外，投标人可根据自己的施工方案及企业自身情况不低于成本报价。</w:t>
      </w:r>
    </w:p>
    <w:p w:rsidR="00BC68E7" w:rsidRDefault="00BC68E7" w:rsidP="00BC68E7">
      <w:pPr>
        <w:spacing w:line="360" w:lineRule="auto"/>
        <w:ind w:firstLineChars="150" w:firstLine="375"/>
        <w:rPr>
          <w:sz w:val="25"/>
          <w:u w:val="single"/>
        </w:rPr>
      </w:pPr>
      <w:r>
        <w:rPr>
          <w:rFonts w:hint="eastAsia"/>
          <w:sz w:val="25"/>
          <w:u w:val="single"/>
        </w:rPr>
        <w:t>19.</w:t>
      </w:r>
      <w:r>
        <w:rPr>
          <w:sz w:val="25"/>
          <w:u w:val="single"/>
        </w:rPr>
        <w:t>1</w:t>
      </w:r>
      <w:r>
        <w:rPr>
          <w:rFonts w:hint="eastAsia"/>
          <w:sz w:val="25"/>
          <w:u w:val="single"/>
        </w:rPr>
        <w:t>1</w:t>
      </w:r>
      <w:r>
        <w:rPr>
          <w:sz w:val="25"/>
          <w:u w:val="single"/>
        </w:rPr>
        <w:t>投标报价中的工程数量乘以综合单价必须等于合价。如有误差，在结算时以综合单价金额小的为计算依据。</w:t>
      </w:r>
    </w:p>
    <w:p w:rsidR="00BC68E7" w:rsidRDefault="00BC68E7" w:rsidP="00BC68E7">
      <w:pPr>
        <w:spacing w:line="360" w:lineRule="auto"/>
        <w:ind w:firstLineChars="150" w:firstLine="375"/>
        <w:rPr>
          <w:sz w:val="25"/>
          <w:u w:val="single"/>
        </w:rPr>
      </w:pPr>
      <w:r>
        <w:rPr>
          <w:rFonts w:hint="eastAsia"/>
          <w:sz w:val="25"/>
          <w:u w:val="single"/>
        </w:rPr>
        <w:t>19</w:t>
      </w:r>
      <w:r>
        <w:rPr>
          <w:sz w:val="25"/>
          <w:u w:val="single"/>
        </w:rPr>
        <w:t>.1</w:t>
      </w:r>
      <w:r>
        <w:rPr>
          <w:rFonts w:hint="eastAsia"/>
          <w:sz w:val="25"/>
          <w:u w:val="single"/>
        </w:rPr>
        <w:t>2</w:t>
      </w:r>
      <w:r>
        <w:rPr>
          <w:sz w:val="25"/>
          <w:u w:val="single"/>
        </w:rPr>
        <w:t>中标单位应尽量减小施工对</w:t>
      </w:r>
      <w:r>
        <w:rPr>
          <w:rFonts w:hint="eastAsia"/>
          <w:sz w:val="25"/>
          <w:u w:val="single"/>
        </w:rPr>
        <w:t>周边</w:t>
      </w:r>
      <w:r>
        <w:rPr>
          <w:sz w:val="25"/>
          <w:u w:val="single"/>
        </w:rPr>
        <w:t>群众及环境的影响，独立、有效的做好工程周边的有关群众工作，充分考虑工程实施范围内外的单位、个人和其他可能出现阻挠施工的情况，若发生的机械台班停置费、二次机械进退场费、人员窝工、处理周边群众纠纷等费用和损失，由投标人自行考虑，并列入投标报价，工程结算时不作调整。</w:t>
      </w:r>
    </w:p>
    <w:p w:rsidR="00BC68E7" w:rsidRDefault="00BC68E7" w:rsidP="00BC68E7">
      <w:pPr>
        <w:spacing w:line="360" w:lineRule="auto"/>
        <w:ind w:firstLineChars="150" w:firstLine="375"/>
        <w:rPr>
          <w:sz w:val="25"/>
          <w:u w:val="single"/>
        </w:rPr>
      </w:pPr>
      <w:r>
        <w:rPr>
          <w:rFonts w:hint="eastAsia"/>
          <w:sz w:val="25"/>
          <w:u w:val="single"/>
        </w:rPr>
        <w:t>19.13</w:t>
      </w:r>
      <w:r>
        <w:rPr>
          <w:rFonts w:hint="eastAsia"/>
          <w:sz w:val="25"/>
          <w:u w:val="single"/>
        </w:rPr>
        <w:t>在工程实施过程中，承包人必须收集所有隐蔽项目的施工全过程影像视频资料以供后期审计使用，在送审结算资料中必须一并提交。所有签证资料必须附有详细影像彩色照片，所摄照片必须有可参照性。如影像资料未能反映签证、清单或招标文件列明的工作内容，则结算时该项内容不予认可。</w:t>
      </w:r>
    </w:p>
    <w:p w:rsidR="00BC68E7" w:rsidRDefault="00BC68E7" w:rsidP="00BC68E7">
      <w:pPr>
        <w:spacing w:line="360" w:lineRule="auto"/>
        <w:ind w:firstLineChars="150" w:firstLine="375"/>
        <w:rPr>
          <w:sz w:val="25"/>
          <w:u w:val="single"/>
        </w:rPr>
      </w:pPr>
      <w:r>
        <w:rPr>
          <w:rFonts w:hint="eastAsia"/>
          <w:sz w:val="25"/>
          <w:u w:val="single"/>
        </w:rPr>
        <w:t>19.14</w:t>
      </w:r>
      <w:r>
        <w:rPr>
          <w:rFonts w:hint="eastAsia"/>
          <w:sz w:val="25"/>
          <w:u w:val="single"/>
        </w:rPr>
        <w:t>投标人投标时需充分考虑材料价格及人工单价的调整，结算时不做调整。</w:t>
      </w:r>
    </w:p>
    <w:p w:rsidR="00BC68E7" w:rsidRDefault="00BC68E7" w:rsidP="00BC68E7">
      <w:pPr>
        <w:spacing w:line="360" w:lineRule="auto"/>
        <w:ind w:firstLineChars="150" w:firstLine="375"/>
        <w:rPr>
          <w:sz w:val="25"/>
          <w:u w:val="single"/>
        </w:rPr>
      </w:pPr>
      <w:r w:rsidRPr="00233753">
        <w:rPr>
          <w:rFonts w:hint="eastAsia"/>
          <w:sz w:val="25"/>
          <w:u w:val="single"/>
        </w:rPr>
        <w:t>19.15</w:t>
      </w:r>
      <w:r w:rsidRPr="00233753">
        <w:rPr>
          <w:rFonts w:hint="eastAsia"/>
          <w:sz w:val="25"/>
          <w:u w:val="single"/>
        </w:rPr>
        <w:t>投标人投标时需充分考虑现场破坏绿化等现场情况修复费用及现场需拆除的费用，此费用包含在投标总价中，结算时不做调整。</w:t>
      </w:r>
    </w:p>
    <w:p w:rsidR="00BC68E7" w:rsidRDefault="00BC68E7" w:rsidP="00BC68E7">
      <w:pPr>
        <w:spacing w:line="360" w:lineRule="auto"/>
        <w:ind w:firstLineChars="150" w:firstLine="375"/>
        <w:rPr>
          <w:sz w:val="25"/>
          <w:u w:val="single"/>
        </w:rPr>
      </w:pPr>
      <w:r>
        <w:rPr>
          <w:rFonts w:hint="eastAsia"/>
          <w:sz w:val="25"/>
          <w:u w:val="single"/>
        </w:rPr>
        <w:t>19.16</w:t>
      </w:r>
      <w:r>
        <w:rPr>
          <w:rFonts w:hint="eastAsia"/>
          <w:sz w:val="25"/>
          <w:u w:val="single"/>
        </w:rPr>
        <w:t>中标人在竣工后应如实报送竣工结算，如经审核后，如审计核减率（核减额</w:t>
      </w:r>
      <w:r>
        <w:rPr>
          <w:rFonts w:hint="eastAsia"/>
          <w:sz w:val="25"/>
          <w:u w:val="single"/>
        </w:rPr>
        <w:t>/</w:t>
      </w:r>
      <w:r>
        <w:rPr>
          <w:rFonts w:hint="eastAsia"/>
          <w:sz w:val="25"/>
          <w:u w:val="single"/>
        </w:rPr>
        <w:t>送审金额</w:t>
      </w:r>
      <w:r>
        <w:rPr>
          <w:rFonts w:hint="eastAsia"/>
          <w:sz w:val="25"/>
          <w:u w:val="single"/>
        </w:rPr>
        <w:t>*100%</w:t>
      </w:r>
      <w:r>
        <w:rPr>
          <w:rFonts w:hint="eastAsia"/>
          <w:sz w:val="25"/>
          <w:u w:val="single"/>
        </w:rPr>
        <w:t>）＞</w:t>
      </w:r>
      <w:r>
        <w:rPr>
          <w:rFonts w:hint="eastAsia"/>
          <w:sz w:val="25"/>
          <w:u w:val="single"/>
        </w:rPr>
        <w:t>8%</w:t>
      </w:r>
      <w:r>
        <w:rPr>
          <w:rFonts w:hint="eastAsia"/>
          <w:sz w:val="25"/>
          <w:u w:val="single"/>
        </w:rPr>
        <w:t>时，所有审计费用由中标人支付；如审计核减率（核减额</w:t>
      </w:r>
      <w:r>
        <w:rPr>
          <w:rFonts w:hint="eastAsia"/>
          <w:sz w:val="25"/>
          <w:u w:val="single"/>
        </w:rPr>
        <w:t>/</w:t>
      </w:r>
      <w:r>
        <w:rPr>
          <w:rFonts w:hint="eastAsia"/>
          <w:sz w:val="25"/>
          <w:u w:val="single"/>
        </w:rPr>
        <w:t>送审金额</w:t>
      </w:r>
      <w:r>
        <w:rPr>
          <w:rFonts w:hint="eastAsia"/>
          <w:sz w:val="25"/>
          <w:u w:val="single"/>
        </w:rPr>
        <w:t>*100%</w:t>
      </w:r>
      <w:r>
        <w:rPr>
          <w:rFonts w:hint="eastAsia"/>
          <w:sz w:val="25"/>
          <w:u w:val="single"/>
        </w:rPr>
        <w:t>）≤</w:t>
      </w:r>
      <w:r>
        <w:rPr>
          <w:rFonts w:hint="eastAsia"/>
          <w:sz w:val="25"/>
          <w:u w:val="single"/>
        </w:rPr>
        <w:t>5%</w:t>
      </w:r>
      <w:r>
        <w:rPr>
          <w:rFonts w:hint="eastAsia"/>
          <w:sz w:val="25"/>
          <w:u w:val="single"/>
        </w:rPr>
        <w:t>时，所有审计费用由招标人支付；如</w:t>
      </w:r>
      <w:r>
        <w:rPr>
          <w:rFonts w:hint="eastAsia"/>
          <w:sz w:val="25"/>
          <w:u w:val="single"/>
        </w:rPr>
        <w:t>5%</w:t>
      </w:r>
      <w:r>
        <w:rPr>
          <w:rFonts w:hint="eastAsia"/>
          <w:sz w:val="25"/>
          <w:u w:val="single"/>
        </w:rPr>
        <w:t>＜审计核减率（核减额</w:t>
      </w:r>
      <w:r>
        <w:rPr>
          <w:rFonts w:hint="eastAsia"/>
          <w:sz w:val="25"/>
          <w:u w:val="single"/>
        </w:rPr>
        <w:t>/</w:t>
      </w:r>
      <w:r>
        <w:rPr>
          <w:rFonts w:hint="eastAsia"/>
          <w:sz w:val="25"/>
          <w:u w:val="single"/>
        </w:rPr>
        <w:t>送审金额</w:t>
      </w:r>
      <w:r>
        <w:rPr>
          <w:rFonts w:hint="eastAsia"/>
          <w:sz w:val="25"/>
          <w:u w:val="single"/>
        </w:rPr>
        <w:t>*100%</w:t>
      </w:r>
      <w:r>
        <w:rPr>
          <w:rFonts w:hint="eastAsia"/>
          <w:sz w:val="25"/>
          <w:u w:val="single"/>
        </w:rPr>
        <w:t>）≤</w:t>
      </w:r>
      <w:r>
        <w:rPr>
          <w:rFonts w:hint="eastAsia"/>
          <w:sz w:val="25"/>
          <w:u w:val="single"/>
        </w:rPr>
        <w:t>8%</w:t>
      </w:r>
      <w:r>
        <w:rPr>
          <w:rFonts w:hint="eastAsia"/>
          <w:sz w:val="25"/>
          <w:u w:val="single"/>
        </w:rPr>
        <w:t>时，审计费用双方各自承担</w:t>
      </w:r>
      <w:r>
        <w:rPr>
          <w:rFonts w:hint="eastAsia"/>
          <w:sz w:val="25"/>
          <w:u w:val="single"/>
        </w:rPr>
        <w:t>50%</w:t>
      </w:r>
      <w:r>
        <w:rPr>
          <w:rFonts w:hint="eastAsia"/>
          <w:sz w:val="25"/>
          <w:u w:val="single"/>
        </w:rPr>
        <w:t>，核减额</w:t>
      </w:r>
      <w:r>
        <w:rPr>
          <w:rFonts w:hint="eastAsia"/>
          <w:sz w:val="25"/>
          <w:u w:val="single"/>
        </w:rPr>
        <w:t>=</w:t>
      </w:r>
      <w:r>
        <w:rPr>
          <w:rFonts w:hint="eastAsia"/>
          <w:sz w:val="25"/>
          <w:u w:val="single"/>
        </w:rPr>
        <w:t>初审核减额</w:t>
      </w:r>
      <w:r>
        <w:rPr>
          <w:rFonts w:hint="eastAsia"/>
          <w:sz w:val="25"/>
          <w:u w:val="single"/>
        </w:rPr>
        <w:t>+</w:t>
      </w:r>
      <w:r>
        <w:rPr>
          <w:rFonts w:hint="eastAsia"/>
          <w:sz w:val="25"/>
          <w:u w:val="single"/>
        </w:rPr>
        <w:t>终审核减额。</w:t>
      </w:r>
    </w:p>
    <w:p w:rsidR="00BC68E7" w:rsidRDefault="00BC68E7" w:rsidP="00BC68E7">
      <w:pPr>
        <w:spacing w:line="360" w:lineRule="auto"/>
        <w:ind w:firstLineChars="150" w:firstLine="375"/>
        <w:rPr>
          <w:sz w:val="25"/>
          <w:u w:val="single"/>
        </w:rPr>
      </w:pPr>
      <w:r w:rsidRPr="00233753">
        <w:rPr>
          <w:rFonts w:hint="eastAsia"/>
          <w:sz w:val="25"/>
          <w:u w:val="single"/>
        </w:rPr>
        <w:t>19.17</w:t>
      </w:r>
      <w:r w:rsidRPr="00233753">
        <w:rPr>
          <w:rFonts w:hint="eastAsia"/>
          <w:sz w:val="25"/>
          <w:u w:val="single"/>
        </w:rPr>
        <w:t>本项目如遇规划调整或其他客观情况暂停或取消施工，投标人需考虑此风险因素，后期均不得以此为理由要求招标人给予补偿。</w:t>
      </w:r>
    </w:p>
    <w:p w:rsidR="00C85A46" w:rsidRDefault="00C85A46" w:rsidP="00BC68E7">
      <w:pPr>
        <w:spacing w:line="360" w:lineRule="auto"/>
        <w:ind w:firstLineChars="150" w:firstLine="375"/>
        <w:rPr>
          <w:sz w:val="25"/>
          <w:u w:val="single"/>
        </w:rPr>
      </w:pPr>
      <w:r>
        <w:rPr>
          <w:rFonts w:hint="eastAsia"/>
          <w:sz w:val="25"/>
          <w:u w:val="single"/>
        </w:rPr>
        <w:t>19.18</w:t>
      </w:r>
      <w:r w:rsidRPr="00075971">
        <w:rPr>
          <w:rFonts w:hint="eastAsia"/>
          <w:b/>
          <w:sz w:val="25"/>
          <w:u w:val="single"/>
        </w:rPr>
        <w:t>本项目设计费</w:t>
      </w:r>
      <w:r w:rsidRPr="00075971">
        <w:rPr>
          <w:rFonts w:hint="eastAsia"/>
          <w:b/>
          <w:sz w:val="25"/>
          <w:u w:val="single"/>
        </w:rPr>
        <w:t>6</w:t>
      </w:r>
      <w:r w:rsidRPr="00075971">
        <w:rPr>
          <w:rFonts w:hint="eastAsia"/>
          <w:b/>
          <w:sz w:val="25"/>
          <w:u w:val="single"/>
        </w:rPr>
        <w:t>万元，由中标单位中标后支付给设计单位</w:t>
      </w:r>
      <w:r w:rsidR="0053670E" w:rsidRPr="00075971">
        <w:rPr>
          <w:rFonts w:hint="eastAsia"/>
          <w:b/>
          <w:sz w:val="25"/>
          <w:u w:val="single"/>
        </w:rPr>
        <w:t>；</w:t>
      </w:r>
      <w:r w:rsidRPr="00075971">
        <w:rPr>
          <w:rFonts w:hint="eastAsia"/>
          <w:b/>
          <w:sz w:val="25"/>
          <w:u w:val="single"/>
        </w:rPr>
        <w:t>各投标人综合</w:t>
      </w:r>
      <w:r w:rsidRPr="00075971">
        <w:rPr>
          <w:rFonts w:hint="eastAsia"/>
          <w:b/>
          <w:sz w:val="25"/>
          <w:u w:val="single"/>
        </w:rPr>
        <w:lastRenderedPageBreak/>
        <w:t>考虑在报价中，结算时不做调整。</w:t>
      </w:r>
    </w:p>
    <w:p w:rsidR="00C85A46" w:rsidRDefault="00C85A46" w:rsidP="00BC68E7">
      <w:pPr>
        <w:spacing w:line="360" w:lineRule="auto"/>
        <w:ind w:firstLineChars="150" w:firstLine="375"/>
        <w:rPr>
          <w:sz w:val="25"/>
          <w:u w:val="single"/>
        </w:rPr>
      </w:pPr>
      <w:r>
        <w:rPr>
          <w:rFonts w:hint="eastAsia"/>
          <w:sz w:val="25"/>
          <w:u w:val="single"/>
        </w:rPr>
        <w:t>19.19</w:t>
      </w:r>
      <w:r w:rsidR="0053670E">
        <w:rPr>
          <w:rFonts w:hint="eastAsia"/>
          <w:sz w:val="25"/>
          <w:u w:val="single"/>
        </w:rPr>
        <w:t>由于新型冠状肺炎疫情的影响，因卫生防疫要求采取的措施、物资等一切费用包含在投标报价（即合同价）中，结算时不予调整。</w:t>
      </w:r>
    </w:p>
    <w:p w:rsidR="00BC68E7" w:rsidRDefault="00BC68E7" w:rsidP="00BC68E7">
      <w:pPr>
        <w:spacing w:line="360" w:lineRule="auto"/>
        <w:ind w:firstLineChars="150" w:firstLine="375"/>
        <w:rPr>
          <w:sz w:val="25"/>
          <w:u w:val="single"/>
        </w:rPr>
      </w:pPr>
      <w:r>
        <w:rPr>
          <w:rFonts w:hint="eastAsia"/>
          <w:sz w:val="25"/>
          <w:u w:val="single"/>
        </w:rPr>
        <w:t>19.</w:t>
      </w:r>
      <w:r w:rsidR="0053670E">
        <w:rPr>
          <w:rFonts w:hint="eastAsia"/>
          <w:sz w:val="25"/>
          <w:u w:val="single"/>
        </w:rPr>
        <w:t>20</w:t>
      </w:r>
      <w:r>
        <w:rPr>
          <w:sz w:val="25"/>
          <w:u w:val="single"/>
        </w:rPr>
        <w:t>其他投标报价编制要求，详见本工程《工程量清单》。</w:t>
      </w:r>
    </w:p>
    <w:p w:rsidR="00BC68E7" w:rsidRDefault="00BC68E7" w:rsidP="00521070">
      <w:pPr>
        <w:spacing w:beforeLines="50" w:afterLines="50" w:line="420" w:lineRule="exact"/>
        <w:jc w:val="center"/>
        <w:rPr>
          <w:sz w:val="25"/>
        </w:rPr>
      </w:pPr>
      <w:r>
        <w:rPr>
          <w:sz w:val="30"/>
        </w:rPr>
        <w:t xml:space="preserve"> (</w:t>
      </w:r>
      <w:r>
        <w:rPr>
          <w:rFonts w:hAnsi="宋体"/>
          <w:sz w:val="30"/>
        </w:rPr>
        <w:t>五</w:t>
      </w:r>
      <w:r>
        <w:rPr>
          <w:sz w:val="30"/>
        </w:rPr>
        <w:t xml:space="preserve">) </w:t>
      </w:r>
      <w:r>
        <w:rPr>
          <w:rFonts w:hAnsi="宋体"/>
          <w:sz w:val="30"/>
        </w:rPr>
        <w:t>投标文件的密封和递交</w:t>
      </w:r>
    </w:p>
    <w:p w:rsidR="00BC68E7" w:rsidRDefault="00BC68E7" w:rsidP="00BC68E7">
      <w:pPr>
        <w:spacing w:line="480" w:lineRule="exact"/>
        <w:ind w:firstLineChars="200" w:firstLine="480"/>
        <w:rPr>
          <w:sz w:val="24"/>
        </w:rPr>
      </w:pPr>
      <w:r>
        <w:rPr>
          <w:rFonts w:hint="eastAsia"/>
          <w:sz w:val="24"/>
        </w:rPr>
        <w:t>20</w:t>
      </w:r>
      <w:r>
        <w:rPr>
          <w:rFonts w:hint="eastAsia"/>
          <w:sz w:val="24"/>
        </w:rPr>
        <w:t>、</w:t>
      </w:r>
      <w:r>
        <w:rPr>
          <w:rFonts w:hAnsi="宋体"/>
          <w:sz w:val="24"/>
        </w:rPr>
        <w:t>投标文件的密封、标志与递交</w:t>
      </w:r>
    </w:p>
    <w:p w:rsidR="00BC68E7" w:rsidRDefault="00BC68E7" w:rsidP="00BC68E7">
      <w:pPr>
        <w:spacing w:line="480" w:lineRule="exact"/>
        <w:ind w:firstLineChars="200" w:firstLine="480"/>
        <w:rPr>
          <w:sz w:val="24"/>
        </w:rPr>
      </w:pPr>
      <w:r>
        <w:rPr>
          <w:rFonts w:hint="eastAsia"/>
          <w:sz w:val="24"/>
        </w:rPr>
        <w:t>20.1</w:t>
      </w:r>
      <w:r>
        <w:rPr>
          <w:rFonts w:hAnsi="宋体"/>
          <w:sz w:val="24"/>
        </w:rPr>
        <w:t>投标文件分为资格</w:t>
      </w:r>
      <w:r>
        <w:rPr>
          <w:rFonts w:hAnsi="宋体" w:hint="eastAsia"/>
          <w:sz w:val="24"/>
        </w:rPr>
        <w:t>审查</w:t>
      </w:r>
      <w:r>
        <w:rPr>
          <w:rFonts w:hAnsi="宋体"/>
          <w:sz w:val="24"/>
        </w:rPr>
        <w:t>资料、商务标</w:t>
      </w:r>
      <w:r>
        <w:rPr>
          <w:rFonts w:hAnsi="宋体" w:hint="eastAsia"/>
          <w:sz w:val="24"/>
        </w:rPr>
        <w:t>两</w:t>
      </w:r>
      <w:r>
        <w:rPr>
          <w:rFonts w:hAnsi="宋体"/>
          <w:sz w:val="24"/>
        </w:rPr>
        <w:t>部分。资格审查资料一式</w:t>
      </w:r>
      <w:r>
        <w:rPr>
          <w:rFonts w:hAnsi="宋体" w:hint="eastAsia"/>
          <w:sz w:val="24"/>
          <w:u w:val="single"/>
        </w:rPr>
        <w:t>叁</w:t>
      </w:r>
      <w:r>
        <w:rPr>
          <w:rFonts w:hAnsi="宋体"/>
          <w:sz w:val="24"/>
        </w:rPr>
        <w:t>份，其中正本壹份，副本</w:t>
      </w:r>
      <w:r>
        <w:rPr>
          <w:rFonts w:hAnsi="宋体" w:hint="eastAsia"/>
          <w:sz w:val="24"/>
        </w:rPr>
        <w:t>贰</w:t>
      </w:r>
      <w:r>
        <w:rPr>
          <w:rFonts w:hAnsi="宋体"/>
          <w:sz w:val="24"/>
        </w:rPr>
        <w:t>份；商务标一式</w:t>
      </w:r>
      <w:r>
        <w:rPr>
          <w:rFonts w:hAnsi="宋体" w:hint="eastAsia"/>
          <w:sz w:val="24"/>
        </w:rPr>
        <w:t>叁</w:t>
      </w:r>
      <w:r>
        <w:rPr>
          <w:rFonts w:hAnsi="宋体"/>
          <w:sz w:val="24"/>
        </w:rPr>
        <w:t>份，其中正本壹份，副本</w:t>
      </w:r>
      <w:r>
        <w:rPr>
          <w:rFonts w:hAnsi="宋体" w:hint="eastAsia"/>
          <w:sz w:val="24"/>
        </w:rPr>
        <w:t>贰</w:t>
      </w:r>
      <w:r>
        <w:rPr>
          <w:rFonts w:hAnsi="宋体"/>
          <w:sz w:val="24"/>
        </w:rPr>
        <w:t>份。并分别标明</w:t>
      </w:r>
      <w:r>
        <w:rPr>
          <w:sz w:val="24"/>
        </w:rPr>
        <w:t>“</w:t>
      </w:r>
      <w:r>
        <w:rPr>
          <w:rFonts w:hAnsi="宋体"/>
          <w:sz w:val="24"/>
        </w:rPr>
        <w:t>正本</w:t>
      </w:r>
      <w:r>
        <w:rPr>
          <w:sz w:val="24"/>
        </w:rPr>
        <w:t>”</w:t>
      </w:r>
      <w:r>
        <w:rPr>
          <w:rFonts w:hAnsi="宋体"/>
          <w:sz w:val="24"/>
        </w:rPr>
        <w:t>或</w:t>
      </w:r>
      <w:r>
        <w:rPr>
          <w:sz w:val="24"/>
        </w:rPr>
        <w:t>“</w:t>
      </w:r>
      <w:r>
        <w:rPr>
          <w:rFonts w:hAnsi="宋体"/>
          <w:sz w:val="24"/>
        </w:rPr>
        <w:t>副本</w:t>
      </w:r>
      <w:r>
        <w:rPr>
          <w:sz w:val="24"/>
        </w:rPr>
        <w:t>”</w:t>
      </w:r>
      <w:r>
        <w:rPr>
          <w:rFonts w:hAnsi="宋体"/>
          <w:sz w:val="24"/>
        </w:rPr>
        <w:t>字样</w:t>
      </w:r>
      <w:r>
        <w:rPr>
          <w:rFonts w:hAnsi="宋体"/>
          <w:snapToGrid w:val="0"/>
          <w:kern w:val="0"/>
          <w:sz w:val="24"/>
          <w:szCs w:val="20"/>
        </w:rPr>
        <w:t>。</w:t>
      </w:r>
    </w:p>
    <w:p w:rsidR="00BC68E7" w:rsidRDefault="00BC68E7" w:rsidP="00BC68E7">
      <w:pPr>
        <w:widowControl/>
        <w:tabs>
          <w:tab w:val="left" w:pos="0"/>
          <w:tab w:val="left" w:pos="993"/>
          <w:tab w:val="left" w:pos="1134"/>
        </w:tabs>
        <w:adjustRightInd w:val="0"/>
        <w:snapToGrid w:val="0"/>
        <w:spacing w:line="420" w:lineRule="atLeast"/>
        <w:ind w:firstLineChars="200" w:firstLine="480"/>
        <w:rPr>
          <w:kern w:val="0"/>
          <w:sz w:val="24"/>
        </w:rPr>
      </w:pPr>
      <w:r>
        <w:rPr>
          <w:rFonts w:hint="eastAsia"/>
          <w:sz w:val="24"/>
        </w:rPr>
        <w:t>20.2</w:t>
      </w:r>
      <w:r>
        <w:rPr>
          <w:rFonts w:hAnsi="宋体"/>
          <w:sz w:val="24"/>
        </w:rPr>
        <w:t>资格</w:t>
      </w:r>
      <w:r>
        <w:rPr>
          <w:rFonts w:hAnsi="宋体" w:hint="eastAsia"/>
          <w:sz w:val="24"/>
        </w:rPr>
        <w:t>审查</w:t>
      </w:r>
      <w:r>
        <w:rPr>
          <w:rFonts w:hAnsi="宋体"/>
          <w:sz w:val="24"/>
        </w:rPr>
        <w:t>资料、商务标必须分别密封，并在封袋上标明</w:t>
      </w:r>
      <w:r>
        <w:rPr>
          <w:sz w:val="24"/>
        </w:rPr>
        <w:t>“</w:t>
      </w:r>
      <w:r>
        <w:rPr>
          <w:rFonts w:hAnsi="宋体"/>
          <w:sz w:val="24"/>
        </w:rPr>
        <w:t>资格审查资料</w:t>
      </w:r>
      <w:r>
        <w:rPr>
          <w:sz w:val="24"/>
        </w:rPr>
        <w:t>”</w:t>
      </w:r>
      <w:r>
        <w:rPr>
          <w:rFonts w:hAnsi="宋体"/>
          <w:sz w:val="24"/>
        </w:rPr>
        <w:t>或</w:t>
      </w:r>
      <w:r>
        <w:rPr>
          <w:sz w:val="24"/>
        </w:rPr>
        <w:t>“</w:t>
      </w:r>
      <w:r>
        <w:rPr>
          <w:rFonts w:hAnsi="宋体"/>
          <w:sz w:val="24"/>
        </w:rPr>
        <w:t>商务标</w:t>
      </w:r>
      <w:r>
        <w:rPr>
          <w:sz w:val="24"/>
        </w:rPr>
        <w:t>”</w:t>
      </w:r>
      <w:r>
        <w:rPr>
          <w:rFonts w:hAnsi="宋体"/>
          <w:sz w:val="24"/>
        </w:rPr>
        <w:t>，同时还要写明招标人名称、工程名称及投标人名称。</w:t>
      </w:r>
    </w:p>
    <w:p w:rsidR="00BC68E7" w:rsidRDefault="00BC68E7" w:rsidP="00BC68E7">
      <w:pPr>
        <w:spacing w:line="480" w:lineRule="exact"/>
        <w:ind w:firstLineChars="200" w:firstLine="480"/>
        <w:rPr>
          <w:bCs/>
          <w:sz w:val="24"/>
        </w:rPr>
      </w:pPr>
      <w:r>
        <w:rPr>
          <w:rFonts w:hint="eastAsia"/>
          <w:sz w:val="24"/>
        </w:rPr>
        <w:t>20.</w:t>
      </w:r>
      <w:r>
        <w:rPr>
          <w:sz w:val="24"/>
        </w:rPr>
        <w:t>3</w:t>
      </w:r>
      <w:r>
        <w:rPr>
          <w:rFonts w:hAnsi="宋体"/>
          <w:sz w:val="24"/>
        </w:rPr>
        <w:t>递交投标文件时，投标人的法定代表人或其委托代理人（如有授权）必须携带本人身份证原件到场，否则其投标文件将被拒绝</w:t>
      </w:r>
      <w:r>
        <w:rPr>
          <w:rFonts w:hAnsi="宋体"/>
          <w:bCs/>
          <w:sz w:val="24"/>
        </w:rPr>
        <w:t>。</w:t>
      </w:r>
    </w:p>
    <w:p w:rsidR="00BC68E7" w:rsidRDefault="00BC68E7" w:rsidP="00BC68E7">
      <w:pPr>
        <w:spacing w:line="480" w:lineRule="exact"/>
        <w:ind w:firstLineChars="200" w:firstLine="480"/>
        <w:rPr>
          <w:sz w:val="24"/>
        </w:rPr>
      </w:pPr>
      <w:r>
        <w:rPr>
          <w:rFonts w:hint="eastAsia"/>
          <w:sz w:val="24"/>
        </w:rPr>
        <w:t>20</w:t>
      </w:r>
      <w:r>
        <w:rPr>
          <w:sz w:val="24"/>
        </w:rPr>
        <w:t>.4</w:t>
      </w:r>
      <w:r>
        <w:rPr>
          <w:rFonts w:hAnsi="宋体"/>
          <w:sz w:val="24"/>
        </w:rPr>
        <w:t>投标人未按上述规定提交投标文件，其投标文件将被拒绝，并退还给投标人。</w:t>
      </w:r>
    </w:p>
    <w:p w:rsidR="00BC68E7" w:rsidRDefault="00BC68E7" w:rsidP="00BC68E7">
      <w:pPr>
        <w:spacing w:line="480" w:lineRule="exact"/>
        <w:ind w:firstLineChars="200" w:firstLine="480"/>
        <w:rPr>
          <w:sz w:val="24"/>
        </w:rPr>
      </w:pPr>
      <w:r>
        <w:rPr>
          <w:rFonts w:hint="eastAsia"/>
          <w:sz w:val="24"/>
        </w:rPr>
        <w:t>20</w:t>
      </w:r>
      <w:r>
        <w:rPr>
          <w:sz w:val="24"/>
        </w:rPr>
        <w:t>.5</w:t>
      </w:r>
      <w:r>
        <w:rPr>
          <w:rFonts w:hAnsi="宋体"/>
          <w:sz w:val="24"/>
        </w:rPr>
        <w:t>投标文件正、副本不一致时，以正本为准。</w:t>
      </w:r>
    </w:p>
    <w:p w:rsidR="00BC68E7" w:rsidRDefault="00BC68E7" w:rsidP="00BC68E7">
      <w:pPr>
        <w:spacing w:line="480" w:lineRule="exact"/>
        <w:ind w:firstLineChars="200" w:firstLine="480"/>
        <w:rPr>
          <w:sz w:val="24"/>
        </w:rPr>
      </w:pPr>
      <w:r>
        <w:rPr>
          <w:rFonts w:hint="eastAsia"/>
          <w:sz w:val="24"/>
        </w:rPr>
        <w:t>20.6</w:t>
      </w:r>
      <w:r>
        <w:rPr>
          <w:rFonts w:hAnsi="宋体"/>
          <w:sz w:val="24"/>
        </w:rPr>
        <w:t>投标截止时间</w:t>
      </w:r>
    </w:p>
    <w:p w:rsidR="00BC68E7" w:rsidRDefault="00BC68E7" w:rsidP="00BC68E7">
      <w:pPr>
        <w:spacing w:line="480" w:lineRule="exact"/>
        <w:ind w:firstLineChars="200" w:firstLine="480"/>
        <w:rPr>
          <w:sz w:val="24"/>
        </w:rPr>
      </w:pPr>
      <w:r>
        <w:rPr>
          <w:rFonts w:hAnsi="宋体"/>
          <w:sz w:val="24"/>
        </w:rPr>
        <w:t>投标人应按投标人须知前附表中第</w:t>
      </w:r>
      <w:r>
        <w:rPr>
          <w:rFonts w:hint="eastAsia"/>
          <w:sz w:val="24"/>
        </w:rPr>
        <w:t>16</w:t>
      </w:r>
      <w:r>
        <w:rPr>
          <w:rFonts w:hAnsi="宋体"/>
          <w:sz w:val="24"/>
        </w:rPr>
        <w:t>项规定，在投标文件递交截止时间之前将投标文件递交给招标人。</w:t>
      </w:r>
    </w:p>
    <w:p w:rsidR="00BC68E7" w:rsidRDefault="00BC68E7" w:rsidP="00BC68E7">
      <w:pPr>
        <w:spacing w:line="480" w:lineRule="exact"/>
        <w:ind w:firstLineChars="200" w:firstLine="480"/>
        <w:rPr>
          <w:sz w:val="24"/>
        </w:rPr>
      </w:pPr>
      <w:r>
        <w:rPr>
          <w:rFonts w:hint="eastAsia"/>
          <w:sz w:val="24"/>
        </w:rPr>
        <w:t>20.7</w:t>
      </w:r>
      <w:r>
        <w:rPr>
          <w:rFonts w:hAnsi="宋体"/>
          <w:sz w:val="24"/>
        </w:rPr>
        <w:t>投标文件的修改与撤回</w:t>
      </w:r>
    </w:p>
    <w:p w:rsidR="00BC68E7" w:rsidRDefault="00BC68E7" w:rsidP="00BC68E7">
      <w:pPr>
        <w:spacing w:line="480" w:lineRule="exact"/>
        <w:ind w:firstLineChars="200" w:firstLine="480"/>
        <w:rPr>
          <w:sz w:val="24"/>
        </w:rPr>
      </w:pPr>
      <w:r>
        <w:rPr>
          <w:rFonts w:hAnsi="宋体"/>
          <w:sz w:val="24"/>
        </w:rPr>
        <w:t>投标截止时间之前，投标人可对所递交的投标文件进行修改或撤回，但所递交的修改或撤回通知必须按招标文件的规定进行编制、密封、标志</w:t>
      </w:r>
      <w:r>
        <w:rPr>
          <w:sz w:val="24"/>
        </w:rPr>
        <w:t>(</w:t>
      </w:r>
      <w:r>
        <w:rPr>
          <w:rFonts w:hAnsi="宋体"/>
          <w:sz w:val="24"/>
        </w:rPr>
        <w:t>在包封上标明</w:t>
      </w:r>
      <w:r>
        <w:rPr>
          <w:sz w:val="24"/>
        </w:rPr>
        <w:t>“</w:t>
      </w:r>
      <w:r>
        <w:rPr>
          <w:rFonts w:hAnsi="宋体"/>
          <w:sz w:val="24"/>
        </w:rPr>
        <w:t>修改</w:t>
      </w:r>
      <w:r>
        <w:rPr>
          <w:sz w:val="24"/>
        </w:rPr>
        <w:t>”</w:t>
      </w:r>
      <w:r>
        <w:rPr>
          <w:rFonts w:hAnsi="宋体"/>
          <w:sz w:val="24"/>
        </w:rPr>
        <w:t>或</w:t>
      </w:r>
      <w:r>
        <w:rPr>
          <w:sz w:val="24"/>
        </w:rPr>
        <w:t>“</w:t>
      </w:r>
      <w:r>
        <w:rPr>
          <w:rFonts w:hAnsi="宋体"/>
          <w:sz w:val="24"/>
        </w:rPr>
        <w:t>撤回</w:t>
      </w:r>
      <w:r>
        <w:rPr>
          <w:sz w:val="24"/>
        </w:rPr>
        <w:t>”</w:t>
      </w:r>
      <w:r>
        <w:rPr>
          <w:rFonts w:hAnsi="宋体"/>
          <w:sz w:val="24"/>
        </w:rPr>
        <w:t>字样，并注明修改或撤回的时间</w:t>
      </w:r>
      <w:r>
        <w:rPr>
          <w:sz w:val="24"/>
        </w:rPr>
        <w:t>)</w:t>
      </w:r>
      <w:r>
        <w:rPr>
          <w:rFonts w:hAnsi="宋体"/>
          <w:sz w:val="24"/>
        </w:rPr>
        <w:t>和递交。投标截止时间之后，投标人不得修改或撤回投标文件。</w:t>
      </w:r>
    </w:p>
    <w:p w:rsidR="00BC68E7" w:rsidRDefault="00BC68E7" w:rsidP="00521070">
      <w:pPr>
        <w:spacing w:beforeLines="50" w:afterLines="50" w:line="440" w:lineRule="exact"/>
        <w:jc w:val="center"/>
        <w:rPr>
          <w:sz w:val="30"/>
        </w:rPr>
      </w:pPr>
      <w:r>
        <w:rPr>
          <w:sz w:val="30"/>
        </w:rPr>
        <w:t>(</w:t>
      </w:r>
      <w:r>
        <w:rPr>
          <w:rFonts w:hAnsi="宋体"/>
          <w:sz w:val="30"/>
        </w:rPr>
        <w:t>六</w:t>
      </w:r>
      <w:r>
        <w:rPr>
          <w:sz w:val="30"/>
        </w:rPr>
        <w:t xml:space="preserve">) </w:t>
      </w:r>
      <w:r>
        <w:rPr>
          <w:rFonts w:hAnsi="宋体"/>
          <w:sz w:val="30"/>
        </w:rPr>
        <w:t>开标、评标、定标</w:t>
      </w:r>
    </w:p>
    <w:p w:rsidR="00BC68E7" w:rsidRDefault="00BC68E7" w:rsidP="00BC68E7">
      <w:pPr>
        <w:spacing w:line="480" w:lineRule="exact"/>
        <w:ind w:firstLineChars="200" w:firstLine="480"/>
        <w:jc w:val="left"/>
        <w:rPr>
          <w:sz w:val="24"/>
        </w:rPr>
      </w:pPr>
      <w:r>
        <w:rPr>
          <w:rFonts w:hint="eastAsia"/>
          <w:sz w:val="24"/>
        </w:rPr>
        <w:t>21</w:t>
      </w:r>
      <w:r>
        <w:rPr>
          <w:rFonts w:hint="eastAsia"/>
          <w:sz w:val="24"/>
        </w:rPr>
        <w:t>、</w:t>
      </w:r>
      <w:r>
        <w:rPr>
          <w:rFonts w:hAnsi="宋体"/>
          <w:sz w:val="24"/>
        </w:rPr>
        <w:t>本工程评标、定标采用价格单因素评标方法，具体内容详见第二章。</w:t>
      </w:r>
    </w:p>
    <w:p w:rsidR="00BC68E7" w:rsidRDefault="00BC68E7" w:rsidP="00BC68E7">
      <w:pPr>
        <w:snapToGrid w:val="0"/>
        <w:spacing w:line="480" w:lineRule="exact"/>
        <w:ind w:firstLineChars="200" w:firstLine="480"/>
        <w:rPr>
          <w:sz w:val="24"/>
        </w:rPr>
      </w:pPr>
      <w:r>
        <w:rPr>
          <w:rFonts w:hint="eastAsia"/>
          <w:sz w:val="24"/>
        </w:rPr>
        <w:t>22</w:t>
      </w:r>
      <w:r>
        <w:rPr>
          <w:rFonts w:hint="eastAsia"/>
          <w:sz w:val="24"/>
        </w:rPr>
        <w:t>、</w:t>
      </w:r>
      <w:r>
        <w:rPr>
          <w:rFonts w:hAnsi="宋体"/>
          <w:sz w:val="24"/>
        </w:rPr>
        <w:t>招标人按本须知前附表第</w:t>
      </w:r>
      <w:r>
        <w:rPr>
          <w:rFonts w:hint="eastAsia"/>
          <w:sz w:val="24"/>
        </w:rPr>
        <w:t>17</w:t>
      </w:r>
      <w:r>
        <w:rPr>
          <w:rFonts w:hAnsi="宋体"/>
          <w:sz w:val="24"/>
        </w:rPr>
        <w:t>项规定的时间、地点公开开标。开标会由招标人或招标代理机构主持，由投标人或者其推选的代表检查投标文件的密封情况，也可以由招标人委托的公证机构检查并公证。经确认无误签字确认后，当众启封投标文件及修改</w:t>
      </w:r>
      <w:r>
        <w:rPr>
          <w:rFonts w:hAnsi="宋体"/>
          <w:sz w:val="24"/>
        </w:rPr>
        <w:lastRenderedPageBreak/>
        <w:t>文件，并公布投标文件的主要内容。</w:t>
      </w:r>
    </w:p>
    <w:p w:rsidR="00BC68E7" w:rsidRDefault="00BC68E7" w:rsidP="00BC68E7">
      <w:pPr>
        <w:spacing w:line="480" w:lineRule="exact"/>
        <w:ind w:firstLineChars="200" w:firstLine="480"/>
        <w:jc w:val="left"/>
        <w:rPr>
          <w:sz w:val="24"/>
        </w:rPr>
      </w:pPr>
      <w:r>
        <w:rPr>
          <w:rFonts w:hint="eastAsia"/>
          <w:sz w:val="24"/>
        </w:rPr>
        <w:t>23</w:t>
      </w:r>
      <w:r>
        <w:rPr>
          <w:rFonts w:hint="eastAsia"/>
          <w:sz w:val="24"/>
        </w:rPr>
        <w:t>、</w:t>
      </w:r>
      <w:r>
        <w:rPr>
          <w:rFonts w:hAnsi="宋体"/>
          <w:sz w:val="24"/>
        </w:rPr>
        <w:t>评标委员会</w:t>
      </w:r>
    </w:p>
    <w:p w:rsidR="00BC68E7" w:rsidRDefault="00BC68E7" w:rsidP="00BC68E7">
      <w:pPr>
        <w:widowControl/>
        <w:spacing w:line="480" w:lineRule="exact"/>
        <w:ind w:firstLineChars="200" w:firstLine="480"/>
        <w:jc w:val="left"/>
        <w:rPr>
          <w:sz w:val="24"/>
        </w:rPr>
      </w:pPr>
      <w:r>
        <w:rPr>
          <w:rFonts w:hAnsi="宋体"/>
          <w:sz w:val="24"/>
        </w:rPr>
        <w:t>评标由招标人依法组建的评标委员会负责。评标委员会由招标人代表，以及有关技术、经济等方面的专家组成。</w:t>
      </w:r>
    </w:p>
    <w:p w:rsidR="00BC68E7" w:rsidRDefault="00BC68E7" w:rsidP="00BC68E7">
      <w:pPr>
        <w:spacing w:line="480" w:lineRule="exact"/>
        <w:ind w:firstLineChars="200" w:firstLine="480"/>
        <w:jc w:val="left"/>
        <w:rPr>
          <w:sz w:val="24"/>
        </w:rPr>
      </w:pPr>
      <w:r>
        <w:rPr>
          <w:rFonts w:hint="eastAsia"/>
          <w:sz w:val="24"/>
        </w:rPr>
        <w:t>24</w:t>
      </w:r>
      <w:r>
        <w:rPr>
          <w:rFonts w:hint="eastAsia"/>
          <w:sz w:val="24"/>
        </w:rPr>
        <w:t>、</w:t>
      </w:r>
      <w:r>
        <w:rPr>
          <w:rFonts w:hAnsi="宋体"/>
          <w:sz w:val="24"/>
        </w:rPr>
        <w:t>评标委员会应当审查每一投标文件是否对招标文件提出的所有实质性要求和条件作出响应。</w:t>
      </w:r>
    </w:p>
    <w:p w:rsidR="00BC68E7" w:rsidRDefault="00BC68E7" w:rsidP="00BC68E7">
      <w:pPr>
        <w:spacing w:line="360" w:lineRule="auto"/>
        <w:ind w:firstLineChars="200" w:firstLine="480"/>
        <w:rPr>
          <w:sz w:val="24"/>
        </w:rPr>
      </w:pPr>
      <w:r>
        <w:rPr>
          <w:rFonts w:hint="eastAsia"/>
          <w:sz w:val="24"/>
        </w:rPr>
        <w:t>25</w:t>
      </w:r>
      <w:r>
        <w:rPr>
          <w:rFonts w:hint="eastAsia"/>
          <w:sz w:val="24"/>
        </w:rPr>
        <w:t>、</w:t>
      </w:r>
      <w:r>
        <w:rPr>
          <w:sz w:val="24"/>
        </w:rPr>
        <w:t>凡投标文件有下列情况之一的，属于重大偏差，视同未能对招标文件作出实质性响应，按废标处理。</w:t>
      </w:r>
      <w:r>
        <w:rPr>
          <w:sz w:val="24"/>
        </w:rPr>
        <w:t xml:space="preserve"> </w:t>
      </w:r>
    </w:p>
    <w:p w:rsidR="00BC68E7" w:rsidRDefault="00BC68E7" w:rsidP="00BC68E7">
      <w:pPr>
        <w:spacing w:line="360" w:lineRule="auto"/>
        <w:ind w:firstLineChars="200" w:firstLine="480"/>
        <w:rPr>
          <w:sz w:val="24"/>
        </w:rPr>
      </w:pPr>
      <w:r>
        <w:rPr>
          <w:rFonts w:hint="eastAsia"/>
          <w:sz w:val="24"/>
        </w:rPr>
        <w:t>25</w:t>
      </w:r>
      <w:r>
        <w:rPr>
          <w:sz w:val="24"/>
        </w:rPr>
        <w:t xml:space="preserve">.1 </w:t>
      </w:r>
      <w:r>
        <w:rPr>
          <w:sz w:val="24"/>
        </w:rPr>
        <w:t>投标文件中的投标函未加盖投标人的公章及企业法定代表人印章的，或者企业法定代表人委托代理人没有合法、有效的委托书（原件）及委托代理人印章的；</w:t>
      </w:r>
    </w:p>
    <w:p w:rsidR="00BC68E7" w:rsidRDefault="00BC68E7" w:rsidP="00BC68E7">
      <w:pPr>
        <w:spacing w:line="360" w:lineRule="auto"/>
        <w:ind w:firstLineChars="200" w:firstLine="480"/>
        <w:rPr>
          <w:sz w:val="24"/>
        </w:rPr>
      </w:pPr>
      <w:r>
        <w:rPr>
          <w:rFonts w:hint="eastAsia"/>
          <w:sz w:val="24"/>
        </w:rPr>
        <w:t>25</w:t>
      </w:r>
      <w:r>
        <w:rPr>
          <w:sz w:val="24"/>
        </w:rPr>
        <w:t xml:space="preserve">.2 </w:t>
      </w:r>
      <w:r>
        <w:rPr>
          <w:sz w:val="24"/>
        </w:rPr>
        <w:t>未按招标文件要求提供投标保证金的；</w:t>
      </w:r>
    </w:p>
    <w:p w:rsidR="00BC68E7" w:rsidRDefault="00BC68E7" w:rsidP="00BC68E7">
      <w:pPr>
        <w:spacing w:line="360" w:lineRule="auto"/>
        <w:ind w:firstLineChars="200" w:firstLine="480"/>
        <w:rPr>
          <w:sz w:val="24"/>
        </w:rPr>
      </w:pPr>
      <w:r>
        <w:rPr>
          <w:rFonts w:hint="eastAsia"/>
          <w:sz w:val="24"/>
        </w:rPr>
        <w:t>25</w:t>
      </w:r>
      <w:r>
        <w:rPr>
          <w:sz w:val="24"/>
        </w:rPr>
        <w:t xml:space="preserve">.3 </w:t>
      </w:r>
      <w:r>
        <w:rPr>
          <w:sz w:val="24"/>
        </w:rPr>
        <w:t>未按招标文件规定的格式填写，内容不全或关键字迹模糊、无法辨认的；</w:t>
      </w:r>
    </w:p>
    <w:p w:rsidR="00BC68E7" w:rsidRDefault="00BC68E7" w:rsidP="00BC68E7">
      <w:pPr>
        <w:spacing w:line="360" w:lineRule="auto"/>
        <w:ind w:firstLineChars="200" w:firstLine="480"/>
        <w:rPr>
          <w:sz w:val="24"/>
        </w:rPr>
      </w:pPr>
      <w:r>
        <w:rPr>
          <w:rFonts w:hint="eastAsia"/>
          <w:sz w:val="24"/>
        </w:rPr>
        <w:t>25.</w:t>
      </w:r>
      <w:r>
        <w:rPr>
          <w:sz w:val="24"/>
        </w:rPr>
        <w:t xml:space="preserve">4 </w:t>
      </w:r>
      <w:r>
        <w:rPr>
          <w:sz w:val="24"/>
        </w:rPr>
        <w:t>投标人递交两份或多份内容不同的投标文件，或在一份投标文件中对同一招标项目报有两个或多个报价，且未声明哪一个有效，按招标文件规定提交备选投标方案的除外；</w:t>
      </w:r>
    </w:p>
    <w:p w:rsidR="00BC68E7" w:rsidRDefault="00BC68E7" w:rsidP="00BC68E7">
      <w:pPr>
        <w:spacing w:line="360" w:lineRule="auto"/>
        <w:ind w:firstLineChars="200" w:firstLine="480"/>
        <w:rPr>
          <w:sz w:val="24"/>
        </w:rPr>
      </w:pPr>
      <w:r>
        <w:rPr>
          <w:rFonts w:hint="eastAsia"/>
          <w:sz w:val="24"/>
        </w:rPr>
        <w:t>25</w:t>
      </w:r>
      <w:r>
        <w:rPr>
          <w:sz w:val="24"/>
        </w:rPr>
        <w:t xml:space="preserve">.5 </w:t>
      </w:r>
      <w:r>
        <w:rPr>
          <w:sz w:val="24"/>
        </w:rPr>
        <w:t>投标人名称或组织结构与资格预审时不一致的；</w:t>
      </w:r>
      <w:r>
        <w:rPr>
          <w:rFonts w:hint="eastAsia"/>
          <w:sz w:val="24"/>
        </w:rPr>
        <w:t>（本工程不适用）</w:t>
      </w:r>
    </w:p>
    <w:p w:rsidR="00BC68E7" w:rsidRDefault="00BC68E7" w:rsidP="00BC68E7">
      <w:pPr>
        <w:spacing w:line="360" w:lineRule="auto"/>
        <w:ind w:firstLineChars="200" w:firstLine="480"/>
        <w:rPr>
          <w:sz w:val="24"/>
        </w:rPr>
      </w:pPr>
      <w:r>
        <w:rPr>
          <w:rFonts w:hint="eastAsia"/>
          <w:sz w:val="24"/>
        </w:rPr>
        <w:t>25</w:t>
      </w:r>
      <w:r>
        <w:rPr>
          <w:sz w:val="24"/>
        </w:rPr>
        <w:t xml:space="preserve">.6 </w:t>
      </w:r>
      <w:r>
        <w:rPr>
          <w:sz w:val="24"/>
        </w:rPr>
        <w:t>除在投标文件截止时间前经招标人书面同意外，项目经理与资格预审时不一致的；</w:t>
      </w:r>
      <w:r>
        <w:rPr>
          <w:rFonts w:hint="eastAsia"/>
          <w:sz w:val="24"/>
        </w:rPr>
        <w:t>（本工程不适用）</w:t>
      </w:r>
    </w:p>
    <w:p w:rsidR="00BC68E7" w:rsidRDefault="00BC68E7" w:rsidP="00BC68E7">
      <w:pPr>
        <w:spacing w:line="360" w:lineRule="auto"/>
        <w:ind w:firstLineChars="200" w:firstLine="480"/>
        <w:rPr>
          <w:sz w:val="24"/>
        </w:rPr>
      </w:pPr>
      <w:r>
        <w:rPr>
          <w:rFonts w:hint="eastAsia"/>
          <w:sz w:val="24"/>
        </w:rPr>
        <w:t>25</w:t>
      </w:r>
      <w:r>
        <w:rPr>
          <w:sz w:val="24"/>
        </w:rPr>
        <w:t xml:space="preserve">.7 </w:t>
      </w:r>
      <w:r>
        <w:rPr>
          <w:sz w:val="24"/>
        </w:rPr>
        <w:t>投标人资格条件不符合国家有关规定或招标文件要求的；</w:t>
      </w:r>
    </w:p>
    <w:p w:rsidR="00BC68E7" w:rsidRDefault="00BC68E7" w:rsidP="00BC68E7">
      <w:pPr>
        <w:spacing w:line="360" w:lineRule="auto"/>
        <w:ind w:firstLineChars="200" w:firstLine="480"/>
        <w:rPr>
          <w:sz w:val="24"/>
        </w:rPr>
      </w:pPr>
      <w:r>
        <w:rPr>
          <w:rFonts w:hint="eastAsia"/>
          <w:sz w:val="24"/>
        </w:rPr>
        <w:t>25</w:t>
      </w:r>
      <w:r>
        <w:rPr>
          <w:sz w:val="24"/>
        </w:rPr>
        <w:t xml:space="preserve">.8 </w:t>
      </w:r>
      <w:r>
        <w:rPr>
          <w:sz w:val="24"/>
        </w:rPr>
        <w:t>投标文件载明的招标项目完成期限超过招标文件规定的期限；</w:t>
      </w:r>
    </w:p>
    <w:p w:rsidR="00BC68E7" w:rsidRDefault="00BC68E7" w:rsidP="00BC68E7">
      <w:pPr>
        <w:spacing w:line="360" w:lineRule="auto"/>
        <w:ind w:firstLineChars="200" w:firstLine="480"/>
        <w:rPr>
          <w:sz w:val="24"/>
        </w:rPr>
      </w:pPr>
      <w:r>
        <w:rPr>
          <w:rFonts w:hint="eastAsia"/>
          <w:sz w:val="24"/>
        </w:rPr>
        <w:t>25</w:t>
      </w:r>
      <w:r>
        <w:rPr>
          <w:sz w:val="24"/>
        </w:rPr>
        <w:t xml:space="preserve">.9 </w:t>
      </w:r>
      <w:r>
        <w:rPr>
          <w:sz w:val="24"/>
        </w:rPr>
        <w:t>明显不符合技术规范、技术标准的要求；</w:t>
      </w:r>
    </w:p>
    <w:p w:rsidR="00BC68E7" w:rsidRDefault="00BC68E7" w:rsidP="00BC68E7">
      <w:pPr>
        <w:spacing w:line="360" w:lineRule="auto"/>
        <w:ind w:firstLineChars="200" w:firstLine="480"/>
        <w:rPr>
          <w:sz w:val="24"/>
        </w:rPr>
      </w:pPr>
      <w:r>
        <w:rPr>
          <w:rFonts w:hint="eastAsia"/>
          <w:sz w:val="24"/>
        </w:rPr>
        <w:t>25</w:t>
      </w:r>
      <w:r>
        <w:rPr>
          <w:sz w:val="24"/>
        </w:rPr>
        <w:t xml:space="preserve">.10 </w:t>
      </w:r>
      <w:r>
        <w:rPr>
          <w:sz w:val="24"/>
        </w:rPr>
        <w:t>投标报价超过招标文件规定的招标控制价</w:t>
      </w:r>
      <w:r>
        <w:rPr>
          <w:rFonts w:hint="eastAsia"/>
          <w:sz w:val="24"/>
        </w:rPr>
        <w:t>或招标人期望值</w:t>
      </w:r>
      <w:r>
        <w:rPr>
          <w:sz w:val="24"/>
        </w:rPr>
        <w:t>的；</w:t>
      </w:r>
    </w:p>
    <w:p w:rsidR="00BC68E7" w:rsidRDefault="00BC68E7" w:rsidP="00BC68E7">
      <w:pPr>
        <w:spacing w:line="360" w:lineRule="auto"/>
        <w:ind w:firstLineChars="200" w:firstLine="480"/>
        <w:rPr>
          <w:sz w:val="24"/>
        </w:rPr>
      </w:pPr>
      <w:r>
        <w:rPr>
          <w:rFonts w:hint="eastAsia"/>
          <w:sz w:val="24"/>
        </w:rPr>
        <w:t>25</w:t>
      </w:r>
      <w:r>
        <w:rPr>
          <w:sz w:val="24"/>
        </w:rPr>
        <w:t xml:space="preserve">.11 </w:t>
      </w:r>
      <w:r>
        <w:rPr>
          <w:sz w:val="24"/>
        </w:rPr>
        <w:t>不同投标人的投标文件出现了评标委员会认为不应当雷同的情况；</w:t>
      </w:r>
    </w:p>
    <w:p w:rsidR="00BC68E7" w:rsidRDefault="00BC68E7" w:rsidP="00BC68E7">
      <w:pPr>
        <w:spacing w:line="360" w:lineRule="auto"/>
        <w:ind w:firstLineChars="200" w:firstLine="480"/>
        <w:rPr>
          <w:sz w:val="24"/>
        </w:rPr>
      </w:pPr>
      <w:r>
        <w:rPr>
          <w:rFonts w:hint="eastAsia"/>
          <w:sz w:val="24"/>
        </w:rPr>
        <w:t>25</w:t>
      </w:r>
      <w:r>
        <w:rPr>
          <w:sz w:val="24"/>
        </w:rPr>
        <w:t>.</w:t>
      </w:r>
      <w:r>
        <w:rPr>
          <w:rFonts w:hint="eastAsia"/>
          <w:sz w:val="24"/>
        </w:rPr>
        <w:t>12</w:t>
      </w:r>
      <w:r>
        <w:rPr>
          <w:sz w:val="24"/>
        </w:rPr>
        <w:t xml:space="preserve"> </w:t>
      </w:r>
      <w:r>
        <w:rPr>
          <w:sz w:val="24"/>
        </w:rPr>
        <w:t>改变招标文件规定的暂定价格或不可竞争费用的；</w:t>
      </w:r>
    </w:p>
    <w:p w:rsidR="00BC68E7" w:rsidRDefault="00BC68E7" w:rsidP="00BC68E7">
      <w:pPr>
        <w:spacing w:line="360" w:lineRule="auto"/>
        <w:ind w:firstLineChars="200" w:firstLine="480"/>
        <w:rPr>
          <w:sz w:val="24"/>
        </w:rPr>
      </w:pPr>
      <w:r>
        <w:rPr>
          <w:rFonts w:hint="eastAsia"/>
          <w:sz w:val="24"/>
        </w:rPr>
        <w:t>25.13</w:t>
      </w:r>
      <w:r>
        <w:rPr>
          <w:sz w:val="24"/>
        </w:rPr>
        <w:t xml:space="preserve"> </w:t>
      </w:r>
      <w:r>
        <w:rPr>
          <w:sz w:val="24"/>
        </w:rPr>
        <w:t>投标文件载明的货物包装方式、检验标准和方法等不符合招标文件的要求；</w:t>
      </w:r>
    </w:p>
    <w:p w:rsidR="00BC68E7" w:rsidRDefault="00BC68E7" w:rsidP="00BC68E7">
      <w:pPr>
        <w:spacing w:line="360" w:lineRule="auto"/>
        <w:ind w:firstLineChars="200" w:firstLine="480"/>
        <w:rPr>
          <w:sz w:val="24"/>
        </w:rPr>
      </w:pPr>
      <w:r>
        <w:rPr>
          <w:rFonts w:hint="eastAsia"/>
          <w:sz w:val="24"/>
        </w:rPr>
        <w:t>25.14</w:t>
      </w:r>
      <w:r>
        <w:rPr>
          <w:sz w:val="24"/>
        </w:rPr>
        <w:t xml:space="preserve"> </w:t>
      </w:r>
      <w:r>
        <w:rPr>
          <w:sz w:val="24"/>
        </w:rPr>
        <w:t>投标文件提出了不能满足招标文件要求或招标人不能接受的工程验收、计量、价款结算支付办法；</w:t>
      </w:r>
    </w:p>
    <w:p w:rsidR="00BC68E7" w:rsidRDefault="00BC68E7" w:rsidP="00BC68E7">
      <w:pPr>
        <w:spacing w:line="360" w:lineRule="auto"/>
        <w:ind w:firstLineChars="200" w:firstLine="480"/>
        <w:rPr>
          <w:sz w:val="24"/>
        </w:rPr>
      </w:pPr>
      <w:r>
        <w:rPr>
          <w:rFonts w:hint="eastAsia"/>
          <w:sz w:val="24"/>
        </w:rPr>
        <w:t>25.15</w:t>
      </w:r>
      <w:r>
        <w:rPr>
          <w:sz w:val="24"/>
        </w:rPr>
        <w:t>以他人的名义投标、串通投标、以行贿手段谋取中标或者以其他弄虚作假方式投标的；</w:t>
      </w:r>
    </w:p>
    <w:p w:rsidR="00BC68E7" w:rsidRDefault="00BC68E7" w:rsidP="00BC68E7">
      <w:pPr>
        <w:spacing w:line="360" w:lineRule="auto"/>
        <w:ind w:firstLineChars="200" w:firstLine="480"/>
        <w:rPr>
          <w:sz w:val="24"/>
        </w:rPr>
      </w:pPr>
      <w:r>
        <w:rPr>
          <w:rFonts w:hint="eastAsia"/>
          <w:sz w:val="24"/>
        </w:rPr>
        <w:t>25.16</w:t>
      </w:r>
      <w:r>
        <w:rPr>
          <w:sz w:val="24"/>
        </w:rPr>
        <w:t>经评标委员会认定投标人的投标报价低于成本价的。</w:t>
      </w:r>
    </w:p>
    <w:p w:rsidR="00BC68E7" w:rsidRDefault="00BC68E7" w:rsidP="00BC68E7">
      <w:pPr>
        <w:widowControl/>
        <w:spacing w:line="480" w:lineRule="exact"/>
        <w:ind w:firstLineChars="200" w:firstLine="480"/>
        <w:jc w:val="left"/>
        <w:rPr>
          <w:sz w:val="24"/>
        </w:rPr>
      </w:pPr>
      <w:r>
        <w:rPr>
          <w:sz w:val="24"/>
        </w:rPr>
        <w:lastRenderedPageBreak/>
        <w:t>2</w:t>
      </w:r>
      <w:r>
        <w:rPr>
          <w:rFonts w:hint="eastAsia"/>
          <w:sz w:val="24"/>
        </w:rPr>
        <w:t>6</w:t>
      </w:r>
      <w:r>
        <w:rPr>
          <w:rFonts w:hint="eastAsia"/>
          <w:sz w:val="24"/>
        </w:rPr>
        <w:t>、</w:t>
      </w:r>
      <w:r>
        <w:rPr>
          <w:rFonts w:hAnsi="宋体"/>
          <w:sz w:val="24"/>
        </w:rPr>
        <w:t>评标、定标工作在招标人或代理机构组织进行。</w:t>
      </w:r>
    </w:p>
    <w:p w:rsidR="00BC68E7" w:rsidRDefault="00BC68E7" w:rsidP="00BC68E7">
      <w:pPr>
        <w:spacing w:line="480" w:lineRule="exact"/>
        <w:ind w:firstLineChars="200" w:firstLine="480"/>
        <w:jc w:val="left"/>
        <w:rPr>
          <w:sz w:val="24"/>
        </w:rPr>
      </w:pPr>
      <w:r>
        <w:rPr>
          <w:rFonts w:hint="eastAsia"/>
          <w:sz w:val="24"/>
        </w:rPr>
        <w:t>27</w:t>
      </w:r>
      <w:r>
        <w:rPr>
          <w:rFonts w:hint="eastAsia"/>
          <w:sz w:val="24"/>
        </w:rPr>
        <w:t>、</w:t>
      </w:r>
      <w:r>
        <w:rPr>
          <w:rFonts w:hAnsi="宋体"/>
          <w:sz w:val="24"/>
        </w:rPr>
        <w:t>投标文件的澄清</w:t>
      </w:r>
    </w:p>
    <w:p w:rsidR="00BC68E7" w:rsidRDefault="00BC68E7" w:rsidP="00BC68E7">
      <w:pPr>
        <w:spacing w:line="480" w:lineRule="exact"/>
        <w:ind w:firstLineChars="200" w:firstLine="480"/>
        <w:jc w:val="left"/>
        <w:rPr>
          <w:sz w:val="24"/>
        </w:rPr>
      </w:pPr>
      <w:r>
        <w:rPr>
          <w:rFonts w:hAnsi="宋体"/>
          <w:sz w:val="24"/>
        </w:rPr>
        <w:t>在评标过程中，评标委员会认为需要，可以书面形式要求投标人对投标文件中的有关问题进行澄清或提供补充说明及有关资料，投标人应作出书面答复。书面答复中不得有变更价格、工期、自报质量等级等实质性内容。</w:t>
      </w:r>
    </w:p>
    <w:p w:rsidR="00BC68E7" w:rsidRDefault="00BC68E7" w:rsidP="00BC68E7">
      <w:pPr>
        <w:spacing w:line="480" w:lineRule="exact"/>
        <w:rPr>
          <w:sz w:val="24"/>
        </w:rPr>
      </w:pPr>
      <w:r>
        <w:rPr>
          <w:sz w:val="24"/>
        </w:rPr>
        <w:t xml:space="preserve">    </w:t>
      </w:r>
      <w:r>
        <w:rPr>
          <w:rFonts w:hAnsi="宋体"/>
          <w:sz w:val="24"/>
        </w:rPr>
        <w:t>书面答复须经投标人法定代表人或其委托代理人签字或加盖印鉴，签字或加盖印鉴的书面答复将被视为投标文件的组成部分。投标截止时间后，投标人对投标报价或其他实质性内容修正的函件和增加的任何优惠条件，一律不得作为评标、定标的依据。</w:t>
      </w:r>
    </w:p>
    <w:p w:rsidR="00BC68E7" w:rsidRDefault="00BC68E7" w:rsidP="00BC68E7">
      <w:pPr>
        <w:spacing w:line="480" w:lineRule="exact"/>
        <w:ind w:firstLineChars="200" w:firstLine="480"/>
        <w:jc w:val="left"/>
        <w:rPr>
          <w:sz w:val="24"/>
        </w:rPr>
      </w:pPr>
      <w:r>
        <w:rPr>
          <w:rFonts w:hint="eastAsia"/>
          <w:sz w:val="24"/>
        </w:rPr>
        <w:t>28</w:t>
      </w:r>
      <w:r>
        <w:rPr>
          <w:rFonts w:hint="eastAsia"/>
          <w:sz w:val="24"/>
        </w:rPr>
        <w:t>、</w:t>
      </w:r>
      <w:r>
        <w:rPr>
          <w:rFonts w:hAnsi="宋体"/>
          <w:sz w:val="24"/>
        </w:rPr>
        <w:t>评标委员会在对实质性响应招标文件要求的投标进行报价评估时，除招标文件另有约定外，应当按下列原则进行修正：</w:t>
      </w:r>
      <w:r>
        <w:rPr>
          <w:sz w:val="24"/>
        </w:rPr>
        <w:t>(</w:t>
      </w:r>
      <w:r>
        <w:rPr>
          <w:rFonts w:hAnsi="宋体"/>
          <w:sz w:val="24"/>
        </w:rPr>
        <w:t>一</w:t>
      </w:r>
      <w:r>
        <w:rPr>
          <w:sz w:val="24"/>
        </w:rPr>
        <w:t>)</w:t>
      </w:r>
      <w:r>
        <w:rPr>
          <w:rFonts w:hAnsi="宋体"/>
          <w:sz w:val="24"/>
        </w:rPr>
        <w:t>投标文件中的大写金额与小写金额不一致，以大写金额为准；</w:t>
      </w:r>
      <w:r>
        <w:rPr>
          <w:sz w:val="24"/>
        </w:rPr>
        <w:t>(</w:t>
      </w:r>
      <w:r>
        <w:rPr>
          <w:rFonts w:hAnsi="宋体"/>
          <w:sz w:val="24"/>
        </w:rPr>
        <w:t>二</w:t>
      </w:r>
      <w:r>
        <w:rPr>
          <w:sz w:val="24"/>
        </w:rPr>
        <w:t>)</w:t>
      </w:r>
      <w:r>
        <w:rPr>
          <w:rFonts w:hAnsi="宋体"/>
          <w:sz w:val="24"/>
        </w:rPr>
        <w:t>总价金额与单价不一致的，以单价金额为准，但单价金额小数点有明显错误的除外；</w:t>
      </w:r>
      <w:r>
        <w:rPr>
          <w:sz w:val="24"/>
        </w:rPr>
        <w:t>(</w:t>
      </w:r>
      <w:r>
        <w:rPr>
          <w:rFonts w:hAnsi="宋体"/>
          <w:sz w:val="24"/>
        </w:rPr>
        <w:t>三</w:t>
      </w:r>
      <w:r>
        <w:rPr>
          <w:sz w:val="24"/>
        </w:rPr>
        <w:t>)</w:t>
      </w:r>
      <w:r>
        <w:rPr>
          <w:rFonts w:hAnsi="宋体"/>
          <w:sz w:val="24"/>
        </w:rPr>
        <w:t>对不同文字文本投标文件的解释发生异议的，以中文文本为准。</w:t>
      </w:r>
    </w:p>
    <w:p w:rsidR="00BC68E7" w:rsidRDefault="00BC68E7" w:rsidP="00BC68E7">
      <w:pPr>
        <w:spacing w:line="480" w:lineRule="exact"/>
        <w:ind w:firstLineChars="200" w:firstLine="480"/>
        <w:jc w:val="left"/>
        <w:rPr>
          <w:sz w:val="24"/>
        </w:rPr>
      </w:pPr>
      <w:r>
        <w:rPr>
          <w:rFonts w:hint="eastAsia"/>
          <w:sz w:val="24"/>
        </w:rPr>
        <w:t>29</w:t>
      </w:r>
      <w:r>
        <w:rPr>
          <w:rFonts w:hint="eastAsia"/>
          <w:sz w:val="24"/>
        </w:rPr>
        <w:t>、</w:t>
      </w:r>
      <w:r>
        <w:rPr>
          <w:rFonts w:hAnsi="宋体"/>
          <w:sz w:val="24"/>
        </w:rPr>
        <w:t>在投标文件的审查、澄清、评价和比较以及授予合同的过程中，投标人对招标人和评标组织成员施加影响的任何行为，都将导致取消其中标资格。</w:t>
      </w:r>
    </w:p>
    <w:p w:rsidR="00BC68E7" w:rsidRDefault="00BC68E7" w:rsidP="00521070">
      <w:pPr>
        <w:spacing w:beforeLines="100" w:line="360" w:lineRule="auto"/>
        <w:jc w:val="center"/>
        <w:rPr>
          <w:sz w:val="30"/>
        </w:rPr>
      </w:pPr>
      <w:r>
        <w:rPr>
          <w:rFonts w:hAnsi="宋体"/>
          <w:sz w:val="30"/>
        </w:rPr>
        <w:t>（七）授予合同</w:t>
      </w:r>
    </w:p>
    <w:p w:rsidR="00BC68E7" w:rsidRDefault="00BC68E7" w:rsidP="00BC68E7">
      <w:pPr>
        <w:spacing w:line="480" w:lineRule="exact"/>
        <w:ind w:firstLineChars="200" w:firstLine="480"/>
        <w:jc w:val="left"/>
        <w:rPr>
          <w:rFonts w:hAnsi="宋体"/>
          <w:spacing w:val="-6"/>
          <w:sz w:val="24"/>
        </w:rPr>
      </w:pPr>
      <w:r>
        <w:rPr>
          <w:rFonts w:hint="eastAsia"/>
          <w:sz w:val="24"/>
        </w:rPr>
        <w:t>30</w:t>
      </w:r>
      <w:r>
        <w:rPr>
          <w:rFonts w:hint="eastAsia"/>
          <w:sz w:val="24"/>
        </w:rPr>
        <w:t>、</w:t>
      </w:r>
      <w:r>
        <w:rPr>
          <w:rFonts w:hAnsi="宋体"/>
          <w:spacing w:val="-6"/>
          <w:sz w:val="24"/>
        </w:rPr>
        <w:t>招标人和中标人应当自中标通知书发出之日起</w:t>
      </w:r>
      <w:r>
        <w:rPr>
          <w:rFonts w:hint="eastAsia"/>
          <w:spacing w:val="-6"/>
          <w:sz w:val="24"/>
        </w:rPr>
        <w:t>30</w:t>
      </w:r>
      <w:r>
        <w:rPr>
          <w:rFonts w:hAnsi="宋体"/>
          <w:spacing w:val="-6"/>
          <w:sz w:val="24"/>
        </w:rPr>
        <w:t>日内，按照招标文件和中标人的投标文件订立书面合同。招标人和中标人不得再订立背离合同实质性内容的其他协议。</w:t>
      </w:r>
    </w:p>
    <w:p w:rsidR="00BC68E7" w:rsidRDefault="00BC68E7" w:rsidP="00BC68E7">
      <w:pPr>
        <w:spacing w:line="480" w:lineRule="exact"/>
        <w:ind w:firstLineChars="200" w:firstLine="456"/>
        <w:jc w:val="left"/>
        <w:rPr>
          <w:rFonts w:hAnsi="宋体"/>
          <w:spacing w:val="-6"/>
          <w:sz w:val="24"/>
        </w:rPr>
      </w:pPr>
    </w:p>
    <w:p w:rsidR="00BC68E7" w:rsidRPr="00491FD5" w:rsidRDefault="00BC68E7" w:rsidP="00BC68E7">
      <w:pPr>
        <w:spacing w:line="480" w:lineRule="exact"/>
        <w:jc w:val="center"/>
        <w:rPr>
          <w:rFonts w:hAnsi="宋体"/>
          <w:bCs/>
          <w:spacing w:val="-6"/>
          <w:sz w:val="30"/>
          <w:szCs w:val="30"/>
          <w:u w:val="single"/>
        </w:rPr>
      </w:pPr>
      <w:bookmarkStart w:id="2" w:name="_Toc293759062"/>
    </w:p>
    <w:p w:rsidR="00BC68E7" w:rsidRDefault="00BC68E7" w:rsidP="00BC68E7">
      <w:pPr>
        <w:spacing w:line="480" w:lineRule="exact"/>
        <w:jc w:val="center"/>
        <w:rPr>
          <w:rFonts w:hAnsi="宋体"/>
          <w:sz w:val="36"/>
        </w:rPr>
      </w:pPr>
      <w:r>
        <w:rPr>
          <w:rFonts w:hAnsi="宋体" w:hint="eastAsia"/>
          <w:sz w:val="36"/>
        </w:rPr>
        <w:t>第二章</w:t>
      </w:r>
      <w:r>
        <w:rPr>
          <w:rFonts w:hAnsi="宋体" w:hint="eastAsia"/>
          <w:sz w:val="36"/>
        </w:rPr>
        <w:t xml:space="preserve">  </w:t>
      </w:r>
      <w:r>
        <w:rPr>
          <w:rFonts w:hAnsi="宋体" w:hint="eastAsia"/>
          <w:sz w:val="36"/>
        </w:rPr>
        <w:t>评标办法</w:t>
      </w:r>
    </w:p>
    <w:bookmarkEnd w:id="2"/>
    <w:p w:rsidR="00BC68E7" w:rsidRDefault="00BC68E7" w:rsidP="00BC68E7">
      <w:pPr>
        <w:spacing w:line="380" w:lineRule="exact"/>
        <w:ind w:firstLineChars="200" w:firstLine="480"/>
        <w:rPr>
          <w:rFonts w:ascii="宋体" w:hAnsi="宋体"/>
          <w:sz w:val="24"/>
        </w:rPr>
      </w:pPr>
      <w:r>
        <w:rPr>
          <w:rFonts w:ascii="宋体" w:hAnsi="宋体" w:hint="eastAsia"/>
          <w:sz w:val="24"/>
        </w:rPr>
        <w:t xml:space="preserve">1、评标办法          </w:t>
      </w:r>
    </w:p>
    <w:p w:rsidR="00BC68E7" w:rsidRDefault="00BC68E7" w:rsidP="00BC68E7">
      <w:pPr>
        <w:spacing w:line="380" w:lineRule="exact"/>
        <w:ind w:firstLineChars="200" w:firstLine="480"/>
        <w:rPr>
          <w:rFonts w:ascii="宋体" w:hAnsi="宋体"/>
          <w:sz w:val="24"/>
        </w:rPr>
      </w:pPr>
      <w:r>
        <w:rPr>
          <w:rFonts w:ascii="宋体" w:hAnsi="宋体" w:hint="eastAsia"/>
          <w:sz w:val="24"/>
        </w:rPr>
        <w:t>本工程采用价格单因素评标办法评标，投标文件应对招标文件提出的所有实质性要求和条件作出实质性响应。</w:t>
      </w:r>
    </w:p>
    <w:p w:rsidR="00BC68E7" w:rsidRDefault="00BC68E7" w:rsidP="00BC68E7">
      <w:pPr>
        <w:spacing w:line="380" w:lineRule="exact"/>
        <w:ind w:firstLineChars="200" w:firstLine="480"/>
        <w:rPr>
          <w:rFonts w:ascii="宋体" w:hAnsi="宋体"/>
          <w:sz w:val="24"/>
        </w:rPr>
      </w:pPr>
      <w:r>
        <w:rPr>
          <w:rFonts w:ascii="宋体" w:hAnsi="宋体" w:hint="eastAsia"/>
          <w:sz w:val="24"/>
        </w:rPr>
        <w:t>2、评标程序</w:t>
      </w:r>
    </w:p>
    <w:p w:rsidR="00BC68E7" w:rsidRDefault="00BC68E7" w:rsidP="00BC68E7">
      <w:pPr>
        <w:spacing w:line="380" w:lineRule="exact"/>
        <w:ind w:firstLineChars="200" w:firstLine="480"/>
        <w:rPr>
          <w:rFonts w:ascii="宋体" w:hAnsi="宋体"/>
          <w:sz w:val="24"/>
        </w:rPr>
      </w:pPr>
      <w:r>
        <w:rPr>
          <w:rFonts w:ascii="宋体" w:hAnsi="宋体" w:hint="eastAsia"/>
          <w:sz w:val="24"/>
        </w:rPr>
        <w:t>资格条件评审—商务标评审—确定中标候选人。</w:t>
      </w:r>
    </w:p>
    <w:p w:rsidR="00BC68E7" w:rsidRDefault="00BC68E7" w:rsidP="00BC68E7">
      <w:pPr>
        <w:spacing w:line="380" w:lineRule="exact"/>
        <w:ind w:firstLineChars="200" w:firstLine="480"/>
        <w:rPr>
          <w:rFonts w:ascii="宋体" w:hAnsi="宋体"/>
          <w:sz w:val="24"/>
        </w:rPr>
      </w:pPr>
      <w:r>
        <w:rPr>
          <w:rFonts w:ascii="宋体" w:hAnsi="宋体" w:hint="eastAsia"/>
          <w:sz w:val="24"/>
        </w:rPr>
        <w:t>3、审查标准</w:t>
      </w:r>
    </w:p>
    <w:p w:rsidR="00BC68E7" w:rsidRDefault="00BC68E7" w:rsidP="00BC68E7">
      <w:pPr>
        <w:spacing w:line="380" w:lineRule="exact"/>
        <w:ind w:firstLineChars="200" w:firstLine="480"/>
        <w:rPr>
          <w:rFonts w:ascii="宋体" w:hAnsi="宋体"/>
          <w:sz w:val="24"/>
        </w:rPr>
      </w:pPr>
      <w:r>
        <w:rPr>
          <w:rFonts w:ascii="宋体" w:hAnsi="宋体" w:hint="eastAsia"/>
          <w:sz w:val="24"/>
        </w:rPr>
        <w:t>由本工程评标委员会根据参加资格审查的投标人递交的资格证明文件，并按照本工程招标文件资格审查标准对投标人的资格进行评审。只有资格条件评审通过的投标人方可参加下阶段评审。</w:t>
      </w:r>
    </w:p>
    <w:p w:rsidR="00BC68E7" w:rsidRDefault="00BC68E7" w:rsidP="00BC68E7">
      <w:pPr>
        <w:spacing w:line="380" w:lineRule="exact"/>
        <w:ind w:firstLineChars="200" w:firstLine="480"/>
        <w:jc w:val="center"/>
        <w:rPr>
          <w:rFonts w:ascii="宋体" w:hAnsi="宋体"/>
          <w:sz w:val="24"/>
        </w:rPr>
      </w:pPr>
      <w:r>
        <w:rPr>
          <w:rFonts w:ascii="宋体" w:hAnsi="宋体" w:hint="eastAsia"/>
          <w:sz w:val="24"/>
        </w:rPr>
        <w:t>资格评审标准及合格条件</w:t>
      </w:r>
    </w:p>
    <w:tbl>
      <w:tblPr>
        <w:tblW w:w="9180" w:type="dxa"/>
        <w:tblCellSpacing w:w="0" w:type="dxa"/>
        <w:tblInd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left w:w="0" w:type="dxa"/>
          <w:right w:w="0" w:type="dxa"/>
        </w:tblCellMar>
        <w:tblLook w:val="0000"/>
      </w:tblPr>
      <w:tblGrid>
        <w:gridCol w:w="567"/>
        <w:gridCol w:w="1953"/>
        <w:gridCol w:w="3780"/>
        <w:gridCol w:w="2880"/>
      </w:tblGrid>
      <w:tr w:rsidR="00BC68E7" w:rsidTr="00AD0EB9">
        <w:trPr>
          <w:trHeight w:val="227"/>
          <w:tblCellSpacing w:w="0" w:type="dxa"/>
        </w:trPr>
        <w:tc>
          <w:tcPr>
            <w:tcW w:w="567" w:type="dxa"/>
            <w:vAlign w:val="center"/>
          </w:tcPr>
          <w:p w:rsidR="00BC68E7" w:rsidRDefault="00BC68E7" w:rsidP="00AD0EB9">
            <w:pPr>
              <w:widowControl/>
              <w:spacing w:line="240" w:lineRule="exact"/>
              <w:jc w:val="center"/>
              <w:rPr>
                <w:rFonts w:ascii="宋体" w:hAnsi="宋体" w:cs="宋体"/>
                <w:kern w:val="0"/>
                <w:szCs w:val="21"/>
              </w:rPr>
            </w:pPr>
            <w:r>
              <w:rPr>
                <w:rFonts w:ascii="宋体" w:hAnsi="宋体" w:cs="宋体" w:hint="eastAsia"/>
                <w:kern w:val="0"/>
                <w:szCs w:val="21"/>
              </w:rPr>
              <w:lastRenderedPageBreak/>
              <w:t>序号</w:t>
            </w:r>
          </w:p>
        </w:tc>
        <w:tc>
          <w:tcPr>
            <w:tcW w:w="1953" w:type="dxa"/>
            <w:vAlign w:val="center"/>
          </w:tcPr>
          <w:p w:rsidR="00BC68E7" w:rsidRDefault="00BC68E7" w:rsidP="00AD0EB9">
            <w:pPr>
              <w:widowControl/>
              <w:spacing w:line="240" w:lineRule="exact"/>
              <w:jc w:val="center"/>
              <w:rPr>
                <w:rFonts w:ascii="宋体" w:hAnsi="宋体" w:cs="宋体"/>
                <w:kern w:val="0"/>
                <w:szCs w:val="21"/>
              </w:rPr>
            </w:pPr>
            <w:r>
              <w:rPr>
                <w:rFonts w:ascii="宋体" w:hAnsi="宋体" w:cs="宋体" w:hint="eastAsia"/>
                <w:kern w:val="0"/>
                <w:szCs w:val="21"/>
              </w:rPr>
              <w:t>项目内容</w:t>
            </w:r>
          </w:p>
        </w:tc>
        <w:tc>
          <w:tcPr>
            <w:tcW w:w="3780" w:type="dxa"/>
            <w:vAlign w:val="center"/>
          </w:tcPr>
          <w:p w:rsidR="00BC68E7" w:rsidRDefault="00BC68E7" w:rsidP="00AD0EB9">
            <w:pPr>
              <w:widowControl/>
              <w:spacing w:line="240" w:lineRule="exact"/>
              <w:jc w:val="center"/>
              <w:rPr>
                <w:rFonts w:ascii="宋体" w:hAnsi="宋体" w:cs="宋体"/>
                <w:kern w:val="0"/>
                <w:szCs w:val="21"/>
              </w:rPr>
            </w:pPr>
            <w:r>
              <w:rPr>
                <w:rFonts w:ascii="宋体" w:hAnsi="宋体" w:cs="宋体" w:hint="eastAsia"/>
                <w:kern w:val="0"/>
                <w:szCs w:val="21"/>
              </w:rPr>
              <w:t>合格条件</w:t>
            </w:r>
          </w:p>
        </w:tc>
        <w:tc>
          <w:tcPr>
            <w:tcW w:w="2880" w:type="dxa"/>
            <w:vAlign w:val="center"/>
          </w:tcPr>
          <w:p w:rsidR="00BC68E7" w:rsidRDefault="00BC68E7" w:rsidP="00AD0EB9">
            <w:pPr>
              <w:widowControl/>
              <w:spacing w:line="240" w:lineRule="exact"/>
              <w:jc w:val="center"/>
              <w:rPr>
                <w:rFonts w:ascii="宋体" w:hAnsi="宋体" w:cs="宋体"/>
                <w:kern w:val="0"/>
                <w:szCs w:val="21"/>
              </w:rPr>
            </w:pPr>
            <w:r>
              <w:rPr>
                <w:rFonts w:ascii="宋体" w:hAnsi="宋体" w:cs="宋体" w:hint="eastAsia"/>
                <w:kern w:val="0"/>
                <w:szCs w:val="21"/>
              </w:rPr>
              <w:t>投标申请人具备</w:t>
            </w:r>
          </w:p>
          <w:p w:rsidR="00BC68E7" w:rsidRDefault="00BC68E7" w:rsidP="00AD0EB9">
            <w:pPr>
              <w:widowControl/>
              <w:spacing w:line="240" w:lineRule="exact"/>
              <w:jc w:val="center"/>
              <w:rPr>
                <w:rFonts w:ascii="宋体" w:hAnsi="宋体" w:cs="宋体"/>
                <w:kern w:val="0"/>
                <w:szCs w:val="21"/>
              </w:rPr>
            </w:pPr>
            <w:r>
              <w:rPr>
                <w:rFonts w:ascii="宋体" w:hAnsi="宋体" w:cs="宋体" w:hint="eastAsia"/>
                <w:kern w:val="0"/>
                <w:szCs w:val="21"/>
              </w:rPr>
              <w:t>的条件或说明</w:t>
            </w:r>
          </w:p>
        </w:tc>
      </w:tr>
      <w:tr w:rsidR="00BC68E7" w:rsidTr="00AD0EB9">
        <w:trPr>
          <w:trHeight w:val="663"/>
          <w:tblCellSpacing w:w="0" w:type="dxa"/>
        </w:trPr>
        <w:tc>
          <w:tcPr>
            <w:tcW w:w="567" w:type="dxa"/>
            <w:vAlign w:val="center"/>
          </w:tcPr>
          <w:p w:rsidR="00BC68E7" w:rsidRDefault="00BC68E7" w:rsidP="00AD0EB9">
            <w:pPr>
              <w:widowControl/>
              <w:spacing w:line="240" w:lineRule="exact"/>
              <w:jc w:val="center"/>
              <w:rPr>
                <w:rFonts w:ascii="宋体" w:hAnsi="宋体" w:cs="宋体"/>
                <w:kern w:val="0"/>
                <w:szCs w:val="21"/>
              </w:rPr>
            </w:pPr>
            <w:r>
              <w:rPr>
                <w:rFonts w:ascii="宋体" w:hAnsi="宋体" w:cs="宋体" w:hint="eastAsia"/>
                <w:kern w:val="0"/>
                <w:szCs w:val="21"/>
              </w:rPr>
              <w:t>1</w:t>
            </w:r>
          </w:p>
        </w:tc>
        <w:tc>
          <w:tcPr>
            <w:tcW w:w="1953" w:type="dxa"/>
            <w:vAlign w:val="center"/>
          </w:tcPr>
          <w:p w:rsidR="00BC68E7" w:rsidRDefault="00BC68E7" w:rsidP="00AD0EB9">
            <w:pPr>
              <w:widowControl/>
              <w:spacing w:line="240" w:lineRule="exact"/>
              <w:rPr>
                <w:rFonts w:ascii="宋体" w:hAnsi="宋体" w:cs="宋体"/>
                <w:kern w:val="0"/>
                <w:szCs w:val="21"/>
              </w:rPr>
            </w:pPr>
            <w:r>
              <w:rPr>
                <w:rFonts w:ascii="宋体" w:hAnsi="宋体" w:cs="宋体" w:hint="eastAsia"/>
                <w:kern w:val="0"/>
                <w:szCs w:val="21"/>
              </w:rPr>
              <w:t>法人授权委托书</w:t>
            </w:r>
          </w:p>
        </w:tc>
        <w:tc>
          <w:tcPr>
            <w:tcW w:w="3780" w:type="dxa"/>
            <w:vAlign w:val="center"/>
          </w:tcPr>
          <w:p w:rsidR="00BC68E7" w:rsidRDefault="00BC68E7" w:rsidP="00AD0EB9">
            <w:pPr>
              <w:widowControl/>
              <w:spacing w:line="240" w:lineRule="exact"/>
              <w:rPr>
                <w:rFonts w:ascii="宋体" w:hAnsi="宋体" w:cs="宋体"/>
                <w:color w:val="000000"/>
                <w:lang w:val="zh-CN"/>
              </w:rPr>
            </w:pPr>
            <w:r>
              <w:rPr>
                <w:rFonts w:ascii="宋体" w:hAnsi="宋体" w:cs="宋体"/>
                <w:color w:val="000000"/>
                <w:lang w:val="zh-CN"/>
              </w:rPr>
              <w:t>有效的法定代表人身份证明书</w:t>
            </w:r>
          </w:p>
          <w:p w:rsidR="00BC68E7" w:rsidRDefault="00BC68E7" w:rsidP="00AD0EB9">
            <w:pPr>
              <w:widowControl/>
              <w:spacing w:line="240" w:lineRule="exact"/>
              <w:rPr>
                <w:rFonts w:ascii="宋体" w:hAnsi="宋体" w:cs="宋体"/>
                <w:kern w:val="0"/>
                <w:szCs w:val="21"/>
              </w:rPr>
            </w:pPr>
            <w:r>
              <w:rPr>
                <w:rFonts w:ascii="宋体" w:hAnsi="宋体" w:cs="宋体"/>
                <w:color w:val="000000"/>
                <w:lang w:val="zh-CN"/>
              </w:rPr>
              <w:t>有效的授权委托书</w:t>
            </w:r>
            <w:r>
              <w:rPr>
                <w:rFonts w:ascii="宋体" w:hAnsi="宋体" w:cs="宋体" w:hint="eastAsia"/>
                <w:color w:val="000000"/>
                <w:lang w:val="zh-CN"/>
              </w:rPr>
              <w:t>（如有授权）</w:t>
            </w:r>
            <w:r>
              <w:rPr>
                <w:rFonts w:ascii="宋体" w:hAnsi="宋体" w:cs="宋体" w:hint="eastAsia"/>
                <w:kern w:val="0"/>
                <w:szCs w:val="21"/>
              </w:rPr>
              <w:t>；</w:t>
            </w:r>
          </w:p>
        </w:tc>
        <w:tc>
          <w:tcPr>
            <w:tcW w:w="2880" w:type="dxa"/>
            <w:vAlign w:val="center"/>
          </w:tcPr>
          <w:p w:rsidR="00BC68E7" w:rsidRDefault="00BC68E7" w:rsidP="00AD0EB9">
            <w:pPr>
              <w:widowControl/>
              <w:spacing w:line="240" w:lineRule="exact"/>
              <w:rPr>
                <w:rFonts w:ascii="宋体" w:hAnsi="宋体" w:cs="宋体"/>
                <w:kern w:val="0"/>
                <w:szCs w:val="21"/>
              </w:rPr>
            </w:pPr>
            <w:r>
              <w:rPr>
                <w:rFonts w:ascii="宋体" w:hAnsi="宋体" w:cs="宋体" w:hint="eastAsia"/>
                <w:kern w:val="0"/>
                <w:szCs w:val="21"/>
              </w:rPr>
              <w:t>检查有效性</w:t>
            </w:r>
          </w:p>
        </w:tc>
      </w:tr>
      <w:tr w:rsidR="00BC68E7" w:rsidTr="00AD0EB9">
        <w:trPr>
          <w:trHeight w:val="614"/>
          <w:tblCellSpacing w:w="0" w:type="dxa"/>
        </w:trPr>
        <w:tc>
          <w:tcPr>
            <w:tcW w:w="567" w:type="dxa"/>
            <w:vAlign w:val="center"/>
          </w:tcPr>
          <w:p w:rsidR="00BC68E7" w:rsidRDefault="00BC68E7" w:rsidP="00AD0EB9">
            <w:pPr>
              <w:widowControl/>
              <w:spacing w:line="240" w:lineRule="exact"/>
              <w:jc w:val="center"/>
              <w:rPr>
                <w:rFonts w:ascii="宋体" w:hAnsi="宋体" w:cs="宋体"/>
                <w:kern w:val="0"/>
                <w:szCs w:val="21"/>
              </w:rPr>
            </w:pPr>
            <w:r>
              <w:rPr>
                <w:rFonts w:ascii="宋体" w:hAnsi="宋体" w:cs="宋体" w:hint="eastAsia"/>
                <w:kern w:val="0"/>
                <w:szCs w:val="21"/>
              </w:rPr>
              <w:t>2</w:t>
            </w:r>
          </w:p>
        </w:tc>
        <w:tc>
          <w:tcPr>
            <w:tcW w:w="1953" w:type="dxa"/>
            <w:vAlign w:val="center"/>
          </w:tcPr>
          <w:p w:rsidR="00BC68E7" w:rsidRDefault="00BC68E7" w:rsidP="00AD0EB9">
            <w:pPr>
              <w:widowControl/>
              <w:spacing w:line="240" w:lineRule="exact"/>
              <w:jc w:val="left"/>
              <w:rPr>
                <w:rFonts w:ascii="宋体" w:hAnsi="宋体" w:cs="宋体"/>
                <w:kern w:val="0"/>
                <w:szCs w:val="21"/>
              </w:rPr>
            </w:pPr>
            <w:r>
              <w:rPr>
                <w:rFonts w:ascii="宋体" w:hAnsi="宋体" w:cs="宋体" w:hint="eastAsia"/>
                <w:kern w:val="0"/>
                <w:szCs w:val="21"/>
              </w:rPr>
              <w:t>企业法人营业执照</w:t>
            </w:r>
          </w:p>
        </w:tc>
        <w:tc>
          <w:tcPr>
            <w:tcW w:w="3780" w:type="dxa"/>
            <w:vAlign w:val="center"/>
          </w:tcPr>
          <w:p w:rsidR="00BC68E7" w:rsidRDefault="00BC68E7" w:rsidP="00AD0EB9">
            <w:pPr>
              <w:widowControl/>
              <w:spacing w:line="240" w:lineRule="exact"/>
              <w:jc w:val="left"/>
              <w:rPr>
                <w:rFonts w:ascii="宋体" w:hAnsi="宋体" w:cs="宋体"/>
                <w:kern w:val="0"/>
                <w:szCs w:val="21"/>
              </w:rPr>
            </w:pPr>
            <w:r>
              <w:rPr>
                <w:rFonts w:ascii="宋体" w:hAnsi="宋体" w:cs="宋体" w:hint="eastAsia"/>
                <w:kern w:val="0"/>
                <w:szCs w:val="21"/>
              </w:rPr>
              <w:t>工商行政管理部门颁发的法人有效营业执照。</w:t>
            </w:r>
          </w:p>
        </w:tc>
        <w:tc>
          <w:tcPr>
            <w:tcW w:w="2880" w:type="dxa"/>
            <w:vAlign w:val="center"/>
          </w:tcPr>
          <w:p w:rsidR="00BC68E7" w:rsidRDefault="00BC68E7" w:rsidP="00AD0EB9">
            <w:pPr>
              <w:widowControl/>
              <w:spacing w:line="240" w:lineRule="exact"/>
              <w:jc w:val="left"/>
              <w:rPr>
                <w:rFonts w:ascii="宋体" w:hAnsi="宋体" w:cs="宋体"/>
                <w:kern w:val="0"/>
                <w:szCs w:val="21"/>
              </w:rPr>
            </w:pPr>
            <w:r>
              <w:rPr>
                <w:rFonts w:ascii="宋体" w:hAnsi="宋体" w:cs="宋体" w:hint="eastAsia"/>
                <w:kern w:val="0"/>
                <w:szCs w:val="21"/>
              </w:rPr>
              <w:t>有效企业营业执照（副本）</w:t>
            </w:r>
          </w:p>
        </w:tc>
      </w:tr>
      <w:tr w:rsidR="00BC68E7" w:rsidTr="00AD0EB9">
        <w:trPr>
          <w:trHeight w:val="647"/>
          <w:tblCellSpacing w:w="0" w:type="dxa"/>
        </w:trPr>
        <w:tc>
          <w:tcPr>
            <w:tcW w:w="567" w:type="dxa"/>
            <w:vAlign w:val="center"/>
          </w:tcPr>
          <w:p w:rsidR="00BC68E7" w:rsidRDefault="00BC68E7" w:rsidP="00AD0EB9">
            <w:pPr>
              <w:widowControl/>
              <w:spacing w:line="240" w:lineRule="exact"/>
              <w:jc w:val="center"/>
              <w:rPr>
                <w:rFonts w:ascii="宋体" w:hAnsi="宋体" w:cs="宋体"/>
                <w:kern w:val="0"/>
                <w:szCs w:val="21"/>
              </w:rPr>
            </w:pPr>
            <w:r>
              <w:rPr>
                <w:rFonts w:ascii="宋体" w:hAnsi="宋体" w:cs="宋体" w:hint="eastAsia"/>
                <w:kern w:val="0"/>
                <w:szCs w:val="21"/>
              </w:rPr>
              <w:t>3</w:t>
            </w:r>
          </w:p>
        </w:tc>
        <w:tc>
          <w:tcPr>
            <w:tcW w:w="1953" w:type="dxa"/>
            <w:vAlign w:val="center"/>
          </w:tcPr>
          <w:p w:rsidR="00BC68E7" w:rsidRDefault="00BC68E7" w:rsidP="00AD0EB9">
            <w:pPr>
              <w:widowControl/>
              <w:spacing w:line="240" w:lineRule="exact"/>
              <w:jc w:val="left"/>
              <w:rPr>
                <w:rFonts w:ascii="宋体" w:hAnsi="宋体" w:cs="宋体"/>
                <w:kern w:val="0"/>
                <w:szCs w:val="21"/>
              </w:rPr>
            </w:pPr>
            <w:r>
              <w:rPr>
                <w:rFonts w:ascii="宋体" w:hAnsi="宋体" w:cs="宋体" w:hint="eastAsia"/>
                <w:kern w:val="0"/>
                <w:szCs w:val="21"/>
              </w:rPr>
              <w:t>企业资质类别等级</w:t>
            </w:r>
          </w:p>
        </w:tc>
        <w:tc>
          <w:tcPr>
            <w:tcW w:w="3780" w:type="dxa"/>
            <w:vAlign w:val="center"/>
          </w:tcPr>
          <w:p w:rsidR="00BC68E7" w:rsidRPr="00491FD5" w:rsidRDefault="00BC68E7" w:rsidP="00AD0EB9">
            <w:pPr>
              <w:widowControl/>
              <w:spacing w:line="240" w:lineRule="exact"/>
              <w:rPr>
                <w:rFonts w:ascii="宋体" w:hAnsi="宋体" w:cs="宋体"/>
                <w:kern w:val="0"/>
                <w:szCs w:val="21"/>
              </w:rPr>
            </w:pPr>
            <w:r w:rsidRPr="00491FD5">
              <w:rPr>
                <w:rFonts w:hint="eastAsia"/>
                <w:bCs/>
              </w:rPr>
              <w:t>①钢结构工程专业承包叁级及以上资质；</w:t>
            </w:r>
            <w:r w:rsidRPr="00491FD5">
              <w:rPr>
                <w:rFonts w:hint="eastAsia"/>
                <w:bCs/>
              </w:rPr>
              <w:sym w:font="Wingdings" w:char="F082"/>
            </w:r>
            <w:r w:rsidRPr="00491FD5">
              <w:rPr>
                <w:rFonts w:hint="eastAsia"/>
                <w:bCs/>
              </w:rPr>
              <w:t>电力工程施工总承包三级及以上资质或输变电工程专业承包三级及以上资质、且同时具备承装、承修、承试四级及以上资质。</w:t>
            </w:r>
          </w:p>
        </w:tc>
        <w:tc>
          <w:tcPr>
            <w:tcW w:w="2880" w:type="dxa"/>
            <w:vAlign w:val="center"/>
          </w:tcPr>
          <w:p w:rsidR="00BC68E7" w:rsidRDefault="00BC68E7" w:rsidP="00AD0EB9">
            <w:pPr>
              <w:widowControl/>
              <w:spacing w:line="240" w:lineRule="exact"/>
              <w:jc w:val="left"/>
              <w:rPr>
                <w:rFonts w:ascii="宋体" w:hAnsi="宋体" w:cs="宋体"/>
                <w:kern w:val="0"/>
                <w:szCs w:val="21"/>
              </w:rPr>
            </w:pPr>
            <w:r>
              <w:rPr>
                <w:rFonts w:ascii="宋体" w:hAnsi="宋体" w:cs="宋体" w:hint="eastAsia"/>
                <w:kern w:val="0"/>
                <w:szCs w:val="21"/>
              </w:rPr>
              <w:t>有效企业资质证书（副本）</w:t>
            </w:r>
          </w:p>
        </w:tc>
      </w:tr>
      <w:tr w:rsidR="00BC68E7" w:rsidTr="00AD0EB9">
        <w:trPr>
          <w:trHeight w:val="227"/>
          <w:tblCellSpacing w:w="0" w:type="dxa"/>
        </w:trPr>
        <w:tc>
          <w:tcPr>
            <w:tcW w:w="567" w:type="dxa"/>
            <w:vAlign w:val="center"/>
          </w:tcPr>
          <w:p w:rsidR="00BC68E7" w:rsidRDefault="00BC68E7" w:rsidP="00AD0EB9">
            <w:pPr>
              <w:widowControl/>
              <w:spacing w:line="240" w:lineRule="exact"/>
              <w:jc w:val="center"/>
              <w:rPr>
                <w:rFonts w:ascii="宋体" w:hAnsi="宋体" w:cs="宋体"/>
                <w:kern w:val="0"/>
                <w:szCs w:val="21"/>
              </w:rPr>
            </w:pPr>
            <w:r>
              <w:rPr>
                <w:rFonts w:ascii="宋体" w:hAnsi="宋体" w:cs="宋体" w:hint="eastAsia"/>
                <w:kern w:val="0"/>
                <w:szCs w:val="21"/>
              </w:rPr>
              <w:t>4</w:t>
            </w:r>
          </w:p>
        </w:tc>
        <w:tc>
          <w:tcPr>
            <w:tcW w:w="1953" w:type="dxa"/>
            <w:vAlign w:val="center"/>
          </w:tcPr>
          <w:p w:rsidR="00BC68E7" w:rsidRDefault="00BC68E7" w:rsidP="00AD0EB9">
            <w:pPr>
              <w:widowControl/>
              <w:spacing w:line="240" w:lineRule="exact"/>
              <w:jc w:val="left"/>
              <w:rPr>
                <w:rFonts w:ascii="宋体" w:hAnsi="宋体"/>
                <w:color w:val="000000"/>
                <w:szCs w:val="21"/>
              </w:rPr>
            </w:pPr>
            <w:r>
              <w:rPr>
                <w:rFonts w:ascii="宋体" w:hAnsi="宋体" w:hint="eastAsia"/>
                <w:color w:val="000000"/>
                <w:szCs w:val="21"/>
              </w:rPr>
              <w:t>企业安全生产许可证</w:t>
            </w:r>
          </w:p>
        </w:tc>
        <w:tc>
          <w:tcPr>
            <w:tcW w:w="3780" w:type="dxa"/>
            <w:vAlign w:val="center"/>
          </w:tcPr>
          <w:p w:rsidR="00BC68E7" w:rsidRDefault="00BC68E7" w:rsidP="00AD0EB9">
            <w:pPr>
              <w:widowControl/>
              <w:spacing w:line="240" w:lineRule="exact"/>
              <w:jc w:val="left"/>
              <w:rPr>
                <w:rFonts w:ascii="宋体" w:hAnsi="宋体"/>
                <w:bCs/>
                <w:szCs w:val="21"/>
              </w:rPr>
            </w:pPr>
            <w:r>
              <w:rPr>
                <w:rFonts w:ascii="宋体" w:hAnsi="宋体" w:hint="eastAsia"/>
                <w:bCs/>
                <w:szCs w:val="21"/>
              </w:rPr>
              <w:t>企业具备安全生产条件，并取得安全生产许可证。</w:t>
            </w:r>
          </w:p>
        </w:tc>
        <w:tc>
          <w:tcPr>
            <w:tcW w:w="2880" w:type="dxa"/>
            <w:vAlign w:val="center"/>
          </w:tcPr>
          <w:p w:rsidR="00BC68E7" w:rsidRDefault="00BC68E7" w:rsidP="00AD0EB9">
            <w:pPr>
              <w:widowControl/>
              <w:spacing w:line="240" w:lineRule="exact"/>
              <w:jc w:val="left"/>
              <w:rPr>
                <w:rFonts w:ascii="宋体" w:hAnsi="宋体"/>
                <w:color w:val="000000"/>
                <w:szCs w:val="21"/>
              </w:rPr>
            </w:pPr>
            <w:r>
              <w:rPr>
                <w:rFonts w:ascii="宋体" w:hAnsi="宋体" w:hint="eastAsia"/>
                <w:color w:val="000000"/>
                <w:szCs w:val="21"/>
              </w:rPr>
              <w:t>有效的安全生产许可证</w:t>
            </w:r>
          </w:p>
        </w:tc>
      </w:tr>
      <w:tr w:rsidR="00BC68E7" w:rsidTr="00AD0EB9">
        <w:trPr>
          <w:trHeight w:val="647"/>
          <w:tblCellSpacing w:w="0" w:type="dxa"/>
        </w:trPr>
        <w:tc>
          <w:tcPr>
            <w:tcW w:w="567" w:type="dxa"/>
            <w:vAlign w:val="center"/>
          </w:tcPr>
          <w:p w:rsidR="00BC68E7" w:rsidRDefault="00BC68E7" w:rsidP="00AD0EB9">
            <w:pPr>
              <w:widowControl/>
              <w:spacing w:line="240" w:lineRule="exact"/>
              <w:jc w:val="center"/>
              <w:rPr>
                <w:rFonts w:ascii="宋体" w:hAnsi="宋体" w:cs="宋体"/>
                <w:kern w:val="0"/>
                <w:szCs w:val="21"/>
              </w:rPr>
            </w:pPr>
            <w:r>
              <w:rPr>
                <w:rFonts w:ascii="宋体" w:hAnsi="宋体" w:cs="宋体" w:hint="eastAsia"/>
                <w:kern w:val="0"/>
                <w:szCs w:val="21"/>
              </w:rPr>
              <w:t>5</w:t>
            </w:r>
          </w:p>
        </w:tc>
        <w:tc>
          <w:tcPr>
            <w:tcW w:w="1953" w:type="dxa"/>
            <w:vAlign w:val="center"/>
          </w:tcPr>
          <w:p w:rsidR="00BC68E7" w:rsidRDefault="00BC68E7" w:rsidP="00AD0EB9">
            <w:pPr>
              <w:widowControl/>
              <w:spacing w:line="240" w:lineRule="exact"/>
              <w:jc w:val="left"/>
              <w:rPr>
                <w:rFonts w:ascii="宋体" w:hAnsi="宋体" w:cs="宋体"/>
                <w:kern w:val="0"/>
                <w:szCs w:val="21"/>
              </w:rPr>
            </w:pPr>
            <w:r>
              <w:rPr>
                <w:rFonts w:ascii="宋体" w:hAnsi="宋体" w:hint="eastAsia"/>
                <w:color w:val="000000"/>
                <w:szCs w:val="21"/>
              </w:rPr>
              <w:t>项目负责人资格等级</w:t>
            </w:r>
          </w:p>
        </w:tc>
        <w:tc>
          <w:tcPr>
            <w:tcW w:w="3780" w:type="dxa"/>
            <w:vAlign w:val="center"/>
          </w:tcPr>
          <w:p w:rsidR="00BC68E7" w:rsidRDefault="00BC68E7" w:rsidP="00AD0EB9">
            <w:pPr>
              <w:widowControl/>
              <w:spacing w:line="240" w:lineRule="exact"/>
              <w:jc w:val="left"/>
              <w:rPr>
                <w:rFonts w:ascii="宋体" w:hAnsi="宋体" w:cs="宋体"/>
                <w:color w:val="FF0000"/>
                <w:kern w:val="0"/>
                <w:szCs w:val="21"/>
              </w:rPr>
            </w:pPr>
            <w:r>
              <w:rPr>
                <w:rFonts w:ascii="宋体" w:hAnsi="宋体" w:hint="eastAsia"/>
                <w:bCs/>
                <w:szCs w:val="21"/>
              </w:rPr>
              <w:t>具有建筑工程专业二级及以上注册建造师资质，同时具备安全考核B证</w:t>
            </w:r>
          </w:p>
        </w:tc>
        <w:tc>
          <w:tcPr>
            <w:tcW w:w="2880" w:type="dxa"/>
            <w:vAlign w:val="center"/>
          </w:tcPr>
          <w:p w:rsidR="00BC68E7" w:rsidRDefault="00BC68E7" w:rsidP="00AD0EB9">
            <w:pPr>
              <w:widowControl/>
              <w:spacing w:line="240" w:lineRule="exact"/>
              <w:jc w:val="left"/>
              <w:rPr>
                <w:rFonts w:ascii="宋体" w:hAnsi="宋体" w:cs="宋体"/>
                <w:kern w:val="0"/>
                <w:szCs w:val="21"/>
              </w:rPr>
            </w:pPr>
            <w:r>
              <w:rPr>
                <w:rFonts w:ascii="宋体" w:hAnsi="宋体" w:hint="eastAsia"/>
                <w:color w:val="000000"/>
                <w:szCs w:val="21"/>
              </w:rPr>
              <w:t>建造师注册证书、安全考核B证</w:t>
            </w:r>
          </w:p>
        </w:tc>
      </w:tr>
      <w:tr w:rsidR="00BC68E7" w:rsidTr="00AD0EB9">
        <w:trPr>
          <w:trHeight w:val="1071"/>
          <w:tblCellSpacing w:w="0" w:type="dxa"/>
        </w:trPr>
        <w:tc>
          <w:tcPr>
            <w:tcW w:w="567" w:type="dxa"/>
            <w:vAlign w:val="center"/>
          </w:tcPr>
          <w:p w:rsidR="00BC68E7" w:rsidRDefault="00BC68E7" w:rsidP="00AD0EB9">
            <w:pPr>
              <w:widowControl/>
              <w:spacing w:line="240" w:lineRule="exact"/>
              <w:jc w:val="center"/>
              <w:rPr>
                <w:rFonts w:ascii="宋体" w:hAnsi="宋体" w:cs="宋体"/>
                <w:kern w:val="0"/>
                <w:szCs w:val="21"/>
              </w:rPr>
            </w:pPr>
            <w:r>
              <w:rPr>
                <w:rFonts w:ascii="宋体" w:hAnsi="宋体" w:cs="宋体" w:hint="eastAsia"/>
                <w:kern w:val="0"/>
                <w:szCs w:val="21"/>
              </w:rPr>
              <w:t>6</w:t>
            </w:r>
          </w:p>
        </w:tc>
        <w:tc>
          <w:tcPr>
            <w:tcW w:w="1953" w:type="dxa"/>
            <w:vAlign w:val="center"/>
          </w:tcPr>
          <w:p w:rsidR="00BC68E7" w:rsidRDefault="00BC68E7" w:rsidP="00AD0EB9">
            <w:pPr>
              <w:widowControl/>
              <w:spacing w:line="240" w:lineRule="exact"/>
              <w:jc w:val="left"/>
              <w:rPr>
                <w:rFonts w:ascii="宋体" w:hAnsi="宋体" w:cs="宋体"/>
                <w:kern w:val="0"/>
                <w:szCs w:val="21"/>
              </w:rPr>
            </w:pPr>
            <w:r>
              <w:rPr>
                <w:rFonts w:ascii="宋体" w:hAnsi="宋体" w:hint="eastAsia"/>
                <w:color w:val="000000"/>
                <w:szCs w:val="21"/>
              </w:rPr>
              <w:t>授权委托人及拟派的项目负责人为投标企业正式人员</w:t>
            </w:r>
          </w:p>
        </w:tc>
        <w:tc>
          <w:tcPr>
            <w:tcW w:w="3780" w:type="dxa"/>
            <w:vAlign w:val="center"/>
          </w:tcPr>
          <w:p w:rsidR="00BC68E7" w:rsidRDefault="00BC68E7" w:rsidP="00AD0EB9">
            <w:pPr>
              <w:widowControl/>
              <w:spacing w:line="240" w:lineRule="exact"/>
              <w:jc w:val="left"/>
              <w:rPr>
                <w:rFonts w:ascii="宋体" w:hAnsi="宋体" w:cs="宋体"/>
                <w:kern w:val="0"/>
                <w:szCs w:val="21"/>
              </w:rPr>
            </w:pPr>
            <w:r>
              <w:rPr>
                <w:rFonts w:ascii="宋体" w:hAnsi="宋体" w:cs="宋体" w:hint="eastAsia"/>
                <w:kern w:val="0"/>
                <w:szCs w:val="21"/>
              </w:rPr>
              <w:t>投标企业与授权委托人及</w:t>
            </w:r>
            <w:r>
              <w:rPr>
                <w:rFonts w:ascii="宋体" w:hAnsi="宋体" w:hint="eastAsia"/>
                <w:szCs w:val="21"/>
              </w:rPr>
              <w:t>项目负责人</w:t>
            </w:r>
            <w:r>
              <w:rPr>
                <w:rFonts w:ascii="宋体" w:hAnsi="宋体" w:cs="宋体" w:hint="eastAsia"/>
                <w:kern w:val="0"/>
                <w:szCs w:val="21"/>
              </w:rPr>
              <w:t>双方签订的有效劳动合同书；</w:t>
            </w:r>
          </w:p>
          <w:p w:rsidR="00BC68E7" w:rsidRDefault="00BC68E7" w:rsidP="00AD0EB9">
            <w:pPr>
              <w:widowControl/>
              <w:spacing w:line="240" w:lineRule="exact"/>
              <w:jc w:val="left"/>
              <w:rPr>
                <w:rFonts w:ascii="宋体" w:hAnsi="宋体" w:cs="宋体"/>
                <w:kern w:val="0"/>
                <w:szCs w:val="21"/>
              </w:rPr>
            </w:pPr>
          </w:p>
        </w:tc>
        <w:tc>
          <w:tcPr>
            <w:tcW w:w="2880" w:type="dxa"/>
            <w:vAlign w:val="center"/>
          </w:tcPr>
          <w:p w:rsidR="00BC68E7" w:rsidRDefault="00BC68E7" w:rsidP="00AD0EB9">
            <w:pPr>
              <w:widowControl/>
              <w:spacing w:line="240" w:lineRule="exact"/>
              <w:ind w:left="360"/>
              <w:jc w:val="left"/>
              <w:rPr>
                <w:rFonts w:ascii="宋体" w:hAnsi="宋体" w:cs="宋体"/>
                <w:kern w:val="0"/>
                <w:szCs w:val="21"/>
              </w:rPr>
            </w:pPr>
            <w:r>
              <w:rPr>
                <w:rFonts w:ascii="宋体" w:hAnsi="宋体" w:cs="宋体" w:hint="eastAsia"/>
                <w:kern w:val="0"/>
                <w:szCs w:val="21"/>
              </w:rPr>
              <w:t>有效的劳动合同书；</w:t>
            </w:r>
          </w:p>
          <w:p w:rsidR="00BC68E7" w:rsidRDefault="00BC68E7" w:rsidP="00AD0EB9">
            <w:pPr>
              <w:widowControl/>
              <w:spacing w:line="240" w:lineRule="exact"/>
              <w:ind w:left="360"/>
              <w:jc w:val="left"/>
              <w:rPr>
                <w:rFonts w:ascii="宋体" w:hAnsi="宋体" w:cs="宋体"/>
                <w:kern w:val="0"/>
                <w:szCs w:val="21"/>
              </w:rPr>
            </w:pPr>
          </w:p>
        </w:tc>
      </w:tr>
      <w:tr w:rsidR="00BC68E7" w:rsidTr="00AD0EB9">
        <w:trPr>
          <w:trHeight w:val="1071"/>
          <w:tblCellSpacing w:w="0" w:type="dxa"/>
        </w:trPr>
        <w:tc>
          <w:tcPr>
            <w:tcW w:w="567" w:type="dxa"/>
            <w:vAlign w:val="center"/>
          </w:tcPr>
          <w:p w:rsidR="00BC68E7" w:rsidRDefault="00BC68E7" w:rsidP="00AD0EB9">
            <w:pPr>
              <w:widowControl/>
              <w:spacing w:line="240" w:lineRule="exact"/>
              <w:jc w:val="center"/>
              <w:rPr>
                <w:rFonts w:ascii="宋体" w:hAnsi="宋体" w:cs="宋体"/>
                <w:kern w:val="0"/>
                <w:szCs w:val="21"/>
              </w:rPr>
            </w:pPr>
            <w:r>
              <w:rPr>
                <w:rFonts w:ascii="宋体" w:hAnsi="宋体" w:cs="宋体" w:hint="eastAsia"/>
                <w:kern w:val="0"/>
                <w:szCs w:val="21"/>
              </w:rPr>
              <w:t>7</w:t>
            </w:r>
          </w:p>
        </w:tc>
        <w:tc>
          <w:tcPr>
            <w:tcW w:w="1953" w:type="dxa"/>
            <w:vAlign w:val="center"/>
          </w:tcPr>
          <w:p w:rsidR="00BC68E7" w:rsidRDefault="00BC68E7" w:rsidP="00AD0EB9">
            <w:pPr>
              <w:jc w:val="center"/>
              <w:rPr>
                <w:rFonts w:ascii="宋体" w:hAnsi="宋体"/>
              </w:rPr>
            </w:pPr>
            <w:r>
              <w:rPr>
                <w:rFonts w:ascii="宋体" w:hAnsi="宋体" w:hint="eastAsia"/>
              </w:rPr>
              <w:t>指定联合体牵头人授权书和联合体各方共同投标协议书</w:t>
            </w:r>
          </w:p>
          <w:p w:rsidR="00BC68E7" w:rsidRDefault="00BC68E7" w:rsidP="00AD0EB9">
            <w:pPr>
              <w:rPr>
                <w:rFonts w:ascii="宋体" w:hAnsi="宋体"/>
                <w:color w:val="000000"/>
                <w:szCs w:val="21"/>
              </w:rPr>
            </w:pPr>
            <w:r>
              <w:rPr>
                <w:rFonts w:ascii="宋体" w:hAnsi="宋体" w:hint="eastAsia"/>
              </w:rPr>
              <w:t>（仅适用于联合体投标）</w:t>
            </w:r>
          </w:p>
        </w:tc>
        <w:tc>
          <w:tcPr>
            <w:tcW w:w="3780" w:type="dxa"/>
            <w:vAlign w:val="center"/>
          </w:tcPr>
          <w:p w:rsidR="00BC68E7" w:rsidRDefault="00BC68E7" w:rsidP="00AD0EB9">
            <w:pPr>
              <w:jc w:val="left"/>
            </w:pPr>
            <w:r>
              <w:rPr>
                <w:rFonts w:hint="eastAsia"/>
              </w:rPr>
              <w:t>签署指定联合体牵头人授权书</w:t>
            </w:r>
          </w:p>
          <w:p w:rsidR="00BC68E7" w:rsidRDefault="00BC68E7" w:rsidP="00AD0EB9">
            <w:pPr>
              <w:jc w:val="left"/>
              <w:rPr>
                <w:rFonts w:ascii="宋体" w:hAnsi="宋体" w:cs="宋体"/>
                <w:kern w:val="0"/>
                <w:szCs w:val="21"/>
              </w:rPr>
            </w:pPr>
            <w:r>
              <w:rPr>
                <w:rFonts w:hint="eastAsia"/>
              </w:rPr>
              <w:t>和联合体各方共同投标协议书</w:t>
            </w:r>
          </w:p>
        </w:tc>
        <w:tc>
          <w:tcPr>
            <w:tcW w:w="2880" w:type="dxa"/>
            <w:vAlign w:val="center"/>
          </w:tcPr>
          <w:p w:rsidR="00BC68E7" w:rsidRDefault="00BC68E7" w:rsidP="00AD0EB9">
            <w:pPr>
              <w:jc w:val="left"/>
              <w:rPr>
                <w:rFonts w:ascii="宋体" w:hAnsi="宋体" w:cs="宋体"/>
                <w:kern w:val="0"/>
                <w:szCs w:val="21"/>
              </w:rPr>
            </w:pPr>
            <w:r>
              <w:rPr>
                <w:rFonts w:hint="eastAsia"/>
              </w:rPr>
              <w:t>按照固定格式填写，格式详见招标文件第四章。</w:t>
            </w:r>
          </w:p>
        </w:tc>
      </w:tr>
      <w:tr w:rsidR="00BC68E7" w:rsidTr="00AD0EB9">
        <w:trPr>
          <w:trHeight w:val="806"/>
          <w:tblCellSpacing w:w="0" w:type="dxa"/>
        </w:trPr>
        <w:tc>
          <w:tcPr>
            <w:tcW w:w="567" w:type="dxa"/>
            <w:vAlign w:val="center"/>
          </w:tcPr>
          <w:p w:rsidR="00BC68E7" w:rsidRDefault="00920EF3" w:rsidP="00AD0EB9">
            <w:pPr>
              <w:widowControl/>
              <w:spacing w:line="240" w:lineRule="exact"/>
              <w:jc w:val="center"/>
              <w:rPr>
                <w:rFonts w:ascii="宋体" w:hAnsi="宋体" w:cs="宋体"/>
                <w:kern w:val="0"/>
                <w:szCs w:val="21"/>
              </w:rPr>
            </w:pPr>
            <w:r>
              <w:rPr>
                <w:rFonts w:ascii="宋体" w:hAnsi="宋体" w:cs="宋体" w:hint="eastAsia"/>
                <w:kern w:val="0"/>
                <w:szCs w:val="21"/>
              </w:rPr>
              <w:t>8</w:t>
            </w:r>
          </w:p>
        </w:tc>
        <w:tc>
          <w:tcPr>
            <w:tcW w:w="1953" w:type="dxa"/>
            <w:vAlign w:val="center"/>
          </w:tcPr>
          <w:p w:rsidR="00BC68E7" w:rsidRDefault="00BC68E7" w:rsidP="00AD0EB9">
            <w:pPr>
              <w:jc w:val="center"/>
              <w:rPr>
                <w:rFonts w:ascii="宋体" w:hAnsi="宋体"/>
              </w:rPr>
            </w:pPr>
            <w:r>
              <w:rPr>
                <w:rFonts w:ascii="宋体" w:hAnsi="宋体" w:hint="eastAsia"/>
              </w:rPr>
              <w:t>现场踏勘确认函</w:t>
            </w:r>
          </w:p>
        </w:tc>
        <w:tc>
          <w:tcPr>
            <w:tcW w:w="3780" w:type="dxa"/>
            <w:vAlign w:val="center"/>
          </w:tcPr>
          <w:p w:rsidR="00BC68E7" w:rsidRDefault="00BC68E7" w:rsidP="00AD0EB9">
            <w:pPr>
              <w:jc w:val="left"/>
            </w:pPr>
            <w:r>
              <w:rPr>
                <w:rFonts w:hint="eastAsia"/>
              </w:rPr>
              <w:t>现场踏勘确认函</w:t>
            </w:r>
          </w:p>
        </w:tc>
        <w:tc>
          <w:tcPr>
            <w:tcW w:w="2880" w:type="dxa"/>
            <w:vAlign w:val="center"/>
          </w:tcPr>
          <w:p w:rsidR="00BC68E7" w:rsidRDefault="00BC68E7" w:rsidP="00AD0EB9">
            <w:pPr>
              <w:jc w:val="left"/>
            </w:pPr>
            <w:r>
              <w:rPr>
                <w:rFonts w:hint="eastAsia"/>
              </w:rPr>
              <w:t>按照固定格式填写，格式详见招标文件第四章。</w:t>
            </w:r>
          </w:p>
        </w:tc>
      </w:tr>
      <w:tr w:rsidR="00BC68E7" w:rsidTr="00AD0EB9">
        <w:trPr>
          <w:trHeight w:val="1521"/>
          <w:tblCellSpacing w:w="0" w:type="dxa"/>
        </w:trPr>
        <w:tc>
          <w:tcPr>
            <w:tcW w:w="9180" w:type="dxa"/>
            <w:gridSpan w:val="4"/>
            <w:vAlign w:val="center"/>
          </w:tcPr>
          <w:p w:rsidR="00BC68E7" w:rsidRDefault="00BC68E7" w:rsidP="00AD0EB9">
            <w:pPr>
              <w:widowControl/>
              <w:jc w:val="left"/>
              <w:rPr>
                <w:rFonts w:ascii="宋体" w:hAnsi="宋体" w:cs="宋体"/>
                <w:kern w:val="0"/>
                <w:szCs w:val="21"/>
              </w:rPr>
            </w:pPr>
            <w:r>
              <w:rPr>
                <w:rFonts w:ascii="宋体" w:hAnsi="宋体" w:cs="宋体" w:hint="eastAsia"/>
                <w:kern w:val="0"/>
                <w:szCs w:val="21"/>
              </w:rPr>
              <w:t>备注：</w:t>
            </w:r>
          </w:p>
          <w:p w:rsidR="00BC68E7" w:rsidRDefault="00BC68E7" w:rsidP="00AD0EB9">
            <w:pPr>
              <w:widowControl/>
              <w:jc w:val="left"/>
              <w:rPr>
                <w:rFonts w:ascii="宋体" w:hAnsi="宋体" w:cs="宋体"/>
                <w:kern w:val="0"/>
                <w:szCs w:val="21"/>
              </w:rPr>
            </w:pPr>
            <w:r>
              <w:rPr>
                <w:rFonts w:ascii="宋体" w:hAnsi="宋体" w:cs="宋体" w:hint="eastAsia"/>
                <w:kern w:val="0"/>
                <w:szCs w:val="21"/>
              </w:rPr>
              <w:t>在评审过程中，发现提供资格审查材料虚假，则资格审查不通过，同时投标保证金一律没收。</w:t>
            </w:r>
          </w:p>
          <w:p w:rsidR="00BC68E7" w:rsidRDefault="00BC68E7" w:rsidP="00AD0EB9">
            <w:pPr>
              <w:widowControl/>
              <w:numPr>
                <w:ilvl w:val="0"/>
                <w:numId w:val="3"/>
              </w:numPr>
              <w:jc w:val="left"/>
              <w:rPr>
                <w:rFonts w:ascii="宋体" w:hAnsi="宋体" w:cs="宋体"/>
                <w:kern w:val="0"/>
                <w:szCs w:val="21"/>
              </w:rPr>
            </w:pPr>
            <w:r>
              <w:rPr>
                <w:rFonts w:ascii="宋体" w:hAnsi="宋体" w:cs="宋体" w:hint="eastAsia"/>
                <w:kern w:val="0"/>
                <w:szCs w:val="21"/>
              </w:rPr>
              <w:t>上述（1）、（7）、（</w:t>
            </w:r>
            <w:r w:rsidR="00920EF3">
              <w:rPr>
                <w:rFonts w:ascii="宋体" w:hAnsi="宋体" w:cs="宋体" w:hint="eastAsia"/>
                <w:kern w:val="0"/>
                <w:szCs w:val="21"/>
              </w:rPr>
              <w:t>8</w:t>
            </w:r>
            <w:r>
              <w:rPr>
                <w:rFonts w:ascii="宋体" w:hAnsi="宋体" w:cs="宋体" w:hint="eastAsia"/>
                <w:kern w:val="0"/>
                <w:szCs w:val="21"/>
              </w:rPr>
              <w:t>）须提供原件；(2)～(6)项须提供复印件，并在复印件上加盖单位公章。</w:t>
            </w:r>
          </w:p>
          <w:p w:rsidR="00BC68E7" w:rsidRDefault="00BC68E7" w:rsidP="00AD0EB9">
            <w:pPr>
              <w:numPr>
                <w:ilvl w:val="0"/>
                <w:numId w:val="3"/>
              </w:numPr>
              <w:rPr>
                <w:rFonts w:ascii="宋体" w:hAnsi="宋体" w:cs="宋体"/>
                <w:kern w:val="0"/>
                <w:szCs w:val="21"/>
              </w:rPr>
            </w:pPr>
            <w:r>
              <w:rPr>
                <w:rFonts w:ascii="宋体" w:hAnsi="宋体" w:cs="宋体" w:hint="eastAsia"/>
                <w:kern w:val="0"/>
                <w:szCs w:val="21"/>
              </w:rPr>
              <w:t>上述(1)～</w:t>
            </w:r>
            <w:r w:rsidR="00920EF3">
              <w:rPr>
                <w:rFonts w:ascii="宋体" w:hAnsi="宋体" w:cs="宋体" w:hint="eastAsia"/>
                <w:kern w:val="0"/>
                <w:szCs w:val="21"/>
              </w:rPr>
              <w:t>(8</w:t>
            </w:r>
            <w:r>
              <w:rPr>
                <w:rFonts w:ascii="宋体" w:hAnsi="宋体" w:cs="宋体" w:hint="eastAsia"/>
                <w:kern w:val="0"/>
                <w:szCs w:val="21"/>
              </w:rPr>
              <w:t>)中任何一条不符合要求 ，则资格审查不通过。</w:t>
            </w:r>
          </w:p>
          <w:p w:rsidR="00BC68E7" w:rsidRDefault="00BC68E7" w:rsidP="00AD0EB9">
            <w:pPr>
              <w:rPr>
                <w:rFonts w:ascii="宋体" w:hAnsi="宋体" w:cs="宋体"/>
                <w:kern w:val="0"/>
                <w:szCs w:val="21"/>
              </w:rPr>
            </w:pPr>
            <w:r>
              <w:rPr>
                <w:rFonts w:ascii="宋体" w:hAnsi="宋体" w:cs="宋体" w:hint="eastAsia"/>
                <w:kern w:val="0"/>
                <w:szCs w:val="21"/>
              </w:rPr>
              <w:sym w:font="Wingdings" w:char="F083"/>
            </w:r>
            <w:r>
              <w:rPr>
                <w:rFonts w:ascii="宋体" w:hAnsi="宋体" w:cs="宋体" w:hint="eastAsia"/>
                <w:kern w:val="0"/>
                <w:szCs w:val="21"/>
              </w:rPr>
              <w:t>如法人名称和法定代表人姓名发生变化，请提供相关证明；证书如遇年检，请提供相关证明。否则，资格审查不通过</w:t>
            </w:r>
          </w:p>
        </w:tc>
      </w:tr>
    </w:tbl>
    <w:p w:rsidR="00BC68E7" w:rsidRDefault="00BC68E7" w:rsidP="00BC68E7">
      <w:pPr>
        <w:spacing w:line="360" w:lineRule="auto"/>
        <w:ind w:firstLineChars="200" w:firstLine="482"/>
        <w:rPr>
          <w:rFonts w:ascii="宋体" w:hAnsi="宋体"/>
          <w:b/>
          <w:sz w:val="24"/>
        </w:rPr>
      </w:pPr>
      <w:r>
        <w:rPr>
          <w:rFonts w:ascii="宋体" w:hAnsi="宋体" w:hint="eastAsia"/>
          <w:b/>
          <w:sz w:val="24"/>
        </w:rPr>
        <w:t>评标委员会可以要求投标人提交评审标准表规定的有关证明和证件的原件，以便核验。投标人不能说明理由又拒不提供的有关证明和证件的原件的，经评标委员会认定该项评审因素不符合评审标准的作废标处理。</w:t>
      </w:r>
    </w:p>
    <w:p w:rsidR="00BC68E7" w:rsidRDefault="00BC68E7" w:rsidP="00BC68E7">
      <w:pPr>
        <w:spacing w:line="360" w:lineRule="auto"/>
        <w:ind w:firstLineChars="100" w:firstLine="240"/>
        <w:rPr>
          <w:sz w:val="24"/>
        </w:rPr>
      </w:pPr>
      <w:r>
        <w:rPr>
          <w:sz w:val="24"/>
        </w:rPr>
        <w:t>4</w:t>
      </w:r>
      <w:r>
        <w:rPr>
          <w:sz w:val="24"/>
        </w:rPr>
        <w:t>、商务标评审</w:t>
      </w:r>
      <w:r>
        <w:rPr>
          <w:rFonts w:hint="eastAsia"/>
          <w:sz w:val="24"/>
        </w:rPr>
        <w:t>（满分</w:t>
      </w:r>
      <w:r>
        <w:rPr>
          <w:rFonts w:hint="eastAsia"/>
          <w:sz w:val="24"/>
        </w:rPr>
        <w:t>100</w:t>
      </w:r>
      <w:r>
        <w:rPr>
          <w:rFonts w:hint="eastAsia"/>
          <w:sz w:val="24"/>
        </w:rPr>
        <w:t>分）</w:t>
      </w:r>
    </w:p>
    <w:p w:rsidR="00BC68E7" w:rsidRDefault="00BC68E7" w:rsidP="00BC68E7">
      <w:pPr>
        <w:spacing w:line="360" w:lineRule="auto"/>
        <w:ind w:firstLineChars="200" w:firstLine="480"/>
        <w:rPr>
          <w:sz w:val="24"/>
        </w:rPr>
      </w:pPr>
      <w:r>
        <w:rPr>
          <w:rFonts w:hint="eastAsia"/>
          <w:sz w:val="24"/>
        </w:rPr>
        <w:t>（一）确定有效报价：投标报价低于招标</w:t>
      </w:r>
      <w:r w:rsidR="00C95B72">
        <w:rPr>
          <w:rFonts w:hint="eastAsia"/>
          <w:sz w:val="24"/>
        </w:rPr>
        <w:t>人期望值</w:t>
      </w:r>
      <w:r>
        <w:rPr>
          <w:rFonts w:hint="eastAsia"/>
          <w:sz w:val="24"/>
        </w:rPr>
        <w:t>的为有效报价（投标报价高于或等于</w:t>
      </w:r>
      <w:r w:rsidR="00C95B72">
        <w:rPr>
          <w:rFonts w:hint="eastAsia"/>
          <w:sz w:val="24"/>
        </w:rPr>
        <w:t>招标人期望值</w:t>
      </w:r>
      <w:r>
        <w:rPr>
          <w:rFonts w:hint="eastAsia"/>
          <w:sz w:val="24"/>
        </w:rPr>
        <w:t>的做废标处理）。</w:t>
      </w:r>
    </w:p>
    <w:p w:rsidR="00BC68E7" w:rsidRDefault="00BC68E7" w:rsidP="00BC68E7">
      <w:pPr>
        <w:spacing w:line="360" w:lineRule="auto"/>
        <w:ind w:firstLineChars="200" w:firstLine="480"/>
        <w:rPr>
          <w:sz w:val="24"/>
        </w:rPr>
      </w:pPr>
      <w:r>
        <w:rPr>
          <w:rFonts w:hint="eastAsia"/>
          <w:sz w:val="24"/>
        </w:rPr>
        <w:t>（二）评标基准价计算方法</w:t>
      </w:r>
    </w:p>
    <w:p w:rsidR="00BC68E7" w:rsidRDefault="00BC68E7" w:rsidP="00BC68E7">
      <w:pPr>
        <w:spacing w:line="360" w:lineRule="auto"/>
        <w:ind w:firstLineChars="200" w:firstLine="480"/>
        <w:rPr>
          <w:sz w:val="24"/>
        </w:rPr>
      </w:pPr>
      <w:r>
        <w:rPr>
          <w:rFonts w:hint="eastAsia"/>
          <w:sz w:val="24"/>
        </w:rPr>
        <w:t>开标时由招标人代表从以下方法中随机抽取确定：</w:t>
      </w:r>
    </w:p>
    <w:p w:rsidR="00BC68E7" w:rsidRDefault="00BC68E7" w:rsidP="00BC68E7">
      <w:pPr>
        <w:spacing w:line="360" w:lineRule="auto"/>
        <w:ind w:firstLineChars="200" w:firstLine="482"/>
        <w:rPr>
          <w:sz w:val="24"/>
        </w:rPr>
      </w:pPr>
      <w:r>
        <w:rPr>
          <w:rFonts w:hint="eastAsia"/>
          <w:b/>
          <w:bCs/>
          <w:sz w:val="24"/>
        </w:rPr>
        <w:t>方法一：</w:t>
      </w:r>
      <w:r>
        <w:rPr>
          <w:rFonts w:hint="eastAsia"/>
          <w:sz w:val="24"/>
        </w:rPr>
        <w:t>以有效投标文件（有效投标文件是指初步评审合格的投标文件，下同）的评标价（评标价是指经澄清、补正和修正算术计算错误的投标报价，下同）算术平均值</w:t>
      </w:r>
      <w:r>
        <w:rPr>
          <w:rFonts w:hint="eastAsia"/>
          <w:sz w:val="24"/>
        </w:rPr>
        <w:lastRenderedPageBreak/>
        <w:t>为</w:t>
      </w:r>
      <w:r>
        <w:rPr>
          <w:rFonts w:hint="eastAsia"/>
          <w:sz w:val="24"/>
        </w:rPr>
        <w:t>A</w:t>
      </w:r>
      <w:r>
        <w:rPr>
          <w:rFonts w:hint="eastAsia"/>
          <w:sz w:val="24"/>
        </w:rPr>
        <w:t>〔当有效投标文件≥</w:t>
      </w:r>
      <w:r>
        <w:rPr>
          <w:rFonts w:hint="eastAsia"/>
          <w:sz w:val="24"/>
        </w:rPr>
        <w:t>7</w:t>
      </w:r>
      <w:r>
        <w:rPr>
          <w:rFonts w:hint="eastAsia"/>
          <w:sz w:val="24"/>
        </w:rPr>
        <w:t>家时，去掉最高的</w:t>
      </w:r>
      <w:r>
        <w:rPr>
          <w:rFonts w:hint="eastAsia"/>
          <w:sz w:val="24"/>
        </w:rPr>
        <w:t>20%</w:t>
      </w:r>
      <w:r>
        <w:rPr>
          <w:rFonts w:hint="eastAsia"/>
          <w:sz w:val="24"/>
        </w:rPr>
        <w:t>项和最低的</w:t>
      </w:r>
      <w:r>
        <w:rPr>
          <w:rFonts w:hint="eastAsia"/>
          <w:sz w:val="24"/>
        </w:rPr>
        <w:t>20%</w:t>
      </w:r>
      <w:r>
        <w:rPr>
          <w:rFonts w:hint="eastAsia"/>
          <w:sz w:val="24"/>
        </w:rPr>
        <w:t>项（四舍五入取整，末位投标报价相同的均保留）后进行平均；当有效投标文件</w:t>
      </w:r>
      <w:r>
        <w:rPr>
          <w:rFonts w:hint="eastAsia"/>
          <w:sz w:val="24"/>
        </w:rPr>
        <w:t>4-6</w:t>
      </w:r>
      <w:r>
        <w:rPr>
          <w:rFonts w:hint="eastAsia"/>
          <w:sz w:val="24"/>
        </w:rPr>
        <w:t>家时，剔除最高报价（最高报价相同的均剔除）后进行算术平均；当有效投标文件＜</w:t>
      </w:r>
      <w:r>
        <w:rPr>
          <w:rFonts w:hint="eastAsia"/>
          <w:sz w:val="24"/>
        </w:rPr>
        <w:t>4</w:t>
      </w:r>
      <w:r>
        <w:rPr>
          <w:rFonts w:hint="eastAsia"/>
          <w:sz w:val="24"/>
        </w:rPr>
        <w:t>时，则次低报价作为投标平均价</w:t>
      </w:r>
      <w:r>
        <w:rPr>
          <w:rFonts w:hint="eastAsia"/>
          <w:sz w:val="24"/>
        </w:rPr>
        <w:t>A</w:t>
      </w:r>
      <w:r>
        <w:rPr>
          <w:rFonts w:hint="eastAsia"/>
          <w:sz w:val="24"/>
        </w:rPr>
        <w:t>〕。</w:t>
      </w:r>
    </w:p>
    <w:p w:rsidR="00BC68E7" w:rsidRDefault="00BC68E7" w:rsidP="00BC68E7">
      <w:pPr>
        <w:spacing w:line="360" w:lineRule="auto"/>
        <w:ind w:firstLineChars="200" w:firstLine="480"/>
        <w:rPr>
          <w:sz w:val="24"/>
        </w:rPr>
      </w:pPr>
      <w:r>
        <w:rPr>
          <w:rFonts w:hint="eastAsia"/>
          <w:sz w:val="24"/>
        </w:rPr>
        <w:t>评标基准价</w:t>
      </w:r>
      <w:r>
        <w:rPr>
          <w:rFonts w:hint="eastAsia"/>
          <w:sz w:val="24"/>
        </w:rPr>
        <w:t xml:space="preserve"> =A</w:t>
      </w:r>
      <w:r>
        <w:rPr>
          <w:rFonts w:hint="eastAsia"/>
          <w:sz w:val="24"/>
        </w:rPr>
        <w:t>×</w:t>
      </w:r>
      <w:r>
        <w:rPr>
          <w:rFonts w:hint="eastAsia"/>
          <w:sz w:val="24"/>
        </w:rPr>
        <w:t>K</w:t>
      </w:r>
      <w:r>
        <w:rPr>
          <w:rFonts w:hint="eastAsia"/>
          <w:sz w:val="24"/>
        </w:rPr>
        <w:t>，</w:t>
      </w:r>
      <w:r>
        <w:rPr>
          <w:rFonts w:hint="eastAsia"/>
          <w:sz w:val="24"/>
        </w:rPr>
        <w:t xml:space="preserve">K </w:t>
      </w:r>
      <w:r>
        <w:rPr>
          <w:rFonts w:hint="eastAsia"/>
          <w:sz w:val="24"/>
        </w:rPr>
        <w:t>值在开标时由招标人代表随机抽取确定，</w:t>
      </w:r>
      <w:r>
        <w:rPr>
          <w:rFonts w:hint="eastAsia"/>
          <w:sz w:val="24"/>
        </w:rPr>
        <w:t xml:space="preserve">K </w:t>
      </w:r>
      <w:r>
        <w:rPr>
          <w:rFonts w:hint="eastAsia"/>
          <w:sz w:val="24"/>
        </w:rPr>
        <w:t>的取值范围为</w:t>
      </w:r>
      <w:r>
        <w:rPr>
          <w:rFonts w:hint="eastAsia"/>
          <w:sz w:val="24"/>
        </w:rPr>
        <w:t xml:space="preserve"> 95%</w:t>
      </w:r>
      <w:r>
        <w:rPr>
          <w:rFonts w:hint="eastAsia"/>
          <w:sz w:val="24"/>
        </w:rPr>
        <w:t>、</w:t>
      </w:r>
      <w:r>
        <w:rPr>
          <w:rFonts w:hint="eastAsia"/>
          <w:sz w:val="24"/>
        </w:rPr>
        <w:t>96%</w:t>
      </w:r>
      <w:r>
        <w:rPr>
          <w:rFonts w:hint="eastAsia"/>
          <w:sz w:val="24"/>
        </w:rPr>
        <w:t>、</w:t>
      </w:r>
      <w:r>
        <w:rPr>
          <w:rFonts w:hint="eastAsia"/>
          <w:sz w:val="24"/>
        </w:rPr>
        <w:t>97%</w:t>
      </w:r>
      <w:r>
        <w:rPr>
          <w:rFonts w:hint="eastAsia"/>
          <w:sz w:val="24"/>
        </w:rPr>
        <w:t>、</w:t>
      </w:r>
      <w:r>
        <w:rPr>
          <w:rFonts w:hint="eastAsia"/>
          <w:sz w:val="24"/>
        </w:rPr>
        <w:t>98%</w:t>
      </w:r>
      <w:r>
        <w:rPr>
          <w:rFonts w:hint="eastAsia"/>
          <w:sz w:val="24"/>
        </w:rPr>
        <w:t>；</w:t>
      </w:r>
    </w:p>
    <w:p w:rsidR="00BC68E7" w:rsidRDefault="00BC68E7" w:rsidP="00BC68E7">
      <w:pPr>
        <w:spacing w:line="360" w:lineRule="auto"/>
        <w:ind w:firstLineChars="200" w:firstLine="482"/>
        <w:rPr>
          <w:sz w:val="24"/>
        </w:rPr>
      </w:pPr>
      <w:r>
        <w:rPr>
          <w:rFonts w:hint="eastAsia"/>
          <w:b/>
          <w:bCs/>
          <w:sz w:val="24"/>
        </w:rPr>
        <w:t>方法二：</w:t>
      </w:r>
      <w:r>
        <w:rPr>
          <w:rFonts w:hint="eastAsia"/>
          <w:sz w:val="24"/>
        </w:rPr>
        <w:t>以有效投标文件的评标价算术平均值为</w:t>
      </w:r>
      <w:r>
        <w:rPr>
          <w:rFonts w:hint="eastAsia"/>
          <w:sz w:val="24"/>
        </w:rPr>
        <w:t>A</w:t>
      </w:r>
      <w:r>
        <w:rPr>
          <w:rFonts w:hint="eastAsia"/>
          <w:sz w:val="24"/>
        </w:rPr>
        <w:t>〔当有效投标文件≥</w:t>
      </w:r>
      <w:r>
        <w:rPr>
          <w:rFonts w:hint="eastAsia"/>
          <w:sz w:val="24"/>
        </w:rPr>
        <w:t>7</w:t>
      </w:r>
      <w:r>
        <w:rPr>
          <w:rFonts w:hint="eastAsia"/>
          <w:sz w:val="24"/>
        </w:rPr>
        <w:t>家时，去掉最高的</w:t>
      </w:r>
      <w:r>
        <w:rPr>
          <w:rFonts w:hint="eastAsia"/>
          <w:sz w:val="24"/>
        </w:rPr>
        <w:t>20%</w:t>
      </w:r>
      <w:r>
        <w:rPr>
          <w:rFonts w:hint="eastAsia"/>
          <w:sz w:val="24"/>
        </w:rPr>
        <w:t>项和最低的</w:t>
      </w:r>
      <w:r>
        <w:rPr>
          <w:rFonts w:hint="eastAsia"/>
          <w:sz w:val="24"/>
        </w:rPr>
        <w:t>20%</w:t>
      </w:r>
      <w:r>
        <w:rPr>
          <w:rFonts w:hint="eastAsia"/>
          <w:sz w:val="24"/>
        </w:rPr>
        <w:t>项（四舍五入取整，末位投标报价相同的均保留）后进行平均；当有效投标文件</w:t>
      </w:r>
      <w:r>
        <w:rPr>
          <w:rFonts w:hint="eastAsia"/>
          <w:sz w:val="24"/>
        </w:rPr>
        <w:t>4-6</w:t>
      </w:r>
      <w:r>
        <w:rPr>
          <w:rFonts w:hint="eastAsia"/>
          <w:sz w:val="24"/>
        </w:rPr>
        <w:t>家时，剔除最高报价（最高报价相同的均剔除）后进行算术平均；当有效投标文件＜</w:t>
      </w:r>
      <w:r>
        <w:rPr>
          <w:rFonts w:hint="eastAsia"/>
          <w:sz w:val="24"/>
        </w:rPr>
        <w:t>4</w:t>
      </w:r>
      <w:r>
        <w:rPr>
          <w:rFonts w:hint="eastAsia"/>
          <w:sz w:val="24"/>
        </w:rPr>
        <w:t>时，则次低报价作为投标平均价</w:t>
      </w:r>
      <w:r>
        <w:rPr>
          <w:rFonts w:hint="eastAsia"/>
          <w:sz w:val="24"/>
        </w:rPr>
        <w:t>A</w:t>
      </w:r>
      <w:r>
        <w:rPr>
          <w:rFonts w:hint="eastAsia"/>
          <w:sz w:val="24"/>
        </w:rPr>
        <w:t>〕，招标控制价为</w:t>
      </w:r>
      <w:r>
        <w:rPr>
          <w:rFonts w:hint="eastAsia"/>
          <w:sz w:val="24"/>
        </w:rPr>
        <w:t>B</w:t>
      </w:r>
      <w:r>
        <w:rPr>
          <w:rFonts w:hint="eastAsia"/>
          <w:sz w:val="24"/>
        </w:rPr>
        <w:t>，则</w:t>
      </w:r>
      <w:r>
        <w:rPr>
          <w:rFonts w:hint="eastAsia"/>
          <w:sz w:val="24"/>
        </w:rPr>
        <w:t>: </w:t>
      </w:r>
    </w:p>
    <w:p w:rsidR="00BC68E7" w:rsidRDefault="00BC68E7" w:rsidP="00BC68E7">
      <w:pPr>
        <w:spacing w:line="360" w:lineRule="auto"/>
        <w:ind w:firstLineChars="200" w:firstLine="480"/>
        <w:rPr>
          <w:sz w:val="24"/>
        </w:rPr>
      </w:pPr>
      <w:r>
        <w:rPr>
          <w:rFonts w:hint="eastAsia"/>
          <w:sz w:val="24"/>
        </w:rPr>
        <w:t>评标基准价</w:t>
      </w:r>
      <w:r>
        <w:rPr>
          <w:rFonts w:hint="eastAsia"/>
          <w:sz w:val="24"/>
        </w:rPr>
        <w:t xml:space="preserve"> =A</w:t>
      </w:r>
      <w:r>
        <w:rPr>
          <w:rFonts w:hint="eastAsia"/>
          <w:sz w:val="24"/>
        </w:rPr>
        <w:t>×</w:t>
      </w:r>
      <w:r>
        <w:rPr>
          <w:rFonts w:hint="eastAsia"/>
          <w:sz w:val="24"/>
        </w:rPr>
        <w:t>K1</w:t>
      </w:r>
      <w:r>
        <w:rPr>
          <w:rFonts w:hint="eastAsia"/>
          <w:sz w:val="24"/>
        </w:rPr>
        <w:t>×</w:t>
      </w:r>
      <w:r>
        <w:rPr>
          <w:rFonts w:hint="eastAsia"/>
          <w:sz w:val="24"/>
        </w:rPr>
        <w:t>Q1+B</w:t>
      </w:r>
      <w:r>
        <w:rPr>
          <w:rFonts w:hint="eastAsia"/>
          <w:sz w:val="24"/>
        </w:rPr>
        <w:t>×</w:t>
      </w:r>
      <w:r>
        <w:rPr>
          <w:rFonts w:hint="eastAsia"/>
          <w:sz w:val="24"/>
        </w:rPr>
        <w:t>K2</w:t>
      </w:r>
      <w:r>
        <w:rPr>
          <w:rFonts w:hint="eastAsia"/>
          <w:sz w:val="24"/>
        </w:rPr>
        <w:t>×</w:t>
      </w:r>
      <w:r>
        <w:rPr>
          <w:rFonts w:hint="eastAsia"/>
          <w:sz w:val="24"/>
        </w:rPr>
        <w:t>Q2</w:t>
      </w:r>
    </w:p>
    <w:p w:rsidR="00BC68E7" w:rsidRDefault="00BC68E7" w:rsidP="00BC68E7">
      <w:pPr>
        <w:spacing w:line="360" w:lineRule="auto"/>
        <w:ind w:firstLineChars="200" w:firstLine="480"/>
        <w:rPr>
          <w:sz w:val="24"/>
        </w:rPr>
      </w:pPr>
      <w:r>
        <w:rPr>
          <w:rFonts w:hint="eastAsia"/>
          <w:sz w:val="24"/>
        </w:rPr>
        <w:t>Q2=1-Q1, Q1</w:t>
      </w:r>
      <w:r>
        <w:rPr>
          <w:rFonts w:hint="eastAsia"/>
          <w:sz w:val="24"/>
        </w:rPr>
        <w:t>取值范围为</w:t>
      </w:r>
      <w:r>
        <w:rPr>
          <w:rFonts w:hint="eastAsia"/>
          <w:sz w:val="24"/>
        </w:rPr>
        <w:t>65%</w:t>
      </w:r>
      <w:r>
        <w:rPr>
          <w:rFonts w:hint="eastAsia"/>
          <w:sz w:val="24"/>
        </w:rPr>
        <w:t>、</w:t>
      </w:r>
      <w:r>
        <w:rPr>
          <w:rFonts w:hint="eastAsia"/>
          <w:sz w:val="24"/>
        </w:rPr>
        <w:t>70%</w:t>
      </w:r>
      <w:r>
        <w:rPr>
          <w:rFonts w:hint="eastAsia"/>
          <w:sz w:val="24"/>
        </w:rPr>
        <w:t>、</w:t>
      </w:r>
      <w:r>
        <w:rPr>
          <w:rFonts w:hint="eastAsia"/>
          <w:sz w:val="24"/>
        </w:rPr>
        <w:t>75%</w:t>
      </w:r>
      <w:r>
        <w:rPr>
          <w:rFonts w:hint="eastAsia"/>
          <w:sz w:val="24"/>
        </w:rPr>
        <w:t>、</w:t>
      </w:r>
      <w:r>
        <w:rPr>
          <w:rFonts w:hint="eastAsia"/>
          <w:sz w:val="24"/>
        </w:rPr>
        <w:t>80%</w:t>
      </w:r>
      <w:r>
        <w:rPr>
          <w:rFonts w:hint="eastAsia"/>
          <w:sz w:val="24"/>
        </w:rPr>
        <w:t>、</w:t>
      </w:r>
      <w:r>
        <w:rPr>
          <w:rFonts w:hint="eastAsia"/>
          <w:sz w:val="24"/>
        </w:rPr>
        <w:t xml:space="preserve">85% </w:t>
      </w:r>
      <w:r>
        <w:rPr>
          <w:rFonts w:hint="eastAsia"/>
          <w:sz w:val="24"/>
        </w:rPr>
        <w:t>；</w:t>
      </w:r>
      <w:r>
        <w:rPr>
          <w:rFonts w:hint="eastAsia"/>
          <w:sz w:val="24"/>
        </w:rPr>
        <w:t>K1</w:t>
      </w:r>
      <w:r>
        <w:rPr>
          <w:rFonts w:hint="eastAsia"/>
          <w:sz w:val="24"/>
        </w:rPr>
        <w:t>的取值范围为</w:t>
      </w:r>
      <w:r>
        <w:rPr>
          <w:rFonts w:hint="eastAsia"/>
          <w:sz w:val="24"/>
        </w:rPr>
        <w:t xml:space="preserve"> 95%</w:t>
      </w:r>
      <w:r>
        <w:rPr>
          <w:rFonts w:hint="eastAsia"/>
          <w:sz w:val="24"/>
        </w:rPr>
        <w:t>、</w:t>
      </w:r>
      <w:r>
        <w:rPr>
          <w:rFonts w:hint="eastAsia"/>
          <w:sz w:val="24"/>
        </w:rPr>
        <w:t>96%</w:t>
      </w:r>
      <w:r>
        <w:rPr>
          <w:rFonts w:hint="eastAsia"/>
          <w:sz w:val="24"/>
        </w:rPr>
        <w:t>、</w:t>
      </w:r>
      <w:r>
        <w:rPr>
          <w:rFonts w:hint="eastAsia"/>
          <w:sz w:val="24"/>
        </w:rPr>
        <w:t>97%</w:t>
      </w:r>
      <w:r>
        <w:rPr>
          <w:rFonts w:hint="eastAsia"/>
          <w:sz w:val="24"/>
        </w:rPr>
        <w:t>、</w:t>
      </w:r>
      <w:r>
        <w:rPr>
          <w:rFonts w:hint="eastAsia"/>
          <w:sz w:val="24"/>
        </w:rPr>
        <w:t>98%</w:t>
      </w:r>
      <w:r>
        <w:rPr>
          <w:rFonts w:hint="eastAsia"/>
          <w:sz w:val="24"/>
        </w:rPr>
        <w:t>；</w:t>
      </w:r>
      <w:r>
        <w:rPr>
          <w:rFonts w:hint="eastAsia"/>
          <w:sz w:val="24"/>
        </w:rPr>
        <w:t>Q1</w:t>
      </w:r>
      <w:r>
        <w:rPr>
          <w:rFonts w:hint="eastAsia"/>
          <w:sz w:val="24"/>
        </w:rPr>
        <w:t>、</w:t>
      </w:r>
      <w:r>
        <w:rPr>
          <w:rFonts w:hint="eastAsia"/>
          <w:sz w:val="24"/>
        </w:rPr>
        <w:t xml:space="preserve">K1 </w:t>
      </w:r>
      <w:r>
        <w:rPr>
          <w:rFonts w:hint="eastAsia"/>
          <w:sz w:val="24"/>
        </w:rPr>
        <w:t>值在开标时由招标人代表随机抽取确定。</w:t>
      </w:r>
      <w:r>
        <w:rPr>
          <w:rFonts w:hint="eastAsia"/>
          <w:sz w:val="24"/>
        </w:rPr>
        <w:t xml:space="preserve">K2 </w:t>
      </w:r>
      <w:r>
        <w:rPr>
          <w:rFonts w:hint="eastAsia"/>
          <w:sz w:val="24"/>
        </w:rPr>
        <w:t>的取值为</w:t>
      </w:r>
      <w:r>
        <w:rPr>
          <w:rFonts w:hint="eastAsia"/>
          <w:sz w:val="24"/>
        </w:rPr>
        <w:t>90%</w:t>
      </w:r>
      <w:r>
        <w:rPr>
          <w:rFonts w:hint="eastAsia"/>
          <w:sz w:val="24"/>
        </w:rPr>
        <w:t>。</w:t>
      </w:r>
    </w:p>
    <w:p w:rsidR="00BC68E7" w:rsidRDefault="00BC68E7" w:rsidP="00BC68E7">
      <w:pPr>
        <w:spacing w:line="360" w:lineRule="auto"/>
        <w:ind w:firstLineChars="200" w:firstLine="480"/>
        <w:rPr>
          <w:rFonts w:ascii="宋体" w:hAnsi="宋体"/>
          <w:sz w:val="24"/>
        </w:rPr>
      </w:pPr>
      <w:r>
        <w:rPr>
          <w:rFonts w:ascii="宋体" w:hAnsi="宋体"/>
          <w:sz w:val="24"/>
        </w:rPr>
        <w:t>本工程评标基准价除确认存在计算错误外，评标基准价不因招投标当事人质疑、投诉、复议以及其它任何情形而改变。</w:t>
      </w:r>
    </w:p>
    <w:p w:rsidR="00BC68E7" w:rsidRDefault="00BC68E7" w:rsidP="00BC68E7">
      <w:pPr>
        <w:spacing w:line="360" w:lineRule="auto"/>
        <w:ind w:firstLineChars="200" w:firstLine="480"/>
        <w:rPr>
          <w:sz w:val="24"/>
        </w:rPr>
      </w:pPr>
      <w:r>
        <w:rPr>
          <w:rFonts w:hint="eastAsia"/>
          <w:sz w:val="24"/>
        </w:rPr>
        <w:t>（三）投标报价得分计算</w:t>
      </w:r>
    </w:p>
    <w:p w:rsidR="00BC68E7" w:rsidRDefault="00BC68E7" w:rsidP="00BC68E7">
      <w:pPr>
        <w:spacing w:line="360" w:lineRule="auto"/>
        <w:ind w:firstLineChars="200" w:firstLine="480"/>
        <w:rPr>
          <w:sz w:val="24"/>
        </w:rPr>
      </w:pPr>
      <w:r>
        <w:rPr>
          <w:rFonts w:ascii="宋体" w:hAnsi="宋体"/>
          <w:sz w:val="24"/>
        </w:rPr>
        <w:t>有效投标文件的评标价与评标基准价相比，等于评标基准价的得满分100分，每上浮1%扣0.9分，每下浮1%扣0.6分，直至扣完，不足1%按插入法计算（计算结果均保留两位小数）</w:t>
      </w:r>
      <w:r>
        <w:rPr>
          <w:rFonts w:ascii="宋体" w:hAnsi="宋体"/>
          <w:sz w:val="24"/>
        </w:rPr>
        <w:br/>
      </w:r>
      <w:r>
        <w:rPr>
          <w:rFonts w:ascii="宋体" w:hAnsi="宋体" w:hint="eastAsia"/>
          <w:sz w:val="24"/>
        </w:rPr>
        <w:t xml:space="preserve">    </w:t>
      </w:r>
      <w:r>
        <w:rPr>
          <w:rFonts w:ascii="宋体" w:hAnsi="宋体"/>
          <w:sz w:val="24"/>
        </w:rPr>
        <w:t>评标委员会按照得分由高到低推荐中标候选人；如出现得分相同时，以报价低者优先；如报价也相同时，由招标人代表现场抽签决定中标候选人排名。</w:t>
      </w:r>
      <w:r>
        <w:rPr>
          <w:rFonts w:ascii="宋体" w:hAnsi="宋体"/>
          <w:sz w:val="24"/>
        </w:rPr>
        <w:br/>
      </w:r>
      <w:r>
        <w:rPr>
          <w:rFonts w:ascii="宋体" w:hAnsi="宋体" w:hint="eastAsia"/>
          <w:sz w:val="24"/>
        </w:rPr>
        <w:t xml:space="preserve">    </w:t>
      </w:r>
      <w:r>
        <w:rPr>
          <w:rFonts w:ascii="宋体" w:hAnsi="宋体"/>
          <w:sz w:val="24"/>
        </w:rPr>
        <w:t>评标时如遇特殊情况，经评标委员会研究决定或处理，处理结果概不向投标人解释。</w:t>
      </w:r>
      <w:r>
        <w:rPr>
          <w:rFonts w:ascii="宋体" w:hAnsi="宋体"/>
          <w:sz w:val="24"/>
        </w:rPr>
        <w:br/>
      </w:r>
      <w:r>
        <w:rPr>
          <w:rFonts w:ascii="宋体" w:hAnsi="宋体" w:hint="eastAsia"/>
          <w:sz w:val="24"/>
        </w:rPr>
        <w:t xml:space="preserve">    </w:t>
      </w:r>
      <w:r>
        <w:rPr>
          <w:rFonts w:hint="eastAsia"/>
          <w:sz w:val="24"/>
        </w:rPr>
        <w:t>5</w:t>
      </w:r>
      <w:r>
        <w:rPr>
          <w:rFonts w:hint="eastAsia"/>
          <w:sz w:val="24"/>
        </w:rPr>
        <w:t>、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rsidR="00BC68E7" w:rsidRDefault="00BC68E7" w:rsidP="00BC68E7">
      <w:pPr>
        <w:spacing w:line="520" w:lineRule="exact"/>
        <w:rPr>
          <w:rFonts w:ascii="仿宋_GB2312" w:eastAsia="Courier New" w:hAnsi="仿宋_GB2312" w:cs="仿宋_GB2312"/>
          <w:bCs/>
          <w:sz w:val="24"/>
        </w:rPr>
      </w:pPr>
      <w:r>
        <w:rPr>
          <w:rFonts w:ascii="宋体" w:hAnsi="宋体" w:hint="eastAsia"/>
          <w:sz w:val="24"/>
        </w:rPr>
        <w:t xml:space="preserve">     </w:t>
      </w:r>
      <w:r>
        <w:rPr>
          <w:rFonts w:ascii="宋体" w:hAnsi="宋体"/>
          <w:sz w:val="24"/>
        </w:rPr>
        <w:t>本评标办法的解释权属招标人。</w:t>
      </w:r>
    </w:p>
    <w:p w:rsidR="00BC68E7" w:rsidRDefault="00BC68E7" w:rsidP="00BC68E7">
      <w:pPr>
        <w:spacing w:line="360" w:lineRule="auto"/>
        <w:ind w:firstLineChars="300" w:firstLine="720"/>
        <w:rPr>
          <w:sz w:val="24"/>
        </w:rPr>
      </w:pPr>
    </w:p>
    <w:p w:rsidR="00BC68E7" w:rsidRDefault="00BC68E7" w:rsidP="00BC68E7">
      <w:pPr>
        <w:tabs>
          <w:tab w:val="left" w:pos="1723"/>
        </w:tabs>
        <w:spacing w:line="360" w:lineRule="auto"/>
        <w:jc w:val="left"/>
        <w:rPr>
          <w:rFonts w:hAnsi="宋体"/>
          <w:sz w:val="36"/>
        </w:rPr>
      </w:pPr>
    </w:p>
    <w:p w:rsidR="00BC68E7" w:rsidRDefault="00BC68E7" w:rsidP="00BC68E7">
      <w:pPr>
        <w:spacing w:line="360" w:lineRule="auto"/>
        <w:jc w:val="center"/>
        <w:rPr>
          <w:rFonts w:hAnsi="宋体"/>
          <w:sz w:val="36"/>
        </w:rPr>
      </w:pPr>
      <w:r>
        <w:rPr>
          <w:rFonts w:hAnsi="宋体" w:hint="eastAsia"/>
          <w:sz w:val="36"/>
        </w:rPr>
        <w:lastRenderedPageBreak/>
        <w:t>第三章</w:t>
      </w:r>
      <w:r>
        <w:rPr>
          <w:rFonts w:hAnsi="宋体" w:hint="eastAsia"/>
          <w:sz w:val="36"/>
        </w:rPr>
        <w:t xml:space="preserve">   </w:t>
      </w:r>
      <w:r>
        <w:rPr>
          <w:rFonts w:hAnsi="宋体"/>
          <w:sz w:val="36"/>
        </w:rPr>
        <w:t>工程建设标准</w:t>
      </w:r>
    </w:p>
    <w:p w:rsidR="00BC68E7" w:rsidRDefault="00BC68E7" w:rsidP="00BC68E7">
      <w:pPr>
        <w:numPr>
          <w:ilvl w:val="0"/>
          <w:numId w:val="4"/>
        </w:numPr>
        <w:tabs>
          <w:tab w:val="clear" w:pos="1180"/>
        </w:tabs>
        <w:spacing w:line="360" w:lineRule="auto"/>
        <w:rPr>
          <w:b/>
          <w:bCs/>
          <w:sz w:val="24"/>
        </w:rPr>
      </w:pPr>
      <w:r>
        <w:rPr>
          <w:rFonts w:hAnsi="宋体"/>
          <w:b/>
          <w:bCs/>
          <w:sz w:val="24"/>
        </w:rPr>
        <w:t>本工程采用的计价规范</w:t>
      </w:r>
    </w:p>
    <w:p w:rsidR="00BC68E7" w:rsidRDefault="00BC68E7" w:rsidP="00BC68E7">
      <w:pPr>
        <w:spacing w:line="360" w:lineRule="auto"/>
        <w:ind w:firstLineChars="200" w:firstLine="480"/>
        <w:rPr>
          <w:sz w:val="24"/>
          <w:u w:val="single"/>
        </w:rPr>
      </w:pPr>
      <w:r>
        <w:rPr>
          <w:rFonts w:hint="eastAsia"/>
          <w:sz w:val="24"/>
          <w:u w:val="single"/>
        </w:rPr>
        <w:t>一、工程采用的计价规范</w:t>
      </w:r>
    </w:p>
    <w:p w:rsidR="00BC68E7" w:rsidRDefault="00BC68E7" w:rsidP="00BC68E7">
      <w:pPr>
        <w:spacing w:line="360" w:lineRule="auto"/>
        <w:ind w:firstLineChars="200" w:firstLine="480"/>
        <w:rPr>
          <w:sz w:val="24"/>
          <w:u w:val="single"/>
        </w:rPr>
      </w:pPr>
      <w:r>
        <w:rPr>
          <w:rFonts w:hint="eastAsia"/>
          <w:sz w:val="24"/>
          <w:u w:val="single"/>
        </w:rPr>
        <w:t>1</w:t>
      </w:r>
      <w:r>
        <w:rPr>
          <w:rFonts w:hint="eastAsia"/>
          <w:sz w:val="24"/>
          <w:u w:val="single"/>
        </w:rPr>
        <w:t>、《房屋建筑与装饰工程工程量计算规范》</w:t>
      </w:r>
      <w:r>
        <w:rPr>
          <w:rFonts w:hint="eastAsia"/>
          <w:sz w:val="24"/>
          <w:u w:val="single"/>
        </w:rPr>
        <w:t xml:space="preserve"> (GB50854-2013)</w:t>
      </w:r>
      <w:r>
        <w:rPr>
          <w:rFonts w:hint="eastAsia"/>
          <w:sz w:val="24"/>
          <w:u w:val="single"/>
        </w:rPr>
        <w:t>及</w:t>
      </w:r>
      <w:r>
        <w:rPr>
          <w:rFonts w:hint="eastAsia"/>
          <w:sz w:val="24"/>
          <w:u w:val="single"/>
        </w:rPr>
        <w:t>9</w:t>
      </w:r>
      <w:r>
        <w:rPr>
          <w:rFonts w:hint="eastAsia"/>
          <w:sz w:val="24"/>
          <w:u w:val="single"/>
        </w:rPr>
        <w:t>本工程量计算规范；</w:t>
      </w:r>
    </w:p>
    <w:p w:rsidR="00BC68E7" w:rsidRDefault="00BC68E7" w:rsidP="00BC68E7">
      <w:pPr>
        <w:spacing w:line="360" w:lineRule="auto"/>
        <w:ind w:firstLineChars="200" w:firstLine="480"/>
        <w:rPr>
          <w:sz w:val="24"/>
          <w:u w:val="single"/>
        </w:rPr>
      </w:pPr>
      <w:r>
        <w:rPr>
          <w:rFonts w:hint="eastAsia"/>
          <w:sz w:val="24"/>
          <w:u w:val="single"/>
        </w:rPr>
        <w:t>2</w:t>
      </w:r>
      <w:r>
        <w:rPr>
          <w:rFonts w:hint="eastAsia"/>
          <w:sz w:val="24"/>
          <w:u w:val="single"/>
        </w:rPr>
        <w:t>、</w:t>
      </w:r>
      <w:r>
        <w:rPr>
          <w:rFonts w:hint="eastAsia"/>
          <w:sz w:val="24"/>
          <w:u w:val="single"/>
        </w:rPr>
        <w:t>2014</w:t>
      </w:r>
      <w:r>
        <w:rPr>
          <w:rFonts w:hint="eastAsia"/>
          <w:sz w:val="24"/>
          <w:u w:val="single"/>
        </w:rPr>
        <w:t>年版《江苏省安装工程计价定额》《江苏省建筑与装饰工程计价定额》；</w:t>
      </w:r>
    </w:p>
    <w:p w:rsidR="00BC68E7" w:rsidRDefault="00BC68E7" w:rsidP="00BC68E7">
      <w:pPr>
        <w:spacing w:line="360" w:lineRule="auto"/>
        <w:ind w:firstLineChars="200" w:firstLine="480"/>
        <w:rPr>
          <w:sz w:val="24"/>
          <w:u w:val="single"/>
        </w:rPr>
      </w:pPr>
      <w:r>
        <w:rPr>
          <w:rFonts w:hint="eastAsia"/>
          <w:sz w:val="24"/>
          <w:u w:val="single"/>
        </w:rPr>
        <w:t>3</w:t>
      </w:r>
      <w:r>
        <w:rPr>
          <w:rFonts w:hint="eastAsia"/>
          <w:sz w:val="24"/>
          <w:u w:val="single"/>
        </w:rPr>
        <w:t>、《江苏省施工机械台班费用定额》</w:t>
      </w:r>
    </w:p>
    <w:p w:rsidR="00BC68E7" w:rsidRDefault="00BC68E7" w:rsidP="00BC68E7">
      <w:pPr>
        <w:spacing w:line="360" w:lineRule="auto"/>
        <w:ind w:firstLineChars="200" w:firstLine="480"/>
        <w:rPr>
          <w:sz w:val="24"/>
          <w:u w:val="single"/>
        </w:rPr>
      </w:pPr>
      <w:r>
        <w:rPr>
          <w:rFonts w:hint="eastAsia"/>
          <w:sz w:val="24"/>
          <w:u w:val="single"/>
        </w:rPr>
        <w:t>4</w:t>
      </w:r>
      <w:r>
        <w:rPr>
          <w:rFonts w:hint="eastAsia"/>
          <w:sz w:val="24"/>
          <w:u w:val="single"/>
        </w:rPr>
        <w:t>、江苏省、南通市现行的工程造价计价文件。</w:t>
      </w:r>
    </w:p>
    <w:p w:rsidR="00BC68E7" w:rsidRDefault="00BC68E7" w:rsidP="00BC68E7">
      <w:pPr>
        <w:spacing w:line="360" w:lineRule="auto"/>
        <w:ind w:firstLineChars="200" w:firstLine="480"/>
        <w:rPr>
          <w:sz w:val="24"/>
          <w:u w:val="single"/>
        </w:rPr>
      </w:pPr>
      <w:r>
        <w:rPr>
          <w:rFonts w:hint="eastAsia"/>
          <w:sz w:val="24"/>
          <w:u w:val="single"/>
        </w:rPr>
        <w:t>二、本工程对施工工艺的特殊要求</w:t>
      </w:r>
    </w:p>
    <w:p w:rsidR="00BC68E7" w:rsidRDefault="00BC68E7" w:rsidP="00BC68E7">
      <w:pPr>
        <w:spacing w:line="360" w:lineRule="auto"/>
        <w:ind w:firstLineChars="200" w:firstLine="480"/>
        <w:rPr>
          <w:sz w:val="24"/>
          <w:u w:val="single"/>
        </w:rPr>
      </w:pPr>
      <w:r>
        <w:rPr>
          <w:rFonts w:hint="eastAsia"/>
          <w:sz w:val="24"/>
          <w:u w:val="single"/>
        </w:rPr>
        <w:t>1</w:t>
      </w:r>
      <w:r>
        <w:rPr>
          <w:rFonts w:hint="eastAsia"/>
          <w:sz w:val="24"/>
          <w:u w:val="single"/>
        </w:rPr>
        <w:t>、施工期间要注意周边环境，尽量避免或减少对周围居民生活的影响。</w:t>
      </w:r>
    </w:p>
    <w:p w:rsidR="00BC68E7" w:rsidRDefault="00BC68E7" w:rsidP="00BC68E7">
      <w:pPr>
        <w:spacing w:line="360" w:lineRule="auto"/>
        <w:ind w:firstLineChars="200" w:firstLine="480"/>
        <w:rPr>
          <w:sz w:val="24"/>
          <w:u w:val="single"/>
        </w:rPr>
      </w:pPr>
      <w:r>
        <w:rPr>
          <w:rFonts w:hint="eastAsia"/>
          <w:sz w:val="24"/>
          <w:u w:val="single"/>
        </w:rPr>
        <w:t>2</w:t>
      </w:r>
      <w:r>
        <w:rPr>
          <w:rFonts w:hint="eastAsia"/>
          <w:sz w:val="24"/>
          <w:u w:val="single"/>
        </w:rPr>
        <w:t>、冬、雨季施工要采取相应的保证措施。</w:t>
      </w:r>
    </w:p>
    <w:p w:rsidR="00BC68E7" w:rsidRDefault="00BC68E7" w:rsidP="00BC68E7">
      <w:pPr>
        <w:spacing w:line="360" w:lineRule="auto"/>
        <w:ind w:firstLineChars="200" w:firstLine="480"/>
        <w:rPr>
          <w:sz w:val="24"/>
          <w:u w:val="single"/>
        </w:rPr>
      </w:pPr>
      <w:r>
        <w:rPr>
          <w:rFonts w:hint="eastAsia"/>
          <w:sz w:val="24"/>
          <w:u w:val="single"/>
        </w:rPr>
        <w:t>3</w:t>
      </w:r>
      <w:r>
        <w:rPr>
          <w:rFonts w:hint="eastAsia"/>
          <w:sz w:val="24"/>
          <w:u w:val="single"/>
        </w:rPr>
        <w:t>、工程的主要部位和特殊要求由建设、设计、监理三方讨论后以书面形式通知施工单位实施。</w:t>
      </w:r>
      <w:r>
        <w:rPr>
          <w:rFonts w:hint="eastAsia"/>
          <w:sz w:val="24"/>
          <w:u w:val="single"/>
        </w:rPr>
        <w:t xml:space="preserve">   </w:t>
      </w:r>
    </w:p>
    <w:p w:rsidR="00BC68E7" w:rsidRDefault="00BC68E7" w:rsidP="00BC68E7">
      <w:pPr>
        <w:spacing w:line="360" w:lineRule="auto"/>
        <w:ind w:firstLineChars="200" w:firstLine="480"/>
        <w:rPr>
          <w:sz w:val="24"/>
          <w:u w:val="single"/>
        </w:rPr>
      </w:pPr>
      <w:r>
        <w:rPr>
          <w:rFonts w:hint="eastAsia"/>
          <w:sz w:val="24"/>
          <w:u w:val="single"/>
        </w:rPr>
        <w:t>4</w:t>
      </w:r>
      <w:r>
        <w:rPr>
          <w:rFonts w:hint="eastAsia"/>
          <w:sz w:val="24"/>
          <w:u w:val="single"/>
        </w:rPr>
        <w:t>、</w:t>
      </w:r>
      <w:r>
        <w:rPr>
          <w:rFonts w:ascii="宋体" w:hAnsi="宋体" w:hint="eastAsia"/>
          <w:sz w:val="24"/>
          <w:u w:val="single"/>
        </w:rPr>
        <w:t xml:space="preserve">工程质量保修期为 </w:t>
      </w:r>
      <w:r>
        <w:rPr>
          <w:rFonts w:ascii="宋体" w:hAnsi="宋体" w:hint="eastAsia"/>
          <w:sz w:val="28"/>
          <w:szCs w:val="28"/>
          <w:u w:val="single"/>
        </w:rPr>
        <w:t xml:space="preserve">2 </w:t>
      </w:r>
      <w:r>
        <w:rPr>
          <w:rFonts w:ascii="宋体" w:hAnsi="宋体" w:hint="eastAsia"/>
          <w:sz w:val="24"/>
          <w:u w:val="single"/>
        </w:rPr>
        <w:t>年。</w:t>
      </w:r>
    </w:p>
    <w:p w:rsidR="00BC68E7" w:rsidRDefault="00BC68E7" w:rsidP="00BC68E7">
      <w:pPr>
        <w:spacing w:line="360" w:lineRule="auto"/>
        <w:rPr>
          <w:b/>
          <w:bCs/>
          <w:sz w:val="36"/>
        </w:rPr>
      </w:pPr>
    </w:p>
    <w:p w:rsidR="00BC68E7" w:rsidRDefault="00BC68E7" w:rsidP="00BC68E7">
      <w:pPr>
        <w:spacing w:line="360" w:lineRule="auto"/>
        <w:rPr>
          <w:b/>
          <w:bCs/>
          <w:sz w:val="36"/>
        </w:rPr>
      </w:pPr>
    </w:p>
    <w:p w:rsidR="00BC68E7" w:rsidRDefault="00BC68E7" w:rsidP="00BC68E7">
      <w:pPr>
        <w:spacing w:line="360" w:lineRule="auto"/>
        <w:rPr>
          <w:b/>
          <w:bCs/>
          <w:sz w:val="36"/>
        </w:rPr>
      </w:pPr>
    </w:p>
    <w:p w:rsidR="00BC68E7" w:rsidRDefault="00BC68E7" w:rsidP="00BC68E7">
      <w:pPr>
        <w:spacing w:line="360" w:lineRule="auto"/>
        <w:rPr>
          <w:b/>
          <w:bCs/>
          <w:sz w:val="36"/>
        </w:rPr>
      </w:pPr>
    </w:p>
    <w:p w:rsidR="00BC68E7" w:rsidRDefault="00BC68E7" w:rsidP="00BC68E7">
      <w:pPr>
        <w:spacing w:line="360" w:lineRule="auto"/>
        <w:rPr>
          <w:b/>
          <w:bCs/>
          <w:sz w:val="36"/>
        </w:rPr>
      </w:pPr>
    </w:p>
    <w:p w:rsidR="00BC68E7" w:rsidRDefault="00BC68E7" w:rsidP="00BC68E7">
      <w:pPr>
        <w:spacing w:line="360" w:lineRule="auto"/>
        <w:rPr>
          <w:b/>
          <w:bCs/>
          <w:sz w:val="36"/>
        </w:rPr>
      </w:pPr>
    </w:p>
    <w:p w:rsidR="00BC68E7" w:rsidRDefault="00BC68E7" w:rsidP="00BC68E7">
      <w:pPr>
        <w:spacing w:line="360" w:lineRule="auto"/>
        <w:rPr>
          <w:b/>
          <w:bCs/>
          <w:sz w:val="36"/>
        </w:rPr>
      </w:pPr>
    </w:p>
    <w:p w:rsidR="00170666" w:rsidRDefault="00170666" w:rsidP="00BC68E7">
      <w:pPr>
        <w:spacing w:line="360" w:lineRule="auto"/>
        <w:rPr>
          <w:b/>
          <w:bCs/>
          <w:sz w:val="36"/>
        </w:rPr>
      </w:pPr>
    </w:p>
    <w:p w:rsidR="00170666" w:rsidRDefault="00170666" w:rsidP="00BC68E7">
      <w:pPr>
        <w:spacing w:line="360" w:lineRule="auto"/>
        <w:rPr>
          <w:b/>
          <w:bCs/>
          <w:sz w:val="36"/>
        </w:rPr>
      </w:pPr>
    </w:p>
    <w:p w:rsidR="00BC68E7" w:rsidRDefault="00BC68E7" w:rsidP="00BC68E7">
      <w:pPr>
        <w:spacing w:line="360" w:lineRule="auto"/>
        <w:rPr>
          <w:b/>
          <w:bCs/>
          <w:sz w:val="36"/>
        </w:rPr>
      </w:pPr>
    </w:p>
    <w:p w:rsidR="00BC68E7" w:rsidRDefault="00BC68E7" w:rsidP="00BC68E7">
      <w:pPr>
        <w:spacing w:line="360" w:lineRule="auto"/>
        <w:rPr>
          <w:b/>
          <w:bCs/>
          <w:sz w:val="36"/>
        </w:rPr>
      </w:pPr>
    </w:p>
    <w:p w:rsidR="00BC68E7" w:rsidRDefault="00BC68E7" w:rsidP="00BC68E7">
      <w:pPr>
        <w:spacing w:line="360" w:lineRule="auto"/>
        <w:jc w:val="center"/>
        <w:rPr>
          <w:rFonts w:hAnsi="宋体"/>
          <w:sz w:val="36"/>
        </w:rPr>
      </w:pPr>
      <w:r>
        <w:rPr>
          <w:rFonts w:hAnsi="宋体" w:hint="eastAsia"/>
          <w:sz w:val="36"/>
        </w:rPr>
        <w:lastRenderedPageBreak/>
        <w:t>第四章</w:t>
      </w:r>
      <w:r>
        <w:rPr>
          <w:rFonts w:hAnsi="宋体" w:hint="eastAsia"/>
          <w:sz w:val="36"/>
        </w:rPr>
        <w:t xml:space="preserve">   </w:t>
      </w:r>
      <w:r>
        <w:rPr>
          <w:rFonts w:hAnsi="宋体" w:hint="eastAsia"/>
          <w:sz w:val="36"/>
        </w:rPr>
        <w:t>投标文件格式</w:t>
      </w:r>
    </w:p>
    <w:p w:rsidR="00BC68E7" w:rsidRDefault="00BC68E7" w:rsidP="00BC68E7">
      <w:pPr>
        <w:spacing w:line="360" w:lineRule="auto"/>
        <w:ind w:left="2700"/>
        <w:rPr>
          <w:rFonts w:hAnsi="宋体"/>
          <w:b/>
          <w:bCs/>
          <w:sz w:val="36"/>
        </w:rPr>
      </w:pPr>
    </w:p>
    <w:p w:rsidR="00BC68E7" w:rsidRDefault="00BC68E7" w:rsidP="00BC68E7">
      <w:pPr>
        <w:pStyle w:val="af0"/>
        <w:spacing w:line="360" w:lineRule="auto"/>
        <w:ind w:firstLine="0"/>
        <w:jc w:val="left"/>
        <w:rPr>
          <w:sz w:val="30"/>
          <w:u w:val="single"/>
        </w:rPr>
      </w:pPr>
    </w:p>
    <w:p w:rsidR="00BC68E7" w:rsidRDefault="00BC68E7" w:rsidP="00BC68E7">
      <w:pPr>
        <w:jc w:val="center"/>
      </w:pPr>
      <w:r>
        <w:rPr>
          <w:rFonts w:ascii="Cambria Math" w:hAnsi="Cambria Math" w:hint="eastAsia"/>
          <w:color w:val="000000"/>
          <w:sz w:val="36"/>
        </w:rPr>
        <w:t>资格审查文件格式</w:t>
      </w:r>
    </w:p>
    <w:p w:rsidR="00BC68E7" w:rsidRDefault="00BC68E7" w:rsidP="00BC68E7">
      <w:pPr>
        <w:ind w:right="566"/>
        <w:rPr>
          <w:rFonts w:eastAsia="楷体_GB2312"/>
          <w:b/>
          <w:color w:val="000000"/>
          <w:sz w:val="28"/>
        </w:rPr>
      </w:pPr>
    </w:p>
    <w:p w:rsidR="00BC68E7" w:rsidRDefault="00BC68E7" w:rsidP="00BC68E7">
      <w:pPr>
        <w:ind w:right="566"/>
        <w:rPr>
          <w:rFonts w:eastAsia="楷体_GB2312"/>
          <w:b/>
          <w:color w:val="000000"/>
          <w:sz w:val="28"/>
        </w:rPr>
      </w:pPr>
    </w:p>
    <w:p w:rsidR="00BC68E7" w:rsidRDefault="00BC68E7" w:rsidP="00BC68E7">
      <w:pPr>
        <w:ind w:right="566"/>
        <w:rPr>
          <w:rFonts w:eastAsia="楷体_GB2312"/>
          <w:b/>
          <w:color w:val="000000"/>
          <w:sz w:val="28"/>
        </w:rPr>
      </w:pPr>
    </w:p>
    <w:p w:rsidR="00BC68E7" w:rsidRDefault="00BC68E7" w:rsidP="00BC68E7">
      <w:pPr>
        <w:ind w:right="566"/>
        <w:rPr>
          <w:rFonts w:eastAsia="楷体_GB2312"/>
          <w:b/>
          <w:color w:val="000000"/>
          <w:sz w:val="28"/>
        </w:rPr>
      </w:pPr>
    </w:p>
    <w:p w:rsidR="00BC68E7" w:rsidRDefault="00BC68E7" w:rsidP="00BC68E7">
      <w:pPr>
        <w:jc w:val="center"/>
        <w:rPr>
          <w:b/>
          <w:color w:val="000000"/>
          <w:sz w:val="32"/>
        </w:rPr>
      </w:pPr>
    </w:p>
    <w:p w:rsidR="00BC68E7" w:rsidRDefault="00BC68E7" w:rsidP="00521070">
      <w:pPr>
        <w:spacing w:beforeLines="50" w:afterLines="50" w:line="360" w:lineRule="auto"/>
        <w:jc w:val="center"/>
        <w:rPr>
          <w:b/>
          <w:color w:val="000000"/>
          <w:sz w:val="48"/>
          <w:szCs w:val="48"/>
        </w:rPr>
      </w:pPr>
      <w:r>
        <w:rPr>
          <w:b/>
          <w:color w:val="000000"/>
          <w:sz w:val="32"/>
          <w:szCs w:val="48"/>
          <w:u w:val="single"/>
        </w:rPr>
        <w:t xml:space="preserve">                            </w:t>
      </w:r>
      <w:r>
        <w:rPr>
          <w:rFonts w:hint="eastAsia"/>
          <w:b/>
          <w:color w:val="000000"/>
          <w:sz w:val="32"/>
          <w:szCs w:val="48"/>
        </w:rPr>
        <w:t>投标</w:t>
      </w:r>
    </w:p>
    <w:p w:rsidR="00BC68E7" w:rsidRDefault="00BC68E7" w:rsidP="00521070">
      <w:pPr>
        <w:spacing w:beforeLines="50"/>
        <w:jc w:val="center"/>
        <w:rPr>
          <w:rFonts w:ascii="黑体" w:eastAsia="黑体"/>
          <w:color w:val="000000"/>
          <w:sz w:val="28"/>
          <w:szCs w:val="28"/>
        </w:rPr>
      </w:pPr>
    </w:p>
    <w:p w:rsidR="00BC68E7" w:rsidRDefault="00BC68E7" w:rsidP="00521070">
      <w:pPr>
        <w:spacing w:beforeLines="50"/>
        <w:jc w:val="center"/>
        <w:rPr>
          <w:rFonts w:ascii="黑体" w:eastAsia="黑体"/>
          <w:color w:val="000000"/>
          <w:sz w:val="28"/>
          <w:szCs w:val="28"/>
        </w:rPr>
      </w:pPr>
    </w:p>
    <w:p w:rsidR="00BC68E7" w:rsidRDefault="00BC68E7" w:rsidP="00521070">
      <w:pPr>
        <w:spacing w:beforeLines="50"/>
        <w:jc w:val="center"/>
        <w:rPr>
          <w:rFonts w:ascii="黑体" w:eastAsia="黑体"/>
          <w:color w:val="000000"/>
          <w:sz w:val="28"/>
          <w:szCs w:val="28"/>
        </w:rPr>
      </w:pPr>
    </w:p>
    <w:p w:rsidR="00BC68E7" w:rsidRDefault="00BC68E7" w:rsidP="00521070">
      <w:pPr>
        <w:spacing w:beforeLines="50"/>
        <w:jc w:val="center"/>
        <w:rPr>
          <w:rFonts w:ascii="黑体" w:eastAsia="黑体"/>
          <w:color w:val="000000"/>
          <w:sz w:val="28"/>
          <w:szCs w:val="28"/>
        </w:rPr>
      </w:pPr>
    </w:p>
    <w:p w:rsidR="00BC68E7" w:rsidRDefault="00BC68E7" w:rsidP="00521070">
      <w:pPr>
        <w:spacing w:beforeLines="50"/>
        <w:jc w:val="center"/>
        <w:rPr>
          <w:rFonts w:ascii="黑体" w:eastAsia="黑体"/>
          <w:color w:val="000000"/>
          <w:sz w:val="28"/>
          <w:szCs w:val="28"/>
        </w:rPr>
      </w:pPr>
    </w:p>
    <w:p w:rsidR="00BC68E7" w:rsidRDefault="00BC68E7" w:rsidP="00521070">
      <w:pPr>
        <w:spacing w:beforeLines="50"/>
        <w:jc w:val="center"/>
        <w:rPr>
          <w:rFonts w:ascii="黑体" w:eastAsia="黑体"/>
          <w:color w:val="000000"/>
          <w:sz w:val="52"/>
          <w:szCs w:val="44"/>
        </w:rPr>
      </w:pPr>
      <w:r>
        <w:rPr>
          <w:rFonts w:ascii="黑体" w:eastAsia="黑体" w:hint="eastAsia"/>
          <w:color w:val="000000"/>
          <w:sz w:val="52"/>
          <w:szCs w:val="44"/>
        </w:rPr>
        <w:t>资格审查文件</w:t>
      </w:r>
    </w:p>
    <w:p w:rsidR="00BC68E7" w:rsidRDefault="00BC68E7" w:rsidP="00521070">
      <w:pPr>
        <w:spacing w:beforeLines="50"/>
        <w:jc w:val="center"/>
        <w:rPr>
          <w:rFonts w:ascii="黑体" w:eastAsia="黑体"/>
          <w:color w:val="000000"/>
          <w:sz w:val="44"/>
          <w:szCs w:val="44"/>
        </w:rPr>
      </w:pPr>
    </w:p>
    <w:p w:rsidR="00BC68E7" w:rsidRDefault="00BC68E7" w:rsidP="00521070">
      <w:pPr>
        <w:spacing w:beforeLines="50"/>
        <w:jc w:val="center"/>
        <w:rPr>
          <w:rFonts w:ascii="黑体" w:eastAsia="黑体"/>
          <w:color w:val="000000"/>
          <w:sz w:val="44"/>
          <w:szCs w:val="44"/>
        </w:rPr>
      </w:pPr>
    </w:p>
    <w:p w:rsidR="00BC68E7" w:rsidRDefault="00BC68E7" w:rsidP="00521070">
      <w:pPr>
        <w:spacing w:beforeLines="50"/>
        <w:jc w:val="center"/>
        <w:rPr>
          <w:rFonts w:ascii="黑体" w:eastAsia="黑体"/>
          <w:color w:val="000000"/>
          <w:sz w:val="32"/>
          <w:szCs w:val="32"/>
        </w:rPr>
      </w:pPr>
    </w:p>
    <w:p w:rsidR="00BC68E7" w:rsidRDefault="00BC68E7" w:rsidP="00521070">
      <w:pPr>
        <w:spacing w:beforeLines="50"/>
        <w:jc w:val="center"/>
        <w:rPr>
          <w:rFonts w:ascii="黑体" w:eastAsia="黑体"/>
          <w:color w:val="000000"/>
          <w:sz w:val="32"/>
          <w:szCs w:val="32"/>
        </w:rPr>
      </w:pPr>
    </w:p>
    <w:p w:rsidR="00BC68E7" w:rsidRDefault="00BC68E7" w:rsidP="00BC68E7">
      <w:pPr>
        <w:spacing w:line="360" w:lineRule="auto"/>
        <w:ind w:right="566"/>
        <w:rPr>
          <w:rFonts w:ascii="宋体"/>
          <w:b/>
          <w:color w:val="000000"/>
          <w:sz w:val="28"/>
          <w:u w:val="single"/>
        </w:rPr>
      </w:pPr>
      <w:r>
        <w:rPr>
          <w:rFonts w:ascii="宋体" w:hAnsi="宋体" w:hint="eastAsia"/>
          <w:b/>
          <w:color w:val="000000"/>
          <w:sz w:val="28"/>
        </w:rPr>
        <w:t>投标人：</w:t>
      </w:r>
      <w:r>
        <w:rPr>
          <w:rFonts w:ascii="宋体" w:hAnsi="宋体"/>
          <w:b/>
          <w:color w:val="000000"/>
          <w:sz w:val="28"/>
          <w:u w:val="single"/>
        </w:rPr>
        <w:t xml:space="preserve">                               </w:t>
      </w:r>
      <w:r>
        <w:rPr>
          <w:rFonts w:ascii="宋体" w:hAnsi="宋体" w:hint="eastAsia"/>
          <w:b/>
          <w:color w:val="000000"/>
          <w:sz w:val="28"/>
          <w:u w:val="single"/>
        </w:rPr>
        <w:t>（盖章）</w:t>
      </w:r>
      <w:r>
        <w:rPr>
          <w:rFonts w:ascii="宋体" w:hAnsi="宋体"/>
          <w:b/>
          <w:color w:val="000000"/>
          <w:sz w:val="28"/>
          <w:u w:val="single"/>
        </w:rPr>
        <w:t xml:space="preserve">     </w:t>
      </w:r>
    </w:p>
    <w:p w:rsidR="00BC68E7" w:rsidRDefault="00BC68E7" w:rsidP="00BC68E7">
      <w:pPr>
        <w:spacing w:line="360" w:lineRule="auto"/>
        <w:rPr>
          <w:rFonts w:ascii="宋体"/>
          <w:b/>
          <w:color w:val="000000"/>
          <w:sz w:val="28"/>
          <w:u w:val="single"/>
        </w:rPr>
      </w:pPr>
      <w:r>
        <w:rPr>
          <w:rFonts w:ascii="宋体" w:hAnsi="宋体" w:hint="eastAsia"/>
          <w:b/>
          <w:color w:val="000000"/>
          <w:sz w:val="28"/>
        </w:rPr>
        <w:t>法定代表人或其委托代理人：（签字或盖章）</w:t>
      </w:r>
      <w:r>
        <w:rPr>
          <w:rFonts w:ascii="宋体" w:hAnsi="宋体"/>
          <w:b/>
          <w:color w:val="000000"/>
          <w:sz w:val="28"/>
          <w:u w:val="single"/>
        </w:rPr>
        <w:t xml:space="preserve">               </w:t>
      </w:r>
    </w:p>
    <w:p w:rsidR="00BC68E7" w:rsidRDefault="00BC68E7" w:rsidP="00BC68E7">
      <w:pPr>
        <w:spacing w:line="360" w:lineRule="auto"/>
        <w:rPr>
          <w:rFonts w:ascii="宋体"/>
          <w:b/>
          <w:color w:val="000000"/>
          <w:sz w:val="28"/>
          <w:u w:val="single"/>
        </w:rPr>
      </w:pPr>
      <w:r>
        <w:rPr>
          <w:rFonts w:ascii="宋体" w:hAnsi="宋体" w:hint="eastAsia"/>
          <w:b/>
          <w:color w:val="000000"/>
          <w:sz w:val="28"/>
        </w:rPr>
        <w:t>地址：</w:t>
      </w:r>
      <w:r>
        <w:rPr>
          <w:rFonts w:ascii="宋体" w:hAnsi="宋体"/>
          <w:b/>
          <w:color w:val="000000"/>
          <w:sz w:val="28"/>
          <w:u w:val="single"/>
        </w:rPr>
        <w:t xml:space="preserve">                                                </w:t>
      </w:r>
    </w:p>
    <w:p w:rsidR="00BC68E7" w:rsidRDefault="00BC68E7" w:rsidP="00BC68E7">
      <w:pPr>
        <w:spacing w:line="360" w:lineRule="auto"/>
        <w:rPr>
          <w:rFonts w:ascii="宋体"/>
          <w:color w:val="000000"/>
        </w:rPr>
      </w:pPr>
      <w:r>
        <w:rPr>
          <w:rFonts w:ascii="宋体" w:hAnsi="宋体" w:hint="eastAsia"/>
          <w:b/>
          <w:color w:val="000000"/>
          <w:sz w:val="28"/>
        </w:rPr>
        <w:t>日期：</w:t>
      </w:r>
      <w:r>
        <w:rPr>
          <w:rFonts w:ascii="宋体" w:hAnsi="宋体"/>
          <w:b/>
          <w:color w:val="000000"/>
          <w:sz w:val="28"/>
          <w:u w:val="single"/>
        </w:rPr>
        <w:t xml:space="preserve">              </w:t>
      </w:r>
      <w:r>
        <w:rPr>
          <w:rFonts w:ascii="宋体" w:hAnsi="宋体" w:hint="eastAsia"/>
          <w:b/>
          <w:color w:val="000000"/>
          <w:sz w:val="28"/>
        </w:rPr>
        <w:t>年</w:t>
      </w:r>
      <w:r>
        <w:rPr>
          <w:rFonts w:ascii="宋体" w:hAnsi="宋体"/>
          <w:b/>
          <w:color w:val="000000"/>
          <w:sz w:val="28"/>
          <w:u w:val="single"/>
        </w:rPr>
        <w:t xml:space="preserve">               </w:t>
      </w:r>
      <w:r>
        <w:rPr>
          <w:rFonts w:ascii="宋体" w:hAnsi="宋体" w:hint="eastAsia"/>
          <w:b/>
          <w:color w:val="000000"/>
          <w:sz w:val="28"/>
        </w:rPr>
        <w:t>月</w:t>
      </w:r>
      <w:r>
        <w:rPr>
          <w:rFonts w:ascii="宋体" w:hAnsi="宋体"/>
          <w:b/>
          <w:color w:val="000000"/>
          <w:sz w:val="28"/>
          <w:u w:val="single"/>
        </w:rPr>
        <w:t xml:space="preserve">              </w:t>
      </w:r>
      <w:r>
        <w:rPr>
          <w:rFonts w:ascii="宋体" w:hAnsi="宋体" w:hint="eastAsia"/>
          <w:b/>
          <w:color w:val="000000"/>
          <w:sz w:val="28"/>
        </w:rPr>
        <w:t>日</w:t>
      </w:r>
    </w:p>
    <w:p w:rsidR="00BC68E7" w:rsidRDefault="00BC68E7" w:rsidP="00BC68E7">
      <w:pPr>
        <w:pStyle w:val="af0"/>
        <w:spacing w:line="360" w:lineRule="auto"/>
        <w:ind w:firstLine="0"/>
        <w:rPr>
          <w:rFonts w:hAnsi="宋体"/>
          <w:b/>
          <w:bCs/>
          <w:sz w:val="30"/>
        </w:rPr>
      </w:pPr>
      <w:r>
        <w:rPr>
          <w:rFonts w:ascii="宋体"/>
          <w:b/>
          <w:bCs/>
          <w:snapToGrid w:val="0"/>
          <w:color w:val="000000"/>
          <w:sz w:val="32"/>
          <w:szCs w:val="20"/>
        </w:rPr>
        <w:br w:type="page"/>
      </w:r>
    </w:p>
    <w:p w:rsidR="00BC68E7" w:rsidRDefault="00BC68E7" w:rsidP="00BC68E7">
      <w:pPr>
        <w:widowControl/>
        <w:tabs>
          <w:tab w:val="left" w:pos="0"/>
          <w:tab w:val="left" w:pos="993"/>
          <w:tab w:val="left" w:pos="1134"/>
        </w:tabs>
        <w:adjustRightInd w:val="0"/>
        <w:snapToGrid w:val="0"/>
        <w:spacing w:line="500" w:lineRule="exact"/>
        <w:jc w:val="center"/>
        <w:rPr>
          <w:rFonts w:ascii="宋体"/>
          <w:b/>
          <w:bCs/>
          <w:snapToGrid w:val="0"/>
          <w:color w:val="000000"/>
          <w:kern w:val="0"/>
          <w:sz w:val="32"/>
          <w:szCs w:val="20"/>
        </w:rPr>
      </w:pPr>
      <w:r>
        <w:rPr>
          <w:rFonts w:ascii="宋体" w:hAnsi="宋体" w:hint="eastAsia"/>
          <w:b/>
          <w:bCs/>
          <w:snapToGrid w:val="0"/>
          <w:color w:val="000000"/>
          <w:kern w:val="0"/>
          <w:sz w:val="32"/>
          <w:szCs w:val="20"/>
        </w:rPr>
        <w:lastRenderedPageBreak/>
        <w:t>一、法定代表人身份证明书</w:t>
      </w:r>
    </w:p>
    <w:p w:rsidR="00BC68E7" w:rsidRDefault="00BC68E7" w:rsidP="00BC68E7">
      <w:pPr>
        <w:widowControl/>
        <w:tabs>
          <w:tab w:val="left" w:pos="0"/>
          <w:tab w:val="left" w:pos="993"/>
          <w:tab w:val="left" w:pos="1134"/>
        </w:tabs>
        <w:adjustRightInd w:val="0"/>
        <w:snapToGrid w:val="0"/>
        <w:spacing w:line="500" w:lineRule="exact"/>
        <w:jc w:val="center"/>
        <w:rPr>
          <w:rFonts w:ascii="宋体"/>
          <w:b/>
          <w:bCs/>
          <w:snapToGrid w:val="0"/>
          <w:color w:val="000000"/>
          <w:kern w:val="0"/>
          <w:sz w:val="24"/>
        </w:rPr>
      </w:pP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u w:val="single"/>
        </w:rPr>
      </w:pPr>
      <w:r>
        <w:rPr>
          <w:rFonts w:ascii="宋体" w:hAnsi="宋体" w:hint="eastAsia"/>
          <w:snapToGrid w:val="0"/>
          <w:color w:val="000000"/>
          <w:kern w:val="0"/>
          <w:sz w:val="24"/>
        </w:rPr>
        <w:t>单位名称：</w:t>
      </w:r>
      <w:r>
        <w:rPr>
          <w:rFonts w:ascii="宋体" w:hAnsi="宋体"/>
          <w:snapToGrid w:val="0"/>
          <w:color w:val="000000"/>
          <w:kern w:val="0"/>
          <w:sz w:val="24"/>
          <w:u w:val="single"/>
        </w:rPr>
        <w:t xml:space="preserve">                                 </w:t>
      </w:r>
    </w:p>
    <w:p w:rsidR="00BC68E7" w:rsidRDefault="00BC68E7" w:rsidP="00BC68E7">
      <w:pPr>
        <w:widowControl/>
        <w:tabs>
          <w:tab w:val="left" w:pos="0"/>
          <w:tab w:val="left" w:pos="993"/>
          <w:tab w:val="left" w:pos="1134"/>
        </w:tabs>
        <w:adjustRightInd w:val="0"/>
        <w:snapToGrid w:val="0"/>
        <w:spacing w:line="360" w:lineRule="exact"/>
        <w:rPr>
          <w:rFonts w:ascii="宋体"/>
          <w:snapToGrid w:val="0"/>
          <w:color w:val="000000"/>
          <w:kern w:val="0"/>
          <w:sz w:val="24"/>
          <w:u w:val="single"/>
        </w:rPr>
      </w:pP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u w:val="single"/>
        </w:rPr>
      </w:pPr>
      <w:r>
        <w:rPr>
          <w:rFonts w:ascii="宋体" w:hAnsi="宋体" w:hint="eastAsia"/>
          <w:snapToGrid w:val="0"/>
          <w:color w:val="000000"/>
          <w:kern w:val="0"/>
          <w:sz w:val="24"/>
        </w:rPr>
        <w:t>单位性质：</w:t>
      </w:r>
      <w:r>
        <w:rPr>
          <w:rFonts w:ascii="宋体" w:hAnsi="宋体"/>
          <w:snapToGrid w:val="0"/>
          <w:color w:val="000000"/>
          <w:kern w:val="0"/>
          <w:sz w:val="24"/>
          <w:u w:val="single"/>
        </w:rPr>
        <w:t xml:space="preserve">                                 </w:t>
      </w: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u w:val="single"/>
        </w:rPr>
      </w:pP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u w:val="single"/>
        </w:rPr>
      </w:pPr>
      <w:r>
        <w:rPr>
          <w:rFonts w:ascii="宋体" w:hAnsi="宋体" w:hint="eastAsia"/>
          <w:snapToGrid w:val="0"/>
          <w:color w:val="000000"/>
          <w:kern w:val="0"/>
          <w:sz w:val="24"/>
        </w:rPr>
        <w:t>地</w:t>
      </w:r>
      <w:r>
        <w:rPr>
          <w:rFonts w:ascii="宋体" w:hAnsi="宋体"/>
          <w:snapToGrid w:val="0"/>
          <w:color w:val="000000"/>
          <w:kern w:val="0"/>
          <w:sz w:val="24"/>
        </w:rPr>
        <w:t xml:space="preserve">    </w:t>
      </w:r>
      <w:r>
        <w:rPr>
          <w:rFonts w:ascii="宋体" w:hAnsi="宋体" w:hint="eastAsia"/>
          <w:snapToGrid w:val="0"/>
          <w:color w:val="000000"/>
          <w:kern w:val="0"/>
          <w:sz w:val="24"/>
        </w:rPr>
        <w:t>址：</w:t>
      </w:r>
      <w:r>
        <w:rPr>
          <w:rFonts w:ascii="宋体" w:hAnsi="宋体"/>
          <w:snapToGrid w:val="0"/>
          <w:color w:val="000000"/>
          <w:kern w:val="0"/>
          <w:sz w:val="24"/>
          <w:u w:val="single"/>
        </w:rPr>
        <w:t xml:space="preserve">                                 </w:t>
      </w: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u w:val="single"/>
        </w:rPr>
      </w:pP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rPr>
      </w:pPr>
      <w:r>
        <w:rPr>
          <w:rFonts w:ascii="宋体" w:hAnsi="宋体" w:hint="eastAsia"/>
          <w:snapToGrid w:val="0"/>
          <w:color w:val="000000"/>
          <w:kern w:val="0"/>
          <w:sz w:val="24"/>
        </w:rPr>
        <w:t>成立时间：</w:t>
      </w:r>
      <w:r>
        <w:rPr>
          <w:rFonts w:ascii="宋体" w:hAnsi="宋体"/>
          <w:snapToGrid w:val="0"/>
          <w:color w:val="000000"/>
          <w:kern w:val="0"/>
          <w:sz w:val="24"/>
          <w:u w:val="single"/>
        </w:rPr>
        <w:t xml:space="preserve">          </w:t>
      </w:r>
      <w:r>
        <w:rPr>
          <w:rFonts w:ascii="宋体" w:hAnsi="宋体" w:hint="eastAsia"/>
          <w:snapToGrid w:val="0"/>
          <w:color w:val="000000"/>
          <w:kern w:val="0"/>
          <w:sz w:val="24"/>
        </w:rPr>
        <w:t>年</w:t>
      </w:r>
      <w:r>
        <w:rPr>
          <w:rFonts w:ascii="宋体" w:hAnsi="宋体"/>
          <w:snapToGrid w:val="0"/>
          <w:color w:val="000000"/>
          <w:kern w:val="0"/>
          <w:sz w:val="24"/>
          <w:u w:val="single"/>
        </w:rPr>
        <w:t xml:space="preserve">         </w:t>
      </w:r>
      <w:r>
        <w:rPr>
          <w:rFonts w:ascii="宋体" w:hAnsi="宋体" w:hint="eastAsia"/>
          <w:snapToGrid w:val="0"/>
          <w:color w:val="000000"/>
          <w:kern w:val="0"/>
          <w:sz w:val="24"/>
        </w:rPr>
        <w:t>月</w:t>
      </w:r>
      <w:r>
        <w:rPr>
          <w:rFonts w:ascii="宋体" w:hAnsi="宋体"/>
          <w:snapToGrid w:val="0"/>
          <w:color w:val="000000"/>
          <w:kern w:val="0"/>
          <w:sz w:val="24"/>
          <w:u w:val="single"/>
        </w:rPr>
        <w:t xml:space="preserve">         </w:t>
      </w:r>
      <w:r>
        <w:rPr>
          <w:rFonts w:ascii="宋体" w:hAnsi="宋体" w:hint="eastAsia"/>
          <w:snapToGrid w:val="0"/>
          <w:color w:val="000000"/>
          <w:kern w:val="0"/>
          <w:sz w:val="24"/>
        </w:rPr>
        <w:t>日</w:t>
      </w: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rPr>
      </w:pP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u w:val="single"/>
        </w:rPr>
      </w:pPr>
      <w:r>
        <w:rPr>
          <w:rFonts w:ascii="宋体" w:hAnsi="宋体" w:hint="eastAsia"/>
          <w:snapToGrid w:val="0"/>
          <w:color w:val="000000"/>
          <w:kern w:val="0"/>
          <w:sz w:val="24"/>
        </w:rPr>
        <w:t>经营期限：</w:t>
      </w:r>
      <w:r>
        <w:rPr>
          <w:rFonts w:ascii="宋体" w:hAnsi="宋体"/>
          <w:snapToGrid w:val="0"/>
          <w:color w:val="000000"/>
          <w:kern w:val="0"/>
          <w:sz w:val="24"/>
          <w:u w:val="single"/>
        </w:rPr>
        <w:t xml:space="preserve">                                 </w:t>
      </w: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u w:val="single"/>
        </w:rPr>
      </w:pP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u w:val="single"/>
        </w:rPr>
      </w:pPr>
      <w:r>
        <w:rPr>
          <w:rFonts w:ascii="宋体" w:hAnsi="宋体" w:hint="eastAsia"/>
          <w:snapToGrid w:val="0"/>
          <w:color w:val="000000"/>
          <w:kern w:val="0"/>
          <w:sz w:val="24"/>
        </w:rPr>
        <w:t>姓</w:t>
      </w:r>
      <w:r>
        <w:rPr>
          <w:rFonts w:ascii="宋体" w:hAnsi="宋体"/>
          <w:snapToGrid w:val="0"/>
          <w:color w:val="000000"/>
          <w:kern w:val="0"/>
          <w:sz w:val="24"/>
        </w:rPr>
        <w:t xml:space="preserve">    </w:t>
      </w:r>
      <w:r>
        <w:rPr>
          <w:rFonts w:ascii="宋体" w:hAnsi="宋体" w:hint="eastAsia"/>
          <w:snapToGrid w:val="0"/>
          <w:color w:val="000000"/>
          <w:kern w:val="0"/>
          <w:sz w:val="24"/>
        </w:rPr>
        <w:t>名：</w:t>
      </w:r>
      <w:r>
        <w:rPr>
          <w:rFonts w:ascii="宋体" w:hAnsi="宋体"/>
          <w:snapToGrid w:val="0"/>
          <w:color w:val="000000"/>
          <w:kern w:val="0"/>
          <w:sz w:val="24"/>
          <w:u w:val="single"/>
        </w:rPr>
        <w:t xml:space="preserve">       </w:t>
      </w:r>
      <w:r>
        <w:rPr>
          <w:rFonts w:ascii="宋体" w:hAnsi="宋体" w:hint="eastAsia"/>
          <w:snapToGrid w:val="0"/>
          <w:color w:val="000000"/>
          <w:kern w:val="0"/>
          <w:sz w:val="24"/>
        </w:rPr>
        <w:t>性别：</w:t>
      </w:r>
      <w:r>
        <w:rPr>
          <w:rFonts w:ascii="宋体" w:hAnsi="宋体"/>
          <w:snapToGrid w:val="0"/>
          <w:color w:val="000000"/>
          <w:kern w:val="0"/>
          <w:sz w:val="24"/>
          <w:u w:val="single"/>
        </w:rPr>
        <w:t xml:space="preserve">       </w:t>
      </w:r>
      <w:r>
        <w:rPr>
          <w:rFonts w:ascii="宋体" w:hAnsi="宋体" w:hint="eastAsia"/>
          <w:snapToGrid w:val="0"/>
          <w:color w:val="000000"/>
          <w:kern w:val="0"/>
          <w:sz w:val="24"/>
        </w:rPr>
        <w:t>年龄：</w:t>
      </w:r>
      <w:r>
        <w:rPr>
          <w:rFonts w:ascii="宋体" w:hAnsi="宋体"/>
          <w:snapToGrid w:val="0"/>
          <w:color w:val="000000"/>
          <w:kern w:val="0"/>
          <w:sz w:val="24"/>
          <w:u w:val="single"/>
        </w:rPr>
        <w:t xml:space="preserve">       </w:t>
      </w: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u w:val="single"/>
        </w:rPr>
      </w:pP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u w:val="single"/>
        </w:rPr>
      </w:pPr>
      <w:r>
        <w:rPr>
          <w:rFonts w:ascii="宋体" w:hAnsi="宋体" w:hint="eastAsia"/>
          <w:snapToGrid w:val="0"/>
          <w:color w:val="000000"/>
          <w:kern w:val="0"/>
          <w:sz w:val="24"/>
        </w:rPr>
        <w:t>职务：</w:t>
      </w:r>
      <w:r>
        <w:rPr>
          <w:rFonts w:ascii="宋体" w:hAnsi="宋体"/>
          <w:snapToGrid w:val="0"/>
          <w:color w:val="000000"/>
          <w:kern w:val="0"/>
          <w:sz w:val="24"/>
          <w:u w:val="single"/>
        </w:rPr>
        <w:t xml:space="preserve">                     </w:t>
      </w:r>
      <w:r>
        <w:rPr>
          <w:rFonts w:ascii="宋体" w:hAnsi="宋体" w:hint="eastAsia"/>
          <w:snapToGrid w:val="0"/>
          <w:color w:val="000000"/>
          <w:kern w:val="0"/>
          <w:sz w:val="24"/>
        </w:rPr>
        <w:t>系：</w:t>
      </w:r>
      <w:r>
        <w:rPr>
          <w:rFonts w:ascii="宋体" w:hAnsi="宋体"/>
          <w:snapToGrid w:val="0"/>
          <w:color w:val="000000"/>
          <w:kern w:val="0"/>
          <w:sz w:val="24"/>
        </w:rPr>
        <w:t xml:space="preserve"> </w:t>
      </w:r>
      <w:r>
        <w:rPr>
          <w:rFonts w:ascii="宋体" w:hAnsi="宋体"/>
          <w:snapToGrid w:val="0"/>
          <w:color w:val="000000"/>
          <w:kern w:val="0"/>
          <w:sz w:val="24"/>
          <w:u w:val="single"/>
        </w:rPr>
        <w:t xml:space="preserve"> </w:t>
      </w:r>
      <w:r>
        <w:rPr>
          <w:rFonts w:ascii="宋体" w:hAnsi="宋体" w:hint="eastAsia"/>
          <w:snapToGrid w:val="0"/>
          <w:color w:val="000000"/>
          <w:kern w:val="0"/>
          <w:sz w:val="24"/>
          <w:u w:val="single"/>
        </w:rPr>
        <w:t>（投标人单位名称）</w:t>
      </w:r>
      <w:r>
        <w:rPr>
          <w:rFonts w:ascii="宋体" w:hAnsi="宋体"/>
          <w:snapToGrid w:val="0"/>
          <w:color w:val="000000"/>
          <w:kern w:val="0"/>
          <w:sz w:val="24"/>
          <w:u w:val="single"/>
        </w:rPr>
        <w:t xml:space="preserve"> </w:t>
      </w: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u w:val="single"/>
        </w:rPr>
      </w:pP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rPr>
      </w:pPr>
      <w:r>
        <w:rPr>
          <w:rFonts w:ascii="宋体" w:hAnsi="宋体"/>
          <w:snapToGrid w:val="0"/>
          <w:color w:val="000000"/>
          <w:kern w:val="0"/>
          <w:sz w:val="24"/>
          <w:u w:val="single"/>
        </w:rPr>
        <w:t xml:space="preserve">                                       </w:t>
      </w:r>
      <w:r>
        <w:rPr>
          <w:rFonts w:ascii="宋体" w:hAnsi="宋体" w:hint="eastAsia"/>
          <w:snapToGrid w:val="0"/>
          <w:color w:val="000000"/>
          <w:kern w:val="0"/>
          <w:sz w:val="24"/>
        </w:rPr>
        <w:t>的法定代表人。</w:t>
      </w: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rPr>
      </w:pP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rPr>
      </w:pPr>
      <w:r>
        <w:rPr>
          <w:rFonts w:ascii="宋体" w:hAnsi="宋体" w:hint="eastAsia"/>
          <w:snapToGrid w:val="0"/>
          <w:color w:val="000000"/>
          <w:kern w:val="0"/>
          <w:sz w:val="24"/>
        </w:rPr>
        <w:t>特此证明。</w:t>
      </w:r>
    </w:p>
    <w:p w:rsidR="00BC68E7" w:rsidRDefault="00BC68E7" w:rsidP="00BC68E7">
      <w:pPr>
        <w:adjustRightInd w:val="0"/>
        <w:snapToGrid w:val="0"/>
        <w:spacing w:line="500" w:lineRule="exact"/>
        <w:ind w:left="412"/>
        <w:rPr>
          <w:rFonts w:ascii="宋体" w:hAnsi="宋体"/>
          <w:color w:val="000000"/>
          <w:sz w:val="24"/>
        </w:rPr>
      </w:pPr>
    </w:p>
    <w:p w:rsidR="00BC68E7" w:rsidRPr="00F439DB" w:rsidRDefault="00BC68E7" w:rsidP="00BC68E7">
      <w:pPr>
        <w:widowControl/>
        <w:tabs>
          <w:tab w:val="left" w:pos="0"/>
          <w:tab w:val="left" w:pos="993"/>
          <w:tab w:val="left" w:pos="1134"/>
        </w:tabs>
        <w:adjustRightInd w:val="0"/>
        <w:snapToGrid w:val="0"/>
        <w:spacing w:line="360" w:lineRule="exact"/>
        <w:ind w:firstLine="555"/>
        <w:rPr>
          <w:rFonts w:ascii="宋体"/>
          <w:b/>
          <w:snapToGrid w:val="0"/>
          <w:color w:val="000000"/>
          <w:kern w:val="0"/>
          <w:sz w:val="24"/>
        </w:rPr>
      </w:pPr>
      <w:r w:rsidRPr="00F439DB">
        <w:rPr>
          <w:rFonts w:ascii="宋体" w:hint="eastAsia"/>
          <w:b/>
          <w:snapToGrid w:val="0"/>
          <w:color w:val="000000"/>
          <w:kern w:val="0"/>
          <w:sz w:val="24"/>
        </w:rPr>
        <w:t>（法定代表人身份证复印件附后）</w:t>
      </w: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rPr>
      </w:pP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rPr>
      </w:pP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rPr>
      </w:pPr>
    </w:p>
    <w:p w:rsidR="00BC68E7" w:rsidRDefault="00BC68E7" w:rsidP="00BC68E7">
      <w:pPr>
        <w:widowControl/>
        <w:tabs>
          <w:tab w:val="left" w:pos="0"/>
          <w:tab w:val="left" w:pos="993"/>
          <w:tab w:val="left" w:pos="1134"/>
        </w:tabs>
        <w:adjustRightInd w:val="0"/>
        <w:snapToGrid w:val="0"/>
        <w:spacing w:line="360" w:lineRule="exact"/>
        <w:ind w:firstLineChars="1550" w:firstLine="3720"/>
        <w:rPr>
          <w:rFonts w:ascii="宋体"/>
          <w:snapToGrid w:val="0"/>
          <w:color w:val="000000"/>
          <w:kern w:val="0"/>
          <w:sz w:val="24"/>
          <w:u w:val="single"/>
        </w:rPr>
      </w:pPr>
      <w:r>
        <w:rPr>
          <w:rFonts w:ascii="宋体" w:hAnsi="宋体" w:hint="eastAsia"/>
          <w:snapToGrid w:val="0"/>
          <w:color w:val="000000"/>
          <w:kern w:val="0"/>
          <w:sz w:val="24"/>
        </w:rPr>
        <w:t>投标人（盖法人章）：</w:t>
      </w:r>
      <w:r>
        <w:rPr>
          <w:rFonts w:ascii="宋体" w:hAnsi="宋体"/>
          <w:snapToGrid w:val="0"/>
          <w:color w:val="000000"/>
          <w:kern w:val="0"/>
          <w:sz w:val="24"/>
          <w:u w:val="single"/>
        </w:rPr>
        <w:t xml:space="preserve">               </w:t>
      </w:r>
    </w:p>
    <w:p w:rsidR="00BC68E7" w:rsidRDefault="00BC68E7" w:rsidP="00BC68E7">
      <w:pPr>
        <w:widowControl/>
        <w:tabs>
          <w:tab w:val="left" w:pos="0"/>
          <w:tab w:val="left" w:pos="993"/>
          <w:tab w:val="left" w:pos="1134"/>
        </w:tabs>
        <w:adjustRightInd w:val="0"/>
        <w:snapToGrid w:val="0"/>
        <w:spacing w:line="360" w:lineRule="exact"/>
        <w:ind w:firstLineChars="200" w:firstLine="480"/>
        <w:rPr>
          <w:rFonts w:ascii="宋体"/>
          <w:snapToGrid w:val="0"/>
          <w:color w:val="000000"/>
          <w:kern w:val="0"/>
          <w:sz w:val="24"/>
          <w:u w:val="single"/>
        </w:rPr>
      </w:pPr>
    </w:p>
    <w:p w:rsidR="00BC68E7" w:rsidRDefault="00BC68E7" w:rsidP="00BC68E7">
      <w:pPr>
        <w:widowControl/>
        <w:tabs>
          <w:tab w:val="left" w:pos="0"/>
          <w:tab w:val="left" w:pos="993"/>
          <w:tab w:val="left" w:pos="1134"/>
        </w:tabs>
        <w:adjustRightInd w:val="0"/>
        <w:snapToGrid w:val="0"/>
        <w:spacing w:line="360" w:lineRule="exact"/>
        <w:ind w:firstLineChars="1550" w:firstLine="3720"/>
        <w:rPr>
          <w:rFonts w:ascii="宋体"/>
          <w:snapToGrid w:val="0"/>
          <w:color w:val="000000"/>
          <w:kern w:val="0"/>
          <w:sz w:val="24"/>
        </w:rPr>
      </w:pPr>
      <w:r>
        <w:rPr>
          <w:rFonts w:ascii="宋体" w:hAnsi="宋体" w:hint="eastAsia"/>
          <w:snapToGrid w:val="0"/>
          <w:color w:val="000000"/>
          <w:kern w:val="0"/>
          <w:sz w:val="24"/>
        </w:rPr>
        <w:t>日</w:t>
      </w:r>
      <w:r>
        <w:rPr>
          <w:rFonts w:ascii="宋体" w:hAnsi="宋体"/>
          <w:snapToGrid w:val="0"/>
          <w:color w:val="000000"/>
          <w:kern w:val="0"/>
          <w:sz w:val="24"/>
        </w:rPr>
        <w:t xml:space="preserve">  </w:t>
      </w:r>
      <w:r>
        <w:rPr>
          <w:rFonts w:ascii="宋体" w:hAnsi="宋体" w:hint="eastAsia"/>
          <w:snapToGrid w:val="0"/>
          <w:color w:val="000000"/>
          <w:kern w:val="0"/>
          <w:sz w:val="24"/>
        </w:rPr>
        <w:t>期：</w:t>
      </w:r>
      <w:r>
        <w:rPr>
          <w:rFonts w:ascii="宋体" w:hAnsi="宋体"/>
          <w:snapToGrid w:val="0"/>
          <w:color w:val="000000"/>
          <w:kern w:val="0"/>
          <w:sz w:val="24"/>
          <w:u w:val="single"/>
        </w:rPr>
        <w:t xml:space="preserve">         </w:t>
      </w:r>
      <w:r>
        <w:rPr>
          <w:rFonts w:ascii="宋体" w:hAnsi="宋体" w:hint="eastAsia"/>
          <w:snapToGrid w:val="0"/>
          <w:color w:val="000000"/>
          <w:kern w:val="0"/>
          <w:sz w:val="24"/>
        </w:rPr>
        <w:t>年</w:t>
      </w:r>
      <w:r>
        <w:rPr>
          <w:rFonts w:ascii="宋体" w:hAnsi="宋体"/>
          <w:snapToGrid w:val="0"/>
          <w:color w:val="000000"/>
          <w:kern w:val="0"/>
          <w:sz w:val="24"/>
          <w:u w:val="single"/>
        </w:rPr>
        <w:t xml:space="preserve">      </w:t>
      </w:r>
      <w:r>
        <w:rPr>
          <w:rFonts w:ascii="宋体" w:hAnsi="宋体" w:hint="eastAsia"/>
          <w:snapToGrid w:val="0"/>
          <w:color w:val="000000"/>
          <w:kern w:val="0"/>
          <w:sz w:val="24"/>
        </w:rPr>
        <w:t>月</w:t>
      </w:r>
      <w:r>
        <w:rPr>
          <w:rFonts w:ascii="宋体" w:hAnsi="宋体"/>
          <w:snapToGrid w:val="0"/>
          <w:color w:val="000000"/>
          <w:kern w:val="0"/>
          <w:sz w:val="24"/>
          <w:u w:val="single"/>
        </w:rPr>
        <w:t xml:space="preserve">      </w:t>
      </w:r>
      <w:r>
        <w:rPr>
          <w:rFonts w:ascii="宋体" w:hAnsi="宋体" w:hint="eastAsia"/>
          <w:snapToGrid w:val="0"/>
          <w:color w:val="000000"/>
          <w:kern w:val="0"/>
          <w:sz w:val="24"/>
        </w:rPr>
        <w:t>日</w:t>
      </w:r>
    </w:p>
    <w:p w:rsidR="00BC68E7" w:rsidRDefault="00BC68E7" w:rsidP="00BC68E7">
      <w:pPr>
        <w:widowControl/>
        <w:tabs>
          <w:tab w:val="left" w:pos="0"/>
          <w:tab w:val="left" w:pos="993"/>
          <w:tab w:val="left" w:pos="1134"/>
        </w:tabs>
        <w:adjustRightInd w:val="0"/>
        <w:snapToGrid w:val="0"/>
        <w:spacing w:line="500" w:lineRule="exact"/>
        <w:jc w:val="center"/>
        <w:rPr>
          <w:rFonts w:ascii="宋体"/>
          <w:b/>
          <w:bCs/>
          <w:snapToGrid w:val="0"/>
          <w:color w:val="000000"/>
          <w:kern w:val="0"/>
          <w:sz w:val="32"/>
          <w:szCs w:val="20"/>
        </w:rPr>
      </w:pPr>
      <w:r>
        <w:rPr>
          <w:rFonts w:ascii="宋体"/>
          <w:b/>
          <w:bCs/>
          <w:snapToGrid w:val="0"/>
          <w:color w:val="000000"/>
          <w:kern w:val="0"/>
          <w:sz w:val="32"/>
          <w:szCs w:val="20"/>
        </w:rPr>
        <w:br w:type="page"/>
      </w:r>
      <w:r>
        <w:rPr>
          <w:rFonts w:ascii="宋体" w:hAnsi="宋体" w:hint="eastAsia"/>
          <w:b/>
          <w:bCs/>
          <w:snapToGrid w:val="0"/>
          <w:color w:val="000000"/>
          <w:kern w:val="0"/>
          <w:sz w:val="32"/>
          <w:szCs w:val="20"/>
        </w:rPr>
        <w:lastRenderedPageBreak/>
        <w:t>二、授权委托书</w:t>
      </w:r>
    </w:p>
    <w:p w:rsidR="00BC68E7" w:rsidRDefault="00BC68E7" w:rsidP="00BC68E7">
      <w:pPr>
        <w:widowControl/>
        <w:tabs>
          <w:tab w:val="left" w:pos="0"/>
          <w:tab w:val="left" w:pos="993"/>
          <w:tab w:val="left" w:pos="1134"/>
        </w:tabs>
        <w:adjustRightInd w:val="0"/>
        <w:snapToGrid w:val="0"/>
        <w:spacing w:line="500" w:lineRule="exact"/>
        <w:jc w:val="center"/>
        <w:rPr>
          <w:rFonts w:ascii="宋体"/>
          <w:snapToGrid w:val="0"/>
          <w:color w:val="000000"/>
          <w:kern w:val="0"/>
          <w:sz w:val="30"/>
          <w:szCs w:val="20"/>
        </w:rPr>
      </w:pPr>
    </w:p>
    <w:p w:rsidR="00BC68E7" w:rsidRDefault="00BC68E7" w:rsidP="00BC68E7">
      <w:pPr>
        <w:adjustRightInd w:val="0"/>
        <w:snapToGrid w:val="0"/>
        <w:spacing w:line="500" w:lineRule="exact"/>
        <w:ind w:firstLineChars="200" w:firstLine="480"/>
        <w:rPr>
          <w:rFonts w:ascii="宋体" w:hAnsi="宋体"/>
          <w:color w:val="000000"/>
          <w:sz w:val="24"/>
        </w:rPr>
      </w:pPr>
      <w:r>
        <w:rPr>
          <w:rFonts w:ascii="宋体" w:hAnsi="宋体" w:hint="eastAsia"/>
          <w:color w:val="000000"/>
          <w:sz w:val="24"/>
        </w:rPr>
        <w:t>本授权委托书声明：我</w:t>
      </w:r>
      <w:r>
        <w:rPr>
          <w:rFonts w:ascii="宋体" w:hAnsi="宋体"/>
          <w:color w:val="000000"/>
          <w:sz w:val="24"/>
          <w:u w:val="single"/>
        </w:rPr>
        <w:t xml:space="preserve">        </w:t>
      </w:r>
      <w:r>
        <w:rPr>
          <w:rFonts w:ascii="宋体" w:hAnsi="宋体"/>
          <w:color w:val="000000"/>
          <w:sz w:val="24"/>
        </w:rPr>
        <w:t xml:space="preserve"> (</w:t>
      </w:r>
      <w:r>
        <w:rPr>
          <w:rFonts w:ascii="宋体" w:hAnsi="宋体" w:hint="eastAsia"/>
          <w:color w:val="000000"/>
          <w:sz w:val="24"/>
        </w:rPr>
        <w:t>姓名</w:t>
      </w:r>
      <w:r>
        <w:rPr>
          <w:rFonts w:ascii="宋体" w:hAnsi="宋体"/>
          <w:color w:val="000000"/>
          <w:sz w:val="24"/>
        </w:rPr>
        <w:t>)</w:t>
      </w:r>
      <w:r>
        <w:rPr>
          <w:rFonts w:ascii="宋体" w:hAnsi="宋体" w:hint="eastAsia"/>
          <w:color w:val="000000"/>
          <w:sz w:val="24"/>
        </w:rPr>
        <w:t>系</w:t>
      </w:r>
      <w:r>
        <w:rPr>
          <w:rFonts w:ascii="宋体" w:hAnsi="宋体"/>
          <w:color w:val="000000"/>
          <w:sz w:val="24"/>
          <w:u w:val="single"/>
        </w:rPr>
        <w:t xml:space="preserve">                    </w:t>
      </w:r>
      <w:r>
        <w:rPr>
          <w:rFonts w:ascii="宋体" w:hAnsi="宋体"/>
          <w:color w:val="000000"/>
          <w:sz w:val="24"/>
        </w:rPr>
        <w:t>(</w:t>
      </w:r>
      <w:r>
        <w:rPr>
          <w:rFonts w:ascii="宋体" w:hAnsi="宋体" w:hint="eastAsia"/>
          <w:color w:val="000000"/>
          <w:sz w:val="24"/>
        </w:rPr>
        <w:t>投标人名称</w:t>
      </w:r>
      <w:r>
        <w:rPr>
          <w:rFonts w:ascii="宋体" w:hAnsi="宋体"/>
          <w:color w:val="000000"/>
          <w:sz w:val="24"/>
        </w:rPr>
        <w:t>)</w:t>
      </w:r>
      <w:r>
        <w:rPr>
          <w:rFonts w:ascii="宋体" w:hAnsi="宋体" w:hint="eastAsia"/>
          <w:color w:val="000000"/>
          <w:sz w:val="24"/>
        </w:rPr>
        <w:t>的法定代表人，现授权委托</w:t>
      </w:r>
      <w:r>
        <w:rPr>
          <w:rFonts w:ascii="宋体" w:hAnsi="宋体"/>
          <w:color w:val="000000"/>
          <w:sz w:val="24"/>
        </w:rPr>
        <w:t xml:space="preserve"> </w:t>
      </w:r>
      <w:r>
        <w:rPr>
          <w:rFonts w:ascii="宋体" w:hAnsi="宋体"/>
          <w:color w:val="000000"/>
          <w:sz w:val="24"/>
          <w:u w:val="single"/>
        </w:rPr>
        <w:t xml:space="preserve">            </w:t>
      </w:r>
      <w:r>
        <w:rPr>
          <w:rFonts w:ascii="宋体" w:hAnsi="宋体" w:hint="eastAsia"/>
          <w:color w:val="000000"/>
          <w:sz w:val="24"/>
        </w:rPr>
        <w:t>（单位名称）的</w:t>
      </w:r>
      <w:r>
        <w:rPr>
          <w:rFonts w:ascii="宋体" w:hAnsi="宋体"/>
          <w:color w:val="000000"/>
          <w:sz w:val="24"/>
          <w:u w:val="single"/>
        </w:rPr>
        <w:t xml:space="preserve">             </w:t>
      </w:r>
      <w:r>
        <w:rPr>
          <w:rFonts w:ascii="宋体" w:hAnsi="宋体"/>
          <w:color w:val="000000"/>
          <w:sz w:val="24"/>
        </w:rPr>
        <w:t>(</w:t>
      </w:r>
      <w:r>
        <w:rPr>
          <w:rFonts w:ascii="宋体" w:hAnsi="宋体" w:hint="eastAsia"/>
          <w:color w:val="000000"/>
          <w:sz w:val="24"/>
        </w:rPr>
        <w:t>姓名</w:t>
      </w:r>
      <w:r>
        <w:rPr>
          <w:rFonts w:ascii="宋体" w:hAnsi="宋体"/>
          <w:color w:val="000000"/>
          <w:sz w:val="24"/>
        </w:rPr>
        <w:t>)</w:t>
      </w:r>
      <w:r>
        <w:rPr>
          <w:rFonts w:ascii="宋体" w:hAnsi="宋体" w:hint="eastAsia"/>
          <w:color w:val="000000"/>
          <w:sz w:val="24"/>
        </w:rPr>
        <w:t>为我单位合法代理人，以本公司的名义参加</w:t>
      </w:r>
      <w:r>
        <w:rPr>
          <w:rFonts w:ascii="宋体" w:hAnsi="宋体"/>
          <w:color w:val="000000"/>
          <w:sz w:val="24"/>
          <w:u w:val="single"/>
        </w:rPr>
        <w:t xml:space="preserve">                              </w:t>
      </w:r>
      <w:r>
        <w:rPr>
          <w:rFonts w:ascii="宋体" w:hAnsi="宋体"/>
          <w:color w:val="000000"/>
          <w:sz w:val="24"/>
        </w:rPr>
        <w:t>(</w:t>
      </w:r>
      <w:r>
        <w:rPr>
          <w:rFonts w:ascii="宋体" w:hAnsi="宋体" w:hint="eastAsia"/>
          <w:color w:val="000000"/>
          <w:sz w:val="24"/>
        </w:rPr>
        <w:t>招标人名称</w:t>
      </w:r>
      <w:r>
        <w:rPr>
          <w:rFonts w:ascii="宋体" w:hAnsi="宋体"/>
          <w:color w:val="000000"/>
          <w:sz w:val="24"/>
        </w:rPr>
        <w:t>)</w:t>
      </w:r>
      <w:r>
        <w:rPr>
          <w:rFonts w:ascii="宋体" w:hAnsi="宋体" w:hint="eastAsia"/>
          <w:color w:val="000000"/>
          <w:sz w:val="24"/>
        </w:rPr>
        <w:t>的</w:t>
      </w:r>
      <w:r>
        <w:rPr>
          <w:rFonts w:ascii="宋体" w:hAnsi="宋体"/>
          <w:color w:val="000000"/>
          <w:sz w:val="24"/>
          <w:u w:val="single"/>
        </w:rPr>
        <w:t xml:space="preserve">                     </w:t>
      </w:r>
      <w:r>
        <w:rPr>
          <w:rFonts w:ascii="宋体" w:hAnsi="宋体" w:hint="eastAsia"/>
          <w:color w:val="000000"/>
          <w:sz w:val="24"/>
        </w:rPr>
        <w:t>工程的投标。委托代理人所签署的一切文件和处理与之有关的一切事务，我均予以承认。</w:t>
      </w:r>
    </w:p>
    <w:p w:rsidR="00BC68E7" w:rsidRDefault="00BC68E7" w:rsidP="00BC68E7">
      <w:pPr>
        <w:adjustRightInd w:val="0"/>
        <w:snapToGrid w:val="0"/>
        <w:spacing w:line="500" w:lineRule="exact"/>
        <w:ind w:left="412"/>
        <w:rPr>
          <w:rFonts w:ascii="宋体" w:hAnsi="宋体"/>
          <w:color w:val="000000"/>
          <w:sz w:val="24"/>
        </w:rPr>
      </w:pPr>
      <w:r>
        <w:rPr>
          <w:rFonts w:ascii="宋体" w:hAnsi="宋体" w:hint="eastAsia"/>
          <w:color w:val="000000"/>
          <w:sz w:val="24"/>
        </w:rPr>
        <w:t>委托代理人无转委托权，特此委托。</w:t>
      </w:r>
    </w:p>
    <w:p w:rsidR="00BC68E7" w:rsidRDefault="00BC68E7" w:rsidP="00BC68E7">
      <w:pPr>
        <w:adjustRightInd w:val="0"/>
        <w:snapToGrid w:val="0"/>
        <w:spacing w:line="500" w:lineRule="exact"/>
        <w:ind w:left="412"/>
        <w:rPr>
          <w:rFonts w:ascii="宋体" w:hAnsi="宋体"/>
          <w:b/>
          <w:color w:val="000000"/>
          <w:sz w:val="24"/>
        </w:rPr>
      </w:pPr>
      <w:r>
        <w:rPr>
          <w:rFonts w:ascii="宋体" w:hAnsi="宋体" w:hint="eastAsia"/>
          <w:b/>
          <w:color w:val="000000"/>
          <w:sz w:val="24"/>
        </w:rPr>
        <w:t>（委托代理人身份证复印件附后）</w:t>
      </w:r>
    </w:p>
    <w:p w:rsidR="00BC68E7" w:rsidRDefault="00BC68E7" w:rsidP="00BC68E7">
      <w:pPr>
        <w:adjustRightInd w:val="0"/>
        <w:snapToGrid w:val="0"/>
        <w:spacing w:line="500" w:lineRule="exact"/>
        <w:ind w:leftChars="200" w:left="420" w:firstLineChars="50" w:firstLine="120"/>
        <w:rPr>
          <w:rFonts w:ascii="宋体" w:hAnsi="宋体"/>
          <w:color w:val="000000"/>
          <w:sz w:val="24"/>
        </w:rPr>
      </w:pPr>
    </w:p>
    <w:p w:rsidR="00BC68E7" w:rsidRDefault="00BC68E7" w:rsidP="00BC68E7">
      <w:pPr>
        <w:adjustRightInd w:val="0"/>
        <w:snapToGrid w:val="0"/>
        <w:spacing w:line="500" w:lineRule="exact"/>
        <w:ind w:leftChars="200" w:left="420" w:firstLineChars="50" w:firstLine="120"/>
        <w:rPr>
          <w:rFonts w:ascii="宋体" w:hAnsi="宋体"/>
          <w:color w:val="000000"/>
          <w:sz w:val="24"/>
        </w:rPr>
      </w:pPr>
    </w:p>
    <w:p w:rsidR="00BC68E7" w:rsidRDefault="00BC68E7" w:rsidP="00BC68E7">
      <w:pPr>
        <w:adjustRightInd w:val="0"/>
        <w:snapToGrid w:val="0"/>
        <w:spacing w:line="500" w:lineRule="exact"/>
        <w:ind w:leftChars="200" w:left="420" w:firstLineChars="50" w:firstLine="120"/>
        <w:rPr>
          <w:rFonts w:ascii="宋体" w:hAnsi="宋体"/>
          <w:color w:val="000000"/>
          <w:sz w:val="24"/>
        </w:rPr>
      </w:pPr>
    </w:p>
    <w:p w:rsidR="00BC68E7" w:rsidRDefault="00BC68E7" w:rsidP="00BC68E7">
      <w:pPr>
        <w:adjustRightInd w:val="0"/>
        <w:snapToGrid w:val="0"/>
        <w:spacing w:line="500" w:lineRule="exact"/>
        <w:ind w:leftChars="200" w:left="420" w:firstLineChars="50" w:firstLine="120"/>
        <w:rPr>
          <w:rFonts w:ascii="宋体" w:hAnsi="宋体"/>
          <w:color w:val="000000"/>
          <w:sz w:val="24"/>
        </w:rPr>
      </w:pPr>
      <w:r>
        <w:rPr>
          <w:rFonts w:ascii="宋体" w:hAnsi="宋体"/>
          <w:color w:val="000000"/>
          <w:sz w:val="24"/>
        </w:rPr>
        <w:t xml:space="preserve"> </w:t>
      </w:r>
    </w:p>
    <w:p w:rsidR="00BC68E7" w:rsidRDefault="00BC68E7" w:rsidP="00BC68E7">
      <w:pPr>
        <w:adjustRightInd w:val="0"/>
        <w:snapToGrid w:val="0"/>
        <w:spacing w:line="500" w:lineRule="exact"/>
        <w:ind w:firstLineChars="150" w:firstLine="360"/>
        <w:rPr>
          <w:rFonts w:ascii="宋体" w:hAnsi="宋体"/>
          <w:color w:val="000000"/>
          <w:sz w:val="24"/>
        </w:rPr>
      </w:pPr>
    </w:p>
    <w:p w:rsidR="00BC68E7" w:rsidRDefault="00BC68E7" w:rsidP="00BC68E7">
      <w:pPr>
        <w:adjustRightInd w:val="0"/>
        <w:snapToGrid w:val="0"/>
        <w:spacing w:before="240" w:line="500" w:lineRule="exact"/>
        <w:ind w:leftChars="214" w:left="526" w:hangingChars="32" w:hanging="77"/>
        <w:rPr>
          <w:rFonts w:ascii="宋体" w:hAnsi="宋体"/>
          <w:color w:val="000000"/>
          <w:sz w:val="24"/>
          <w:u w:val="single"/>
        </w:rPr>
      </w:pPr>
      <w:r>
        <w:rPr>
          <w:rFonts w:ascii="宋体" w:hAnsi="宋体" w:hint="eastAsia"/>
          <w:color w:val="000000"/>
          <w:sz w:val="24"/>
        </w:rPr>
        <w:t>委托代理人（签字或盖章）：</w:t>
      </w:r>
      <w:r>
        <w:rPr>
          <w:rFonts w:ascii="宋体" w:hAnsi="宋体"/>
          <w:color w:val="000000"/>
          <w:sz w:val="24"/>
          <w:u w:val="single"/>
        </w:rPr>
        <w:t xml:space="preserve">            </w:t>
      </w:r>
      <w:r>
        <w:rPr>
          <w:rFonts w:ascii="宋体" w:hAnsi="宋体"/>
          <w:color w:val="000000"/>
          <w:sz w:val="24"/>
        </w:rPr>
        <w:t xml:space="preserve">  </w:t>
      </w:r>
      <w:r>
        <w:rPr>
          <w:rFonts w:ascii="宋体" w:hAnsi="宋体" w:hint="eastAsia"/>
          <w:color w:val="000000"/>
          <w:sz w:val="24"/>
        </w:rPr>
        <w:t>性别：</w:t>
      </w:r>
      <w:r>
        <w:rPr>
          <w:rFonts w:ascii="宋体" w:hAnsi="宋体"/>
          <w:color w:val="000000"/>
          <w:sz w:val="24"/>
          <w:u w:val="single"/>
        </w:rPr>
        <w:t xml:space="preserve">      </w:t>
      </w:r>
      <w:r>
        <w:rPr>
          <w:rFonts w:ascii="宋体" w:hAnsi="宋体"/>
          <w:color w:val="000000"/>
          <w:sz w:val="24"/>
        </w:rPr>
        <w:t xml:space="preserve">  </w:t>
      </w:r>
      <w:r>
        <w:rPr>
          <w:rFonts w:ascii="宋体" w:hAnsi="宋体" w:hint="eastAsia"/>
          <w:color w:val="000000"/>
          <w:sz w:val="24"/>
        </w:rPr>
        <w:t>年龄：</w:t>
      </w:r>
      <w:r>
        <w:rPr>
          <w:rFonts w:ascii="宋体" w:hAnsi="宋体"/>
          <w:color w:val="000000"/>
          <w:sz w:val="24"/>
          <w:u w:val="single"/>
        </w:rPr>
        <w:t xml:space="preserve">         </w:t>
      </w:r>
    </w:p>
    <w:p w:rsidR="00BC68E7" w:rsidRDefault="00BC68E7" w:rsidP="00BC68E7">
      <w:pPr>
        <w:adjustRightInd w:val="0"/>
        <w:snapToGrid w:val="0"/>
        <w:spacing w:before="240" w:line="500" w:lineRule="exact"/>
        <w:ind w:leftChars="14" w:left="466" w:hangingChars="182" w:hanging="437"/>
        <w:rPr>
          <w:rFonts w:ascii="宋体" w:hAnsi="宋体"/>
          <w:color w:val="000000"/>
          <w:sz w:val="24"/>
          <w:u w:val="single"/>
        </w:rPr>
      </w:pPr>
      <w:r>
        <w:rPr>
          <w:rFonts w:ascii="宋体" w:hAnsi="宋体"/>
          <w:color w:val="000000"/>
          <w:sz w:val="24"/>
        </w:rPr>
        <w:t xml:space="preserve">    </w:t>
      </w:r>
      <w:r>
        <w:rPr>
          <w:rFonts w:ascii="宋体" w:hAnsi="宋体" w:hint="eastAsia"/>
          <w:color w:val="000000"/>
          <w:sz w:val="24"/>
        </w:rPr>
        <w:t>身份证号码：</w:t>
      </w:r>
      <w:r>
        <w:rPr>
          <w:rFonts w:ascii="宋体" w:hAnsi="宋体"/>
          <w:color w:val="000000"/>
          <w:sz w:val="24"/>
          <w:u w:val="single"/>
        </w:rPr>
        <w:t xml:space="preserve">                          </w:t>
      </w:r>
      <w:r>
        <w:rPr>
          <w:rFonts w:ascii="宋体" w:hAnsi="宋体" w:hint="eastAsia"/>
          <w:color w:val="000000"/>
          <w:sz w:val="24"/>
        </w:rPr>
        <w:t>职务：</w:t>
      </w:r>
      <w:r>
        <w:rPr>
          <w:rFonts w:ascii="宋体" w:hAnsi="宋体"/>
          <w:color w:val="000000"/>
          <w:sz w:val="24"/>
          <w:u w:val="single"/>
        </w:rPr>
        <w:t xml:space="preserve">            </w:t>
      </w:r>
    </w:p>
    <w:p w:rsidR="00BC68E7" w:rsidRDefault="00BC68E7" w:rsidP="00BC68E7">
      <w:pPr>
        <w:adjustRightInd w:val="0"/>
        <w:snapToGrid w:val="0"/>
        <w:spacing w:before="240" w:line="500" w:lineRule="exact"/>
        <w:ind w:leftChars="257" w:left="540"/>
        <w:rPr>
          <w:rFonts w:ascii="宋体" w:hAnsi="宋体"/>
          <w:color w:val="000000"/>
          <w:sz w:val="24"/>
          <w:u w:val="single"/>
        </w:rPr>
      </w:pPr>
      <w:r>
        <w:rPr>
          <w:rFonts w:ascii="宋体" w:hAnsi="宋体" w:hint="eastAsia"/>
          <w:color w:val="000000"/>
          <w:sz w:val="24"/>
        </w:rPr>
        <w:t>投标人</w:t>
      </w:r>
      <w:r>
        <w:rPr>
          <w:rFonts w:ascii="宋体" w:hAnsi="宋体"/>
          <w:color w:val="000000"/>
          <w:sz w:val="24"/>
        </w:rPr>
        <w:t xml:space="preserve"> (</w:t>
      </w:r>
      <w:r>
        <w:rPr>
          <w:rFonts w:ascii="宋体" w:hAnsi="宋体" w:hint="eastAsia"/>
          <w:color w:val="000000"/>
          <w:sz w:val="24"/>
        </w:rPr>
        <w:t>盖法人章</w:t>
      </w:r>
      <w:r>
        <w:rPr>
          <w:rFonts w:ascii="宋体" w:hAnsi="宋体"/>
          <w:color w:val="000000"/>
          <w:sz w:val="24"/>
        </w:rPr>
        <w:t>):</w:t>
      </w:r>
      <w:r>
        <w:rPr>
          <w:rFonts w:ascii="宋体" w:hAnsi="宋体"/>
          <w:color w:val="000000"/>
          <w:sz w:val="24"/>
          <w:u w:val="single"/>
        </w:rPr>
        <w:t xml:space="preserve">                 </w:t>
      </w:r>
    </w:p>
    <w:p w:rsidR="00BC68E7" w:rsidRDefault="00BC68E7" w:rsidP="00BC68E7">
      <w:pPr>
        <w:adjustRightInd w:val="0"/>
        <w:snapToGrid w:val="0"/>
        <w:spacing w:before="240" w:line="500" w:lineRule="exact"/>
        <w:ind w:leftChars="257" w:left="540"/>
        <w:rPr>
          <w:rFonts w:ascii="宋体" w:hAnsi="宋体"/>
          <w:color w:val="000000"/>
          <w:sz w:val="24"/>
          <w:u w:val="single"/>
        </w:rPr>
      </w:pPr>
      <w:r>
        <w:rPr>
          <w:rFonts w:ascii="宋体" w:hAnsi="宋体" w:hint="eastAsia"/>
          <w:color w:val="000000"/>
          <w:sz w:val="24"/>
        </w:rPr>
        <w:t>法定代表人</w:t>
      </w:r>
      <w:r>
        <w:rPr>
          <w:rFonts w:ascii="宋体" w:hAnsi="宋体"/>
          <w:color w:val="000000"/>
          <w:sz w:val="24"/>
        </w:rPr>
        <w:t>(</w:t>
      </w:r>
      <w:r>
        <w:rPr>
          <w:rFonts w:ascii="宋体" w:hAnsi="宋体" w:hint="eastAsia"/>
          <w:color w:val="000000"/>
          <w:sz w:val="24"/>
        </w:rPr>
        <w:t>签字或盖章</w:t>
      </w:r>
      <w:r>
        <w:rPr>
          <w:rFonts w:ascii="宋体" w:hAnsi="宋体"/>
          <w:color w:val="000000"/>
          <w:sz w:val="24"/>
        </w:rPr>
        <w:t>)</w:t>
      </w:r>
      <w:r>
        <w:rPr>
          <w:rFonts w:ascii="宋体" w:hAnsi="宋体" w:hint="eastAsia"/>
          <w:color w:val="000000"/>
          <w:sz w:val="24"/>
        </w:rPr>
        <w:t>：</w:t>
      </w:r>
      <w:r>
        <w:rPr>
          <w:rFonts w:ascii="宋体" w:hAnsi="宋体"/>
          <w:color w:val="000000"/>
          <w:sz w:val="24"/>
          <w:u w:val="single"/>
        </w:rPr>
        <w:t xml:space="preserve">                 </w:t>
      </w:r>
    </w:p>
    <w:p w:rsidR="00BC68E7" w:rsidRDefault="00BC68E7" w:rsidP="00BC68E7">
      <w:pPr>
        <w:adjustRightInd w:val="0"/>
        <w:snapToGrid w:val="0"/>
        <w:spacing w:line="500" w:lineRule="exact"/>
        <w:ind w:firstLineChars="200" w:firstLine="480"/>
        <w:rPr>
          <w:rFonts w:ascii="宋体" w:hAnsi="宋体"/>
          <w:color w:val="000000"/>
          <w:sz w:val="24"/>
        </w:rPr>
      </w:pPr>
    </w:p>
    <w:p w:rsidR="00BC68E7" w:rsidRDefault="00BC68E7" w:rsidP="00BC68E7">
      <w:pPr>
        <w:adjustRightInd w:val="0"/>
        <w:snapToGrid w:val="0"/>
        <w:spacing w:line="500" w:lineRule="exact"/>
        <w:jc w:val="right"/>
        <w:rPr>
          <w:rFonts w:ascii="宋体" w:hAnsi="宋体"/>
          <w:color w:val="000000"/>
          <w:sz w:val="24"/>
        </w:rPr>
      </w:pPr>
    </w:p>
    <w:p w:rsidR="00BC68E7" w:rsidRDefault="00BC68E7" w:rsidP="00BC68E7">
      <w:pPr>
        <w:adjustRightInd w:val="0"/>
        <w:snapToGrid w:val="0"/>
        <w:spacing w:line="500" w:lineRule="exact"/>
        <w:jc w:val="right"/>
        <w:rPr>
          <w:rFonts w:ascii="宋体" w:hAnsi="宋体"/>
          <w:color w:val="000000"/>
          <w:sz w:val="24"/>
        </w:rPr>
      </w:pPr>
    </w:p>
    <w:p w:rsidR="00BC68E7" w:rsidRDefault="00BC68E7" w:rsidP="00BC68E7">
      <w:pPr>
        <w:adjustRightInd w:val="0"/>
        <w:snapToGrid w:val="0"/>
        <w:spacing w:line="500" w:lineRule="exact"/>
        <w:jc w:val="right"/>
        <w:rPr>
          <w:rFonts w:ascii="宋体" w:hAnsi="宋体"/>
          <w:color w:val="000000"/>
          <w:sz w:val="24"/>
        </w:rPr>
      </w:pPr>
      <w:r>
        <w:rPr>
          <w:rFonts w:ascii="宋体" w:hAnsi="宋体" w:hint="eastAsia"/>
          <w:color w:val="000000"/>
          <w:sz w:val="24"/>
        </w:rPr>
        <w:t>授权日期：</w:t>
      </w:r>
      <w:r>
        <w:rPr>
          <w:rFonts w:ascii="宋体" w:hAnsi="宋体"/>
          <w:color w:val="000000"/>
          <w:sz w:val="24"/>
          <w:u w:val="single"/>
        </w:rPr>
        <w:t xml:space="preserve">         </w:t>
      </w:r>
      <w:r>
        <w:rPr>
          <w:rFonts w:ascii="宋体" w:hAnsi="宋体" w:hint="eastAsia"/>
          <w:color w:val="000000"/>
          <w:sz w:val="24"/>
        </w:rPr>
        <w:t>年</w:t>
      </w:r>
      <w:r>
        <w:rPr>
          <w:rFonts w:ascii="宋体" w:hAnsi="宋体"/>
          <w:color w:val="000000"/>
          <w:sz w:val="24"/>
          <w:u w:val="single"/>
        </w:rPr>
        <w:t xml:space="preserve">       </w:t>
      </w:r>
      <w:r>
        <w:rPr>
          <w:rFonts w:ascii="宋体" w:hAnsi="宋体" w:hint="eastAsia"/>
          <w:color w:val="000000"/>
          <w:sz w:val="24"/>
        </w:rPr>
        <w:t>月</w:t>
      </w:r>
      <w:r>
        <w:rPr>
          <w:rFonts w:ascii="宋体" w:hAnsi="宋体"/>
          <w:color w:val="000000"/>
          <w:sz w:val="24"/>
          <w:u w:val="single"/>
        </w:rPr>
        <w:t xml:space="preserve">      </w:t>
      </w:r>
      <w:r>
        <w:rPr>
          <w:rFonts w:ascii="宋体" w:hAnsi="宋体" w:hint="eastAsia"/>
          <w:color w:val="000000"/>
          <w:sz w:val="24"/>
        </w:rPr>
        <w:t>日</w:t>
      </w:r>
    </w:p>
    <w:p w:rsidR="00BC68E7" w:rsidRDefault="00BC68E7" w:rsidP="00BC68E7">
      <w:pPr>
        <w:pStyle w:val="af0"/>
        <w:spacing w:line="360" w:lineRule="auto"/>
        <w:ind w:firstLine="0"/>
        <w:jc w:val="right"/>
        <w:rPr>
          <w:sz w:val="30"/>
        </w:rPr>
      </w:pPr>
      <w:r>
        <w:rPr>
          <w:rFonts w:ascii="宋体"/>
          <w:b/>
          <w:color w:val="000000"/>
          <w:sz w:val="32"/>
        </w:rPr>
        <w:br w:type="page"/>
      </w:r>
    </w:p>
    <w:p w:rsidR="00BC68E7" w:rsidRDefault="00BC68E7" w:rsidP="00BC68E7">
      <w:pPr>
        <w:pStyle w:val="af0"/>
        <w:spacing w:line="360" w:lineRule="auto"/>
        <w:jc w:val="center"/>
        <w:rPr>
          <w:rFonts w:ascii="宋体" w:hAnsi="宋体"/>
          <w:b/>
          <w:sz w:val="28"/>
        </w:rPr>
      </w:pPr>
      <w:r>
        <w:rPr>
          <w:rFonts w:ascii="宋体" w:hAnsi="宋体" w:hint="eastAsia"/>
          <w:b/>
          <w:sz w:val="36"/>
          <w:szCs w:val="36"/>
        </w:rPr>
        <w:lastRenderedPageBreak/>
        <w:t>三、指定联合体牵头人授权书</w:t>
      </w:r>
    </w:p>
    <w:p w:rsidR="00BC68E7" w:rsidRDefault="00BC68E7" w:rsidP="00BC68E7">
      <w:pPr>
        <w:autoSpaceDN w:val="0"/>
        <w:spacing w:line="580" w:lineRule="exact"/>
        <w:ind w:firstLineChars="200" w:firstLine="480"/>
        <w:jc w:val="left"/>
        <w:rPr>
          <w:rFonts w:ascii="宋体" w:hAnsi="宋体"/>
          <w:sz w:val="24"/>
        </w:rPr>
      </w:pPr>
      <w:r>
        <w:rPr>
          <w:rFonts w:ascii="宋体" w:hAnsi="宋体"/>
          <w:sz w:val="24"/>
        </w:rPr>
        <w:t>本人</w:t>
      </w:r>
      <w:r>
        <w:rPr>
          <w:rFonts w:ascii="宋体" w:hAnsi="宋体" w:hint="eastAsia"/>
          <w:sz w:val="24"/>
          <w:u w:val="single"/>
        </w:rPr>
        <w:t xml:space="preserve">    </w:t>
      </w:r>
      <w:r>
        <w:rPr>
          <w:rFonts w:ascii="宋体" w:hAnsi="宋体"/>
          <w:sz w:val="24"/>
        </w:rPr>
        <w:t>（姓名）系</w:t>
      </w:r>
      <w:r>
        <w:rPr>
          <w:rFonts w:ascii="宋体" w:hAnsi="宋体" w:hint="eastAsia"/>
          <w:sz w:val="24"/>
          <w:u w:val="single"/>
        </w:rPr>
        <w:t xml:space="preserve">                  </w:t>
      </w:r>
      <w:r>
        <w:rPr>
          <w:rFonts w:ascii="宋体" w:hAnsi="宋体"/>
          <w:sz w:val="24"/>
        </w:rPr>
        <w:t>（</w:t>
      </w:r>
      <w:r>
        <w:rPr>
          <w:rFonts w:ascii="宋体" w:hAnsi="宋体" w:hint="eastAsia"/>
          <w:sz w:val="24"/>
        </w:rPr>
        <w:t>联合体成员方单位</w:t>
      </w:r>
      <w:r>
        <w:rPr>
          <w:rFonts w:ascii="宋体" w:hAnsi="宋体"/>
          <w:sz w:val="24"/>
        </w:rPr>
        <w:t>名称）的法定代表人，为</w:t>
      </w:r>
      <w:r>
        <w:rPr>
          <w:rFonts w:ascii="宋体" w:hAnsi="宋体" w:hint="eastAsia"/>
          <w:sz w:val="24"/>
        </w:rPr>
        <w:t>参与</w:t>
      </w:r>
      <w:r>
        <w:rPr>
          <w:rFonts w:ascii="宋体" w:hAnsi="宋体" w:hint="eastAsia"/>
          <w:sz w:val="24"/>
          <w:u w:val="single"/>
        </w:rPr>
        <w:t xml:space="preserve">                 </w:t>
      </w:r>
      <w:r>
        <w:rPr>
          <w:rFonts w:ascii="宋体" w:hAnsi="宋体"/>
          <w:sz w:val="24"/>
        </w:rPr>
        <w:t>（</w:t>
      </w:r>
      <w:r>
        <w:rPr>
          <w:rFonts w:ascii="宋体" w:hAnsi="宋体" w:hint="eastAsia"/>
          <w:sz w:val="24"/>
        </w:rPr>
        <w:t>项目名称</w:t>
      </w:r>
      <w:r>
        <w:rPr>
          <w:rFonts w:ascii="宋体" w:hAnsi="宋体"/>
          <w:sz w:val="24"/>
        </w:rPr>
        <w:t>）</w:t>
      </w:r>
      <w:r>
        <w:rPr>
          <w:rFonts w:ascii="宋体" w:hAnsi="宋体" w:hint="eastAsia"/>
          <w:sz w:val="24"/>
        </w:rPr>
        <w:t>的投标，我方与</w:t>
      </w:r>
      <w:r>
        <w:rPr>
          <w:rFonts w:ascii="宋体" w:hAnsi="宋体" w:hint="eastAsia"/>
          <w:sz w:val="24"/>
          <w:u w:val="single"/>
        </w:rPr>
        <w:t xml:space="preserve">                       </w:t>
      </w:r>
      <w:r>
        <w:rPr>
          <w:rFonts w:ascii="宋体" w:hAnsi="宋体"/>
          <w:sz w:val="24"/>
        </w:rPr>
        <w:t>（</w:t>
      </w:r>
      <w:r>
        <w:rPr>
          <w:rFonts w:ascii="宋体" w:hAnsi="宋体" w:hint="eastAsia"/>
          <w:sz w:val="24"/>
        </w:rPr>
        <w:t>联合体牵头方单位名称</w:t>
      </w:r>
      <w:r>
        <w:rPr>
          <w:rFonts w:ascii="宋体" w:hAnsi="宋体"/>
          <w:sz w:val="24"/>
        </w:rPr>
        <w:t>）</w:t>
      </w:r>
      <w:r>
        <w:rPr>
          <w:rFonts w:ascii="宋体" w:hAnsi="宋体" w:hint="eastAsia"/>
          <w:sz w:val="24"/>
        </w:rPr>
        <w:t>组成联合体，与其共同投标，并授权</w:t>
      </w:r>
      <w:r>
        <w:rPr>
          <w:rFonts w:ascii="宋体" w:hAnsi="宋体" w:hint="eastAsia"/>
          <w:sz w:val="24"/>
          <w:u w:val="single"/>
        </w:rPr>
        <w:t xml:space="preserve">                     </w:t>
      </w:r>
      <w:r>
        <w:rPr>
          <w:rFonts w:ascii="宋体" w:hAnsi="宋体"/>
          <w:sz w:val="24"/>
        </w:rPr>
        <w:t>（</w:t>
      </w:r>
      <w:r>
        <w:rPr>
          <w:rFonts w:ascii="宋体" w:hAnsi="宋体" w:hint="eastAsia"/>
          <w:sz w:val="24"/>
        </w:rPr>
        <w:t>联合体牵头方单位名称</w:t>
      </w:r>
      <w:r>
        <w:rPr>
          <w:rFonts w:ascii="宋体" w:hAnsi="宋体"/>
          <w:sz w:val="24"/>
        </w:rPr>
        <w:t>）</w:t>
      </w:r>
      <w:r>
        <w:rPr>
          <w:rFonts w:ascii="宋体" w:hAnsi="宋体" w:hint="eastAsia"/>
          <w:sz w:val="24"/>
        </w:rPr>
        <w:t>作为联合体的牵头人，全权代表我方负责本工程的投标，其签署的投标文件已表达了我方意志，我方均予认可，凡涉及我方的投标文件资料由我方如实提供。</w:t>
      </w:r>
    </w:p>
    <w:p w:rsidR="00BC68E7" w:rsidRDefault="00BC68E7" w:rsidP="00BC68E7">
      <w:pPr>
        <w:autoSpaceDN w:val="0"/>
        <w:spacing w:line="580" w:lineRule="exact"/>
        <w:ind w:firstLineChars="200" w:firstLine="480"/>
        <w:jc w:val="left"/>
        <w:rPr>
          <w:rFonts w:ascii="宋体" w:hAnsi="宋体"/>
          <w:sz w:val="24"/>
        </w:rPr>
      </w:pPr>
      <w:r>
        <w:rPr>
          <w:rFonts w:ascii="宋体" w:hAnsi="宋体" w:hint="eastAsia"/>
          <w:sz w:val="24"/>
        </w:rPr>
        <w:t>特予授权，因此产生的</w:t>
      </w:r>
      <w:r>
        <w:rPr>
          <w:rFonts w:ascii="宋体" w:hAnsi="宋体"/>
          <w:sz w:val="24"/>
        </w:rPr>
        <w:t>法律后果由我方承担。</w:t>
      </w:r>
    </w:p>
    <w:p w:rsidR="00BC68E7" w:rsidRDefault="00BC68E7" w:rsidP="00BC68E7">
      <w:pPr>
        <w:autoSpaceDN w:val="0"/>
        <w:spacing w:line="580" w:lineRule="exact"/>
        <w:ind w:firstLine="1600"/>
        <w:jc w:val="left"/>
        <w:rPr>
          <w:rFonts w:ascii="宋体" w:hAnsi="宋体"/>
          <w:sz w:val="24"/>
        </w:rPr>
      </w:pPr>
    </w:p>
    <w:p w:rsidR="00BC68E7" w:rsidRDefault="00BC68E7" w:rsidP="00BC68E7">
      <w:pPr>
        <w:autoSpaceDN w:val="0"/>
        <w:spacing w:line="500" w:lineRule="atLeast"/>
        <w:ind w:firstLine="1600"/>
        <w:jc w:val="left"/>
        <w:rPr>
          <w:rFonts w:ascii="宋体" w:hAnsi="宋体"/>
          <w:sz w:val="24"/>
        </w:rPr>
      </w:pPr>
    </w:p>
    <w:p w:rsidR="00BC68E7" w:rsidRDefault="00BC68E7" w:rsidP="00BC68E7">
      <w:pPr>
        <w:autoSpaceDN w:val="0"/>
        <w:spacing w:line="500" w:lineRule="exact"/>
        <w:ind w:firstLineChars="1400" w:firstLine="3360"/>
        <w:jc w:val="left"/>
        <w:rPr>
          <w:rFonts w:ascii="宋体" w:hAnsi="宋体"/>
          <w:sz w:val="24"/>
        </w:rPr>
      </w:pPr>
      <w:r>
        <w:rPr>
          <w:rFonts w:ascii="宋体" w:hAnsi="宋体" w:hint="eastAsia"/>
          <w:sz w:val="24"/>
        </w:rPr>
        <w:t>联合体成员单位</w:t>
      </w:r>
      <w:r>
        <w:rPr>
          <w:rFonts w:ascii="宋体" w:hAnsi="宋体"/>
          <w:sz w:val="24"/>
        </w:rPr>
        <w:t>：（盖单位章）</w:t>
      </w:r>
    </w:p>
    <w:p w:rsidR="00BC68E7" w:rsidRDefault="00BC68E7" w:rsidP="00BC68E7">
      <w:pPr>
        <w:autoSpaceDN w:val="0"/>
        <w:spacing w:line="500" w:lineRule="exact"/>
        <w:ind w:firstLineChars="1750" w:firstLine="4200"/>
        <w:jc w:val="left"/>
        <w:rPr>
          <w:rFonts w:ascii="宋体" w:hAnsi="宋体"/>
          <w:sz w:val="24"/>
        </w:rPr>
      </w:pPr>
      <w:r>
        <w:rPr>
          <w:rFonts w:ascii="宋体" w:hAnsi="宋体"/>
          <w:sz w:val="24"/>
        </w:rPr>
        <w:t>法定代表人：（签字）</w:t>
      </w:r>
    </w:p>
    <w:p w:rsidR="00BC68E7" w:rsidRDefault="00BC68E7" w:rsidP="00BC68E7">
      <w:pPr>
        <w:autoSpaceDN w:val="0"/>
        <w:spacing w:line="500" w:lineRule="exact"/>
        <w:ind w:firstLineChars="1750" w:firstLine="4200"/>
        <w:jc w:val="left"/>
        <w:rPr>
          <w:rFonts w:ascii="宋体" w:hAnsi="宋体"/>
          <w:sz w:val="24"/>
        </w:rPr>
      </w:pPr>
      <w:r>
        <w:rPr>
          <w:rFonts w:ascii="宋体" w:hAnsi="宋体"/>
          <w:sz w:val="24"/>
        </w:rPr>
        <w:t>日期：</w:t>
      </w:r>
    </w:p>
    <w:p w:rsidR="00BC68E7" w:rsidRDefault="00BC68E7" w:rsidP="00BC68E7">
      <w:pPr>
        <w:autoSpaceDN w:val="0"/>
        <w:spacing w:line="500" w:lineRule="atLeast"/>
        <w:jc w:val="left"/>
        <w:rPr>
          <w:rFonts w:ascii="宋体" w:hAnsi="宋体"/>
          <w:sz w:val="24"/>
        </w:rPr>
      </w:pPr>
    </w:p>
    <w:p w:rsidR="00BC68E7" w:rsidRDefault="00BC68E7" w:rsidP="00BC68E7">
      <w:pPr>
        <w:autoSpaceDN w:val="0"/>
        <w:spacing w:line="500" w:lineRule="atLeast"/>
        <w:jc w:val="left"/>
        <w:rPr>
          <w:rFonts w:ascii="宋体" w:hAnsi="宋体"/>
          <w:sz w:val="24"/>
        </w:rPr>
      </w:pPr>
    </w:p>
    <w:p w:rsidR="00BC68E7" w:rsidRDefault="00BC68E7" w:rsidP="00BC68E7">
      <w:pPr>
        <w:autoSpaceDN w:val="0"/>
        <w:spacing w:line="500" w:lineRule="atLeast"/>
        <w:jc w:val="left"/>
        <w:rPr>
          <w:rFonts w:ascii="宋体" w:hAnsi="宋体"/>
          <w:sz w:val="24"/>
        </w:rPr>
      </w:pPr>
    </w:p>
    <w:p w:rsidR="00BC68E7" w:rsidRDefault="00BC68E7" w:rsidP="00BC68E7">
      <w:pPr>
        <w:autoSpaceDN w:val="0"/>
        <w:spacing w:line="500" w:lineRule="exact"/>
        <w:ind w:firstLineChars="1400" w:firstLine="3360"/>
        <w:jc w:val="left"/>
        <w:rPr>
          <w:rFonts w:ascii="宋体" w:hAnsi="宋体"/>
          <w:sz w:val="24"/>
        </w:rPr>
      </w:pPr>
      <w:r>
        <w:rPr>
          <w:rFonts w:ascii="宋体" w:hAnsi="宋体" w:hint="eastAsia"/>
          <w:sz w:val="24"/>
        </w:rPr>
        <w:t>联合体牵头单位</w:t>
      </w:r>
      <w:r>
        <w:rPr>
          <w:rFonts w:ascii="宋体" w:hAnsi="宋体"/>
          <w:sz w:val="24"/>
        </w:rPr>
        <w:t>：（盖单位章）</w:t>
      </w:r>
    </w:p>
    <w:p w:rsidR="00BC68E7" w:rsidRDefault="00BC68E7" w:rsidP="00BC68E7">
      <w:pPr>
        <w:autoSpaceDN w:val="0"/>
        <w:spacing w:line="500" w:lineRule="exact"/>
        <w:ind w:firstLineChars="1750" w:firstLine="4200"/>
        <w:jc w:val="left"/>
        <w:rPr>
          <w:rFonts w:ascii="宋体" w:hAnsi="宋体"/>
          <w:sz w:val="24"/>
        </w:rPr>
      </w:pPr>
      <w:r>
        <w:rPr>
          <w:rFonts w:ascii="宋体" w:hAnsi="宋体"/>
          <w:sz w:val="24"/>
        </w:rPr>
        <w:t>法定代表人：（签字）</w:t>
      </w:r>
    </w:p>
    <w:p w:rsidR="00BC68E7" w:rsidRDefault="00BC68E7" w:rsidP="00BC68E7">
      <w:pPr>
        <w:autoSpaceDN w:val="0"/>
        <w:spacing w:line="500" w:lineRule="exact"/>
        <w:ind w:firstLineChars="1750" w:firstLine="4200"/>
        <w:jc w:val="left"/>
        <w:rPr>
          <w:rFonts w:ascii="宋体" w:hAnsi="宋体"/>
          <w:sz w:val="24"/>
        </w:rPr>
      </w:pPr>
      <w:r>
        <w:rPr>
          <w:rFonts w:ascii="宋体" w:hAnsi="宋体"/>
          <w:sz w:val="24"/>
        </w:rPr>
        <w:t>日期：</w:t>
      </w:r>
    </w:p>
    <w:p w:rsidR="00BC68E7" w:rsidRDefault="00BC68E7" w:rsidP="00BC68E7">
      <w:pPr>
        <w:autoSpaceDN w:val="0"/>
        <w:spacing w:line="500" w:lineRule="atLeast"/>
        <w:jc w:val="left"/>
        <w:rPr>
          <w:rFonts w:ascii="宋体" w:hAnsi="宋体"/>
          <w:sz w:val="24"/>
        </w:rPr>
      </w:pPr>
    </w:p>
    <w:p w:rsidR="00BC68E7" w:rsidRDefault="00BC68E7" w:rsidP="00BC68E7">
      <w:pPr>
        <w:autoSpaceDN w:val="0"/>
        <w:spacing w:line="500" w:lineRule="atLeast"/>
        <w:jc w:val="left"/>
        <w:rPr>
          <w:rFonts w:ascii="宋体" w:hAnsi="宋体"/>
          <w:sz w:val="24"/>
        </w:rPr>
      </w:pPr>
    </w:p>
    <w:p w:rsidR="00BC68E7" w:rsidRDefault="00BC68E7" w:rsidP="00BC68E7">
      <w:pPr>
        <w:autoSpaceDN w:val="0"/>
        <w:spacing w:line="500" w:lineRule="atLeast"/>
        <w:jc w:val="left"/>
        <w:rPr>
          <w:rFonts w:ascii="宋体" w:hAnsi="宋体"/>
          <w:sz w:val="24"/>
        </w:rPr>
      </w:pPr>
      <w:r>
        <w:rPr>
          <w:rFonts w:ascii="宋体" w:hAnsi="宋体" w:hint="eastAsia"/>
          <w:sz w:val="24"/>
        </w:rPr>
        <w:t>注：本表仅供联合体投标填写。</w:t>
      </w:r>
    </w:p>
    <w:p w:rsidR="00BC68E7" w:rsidRDefault="00BC68E7" w:rsidP="00BC68E7">
      <w:pPr>
        <w:autoSpaceDN w:val="0"/>
        <w:spacing w:line="500" w:lineRule="atLeast"/>
        <w:jc w:val="center"/>
        <w:rPr>
          <w:rFonts w:ascii="宋体" w:hAnsi="宋体"/>
          <w:b/>
          <w:sz w:val="36"/>
          <w:szCs w:val="36"/>
        </w:rPr>
      </w:pPr>
      <w:r>
        <w:rPr>
          <w:rFonts w:ascii="宋体" w:hAnsi="宋体"/>
          <w:sz w:val="24"/>
        </w:rPr>
        <w:br w:type="page"/>
      </w:r>
      <w:r>
        <w:rPr>
          <w:rFonts w:ascii="宋体" w:hAnsi="宋体" w:hint="eastAsia"/>
          <w:b/>
          <w:sz w:val="36"/>
          <w:szCs w:val="36"/>
        </w:rPr>
        <w:lastRenderedPageBreak/>
        <w:t>四、联合体各方共同投标协议书</w:t>
      </w:r>
    </w:p>
    <w:p w:rsidR="00BC68E7" w:rsidRDefault="00BC68E7" w:rsidP="00BC68E7">
      <w:pPr>
        <w:spacing w:line="420" w:lineRule="exact"/>
        <w:jc w:val="left"/>
        <w:rPr>
          <w:rFonts w:ascii="宋体" w:hAnsi="宋体"/>
          <w:sz w:val="24"/>
        </w:rPr>
      </w:pPr>
    </w:p>
    <w:p w:rsidR="00BC68E7" w:rsidRDefault="00BC68E7" w:rsidP="00BC68E7">
      <w:pPr>
        <w:spacing w:line="480" w:lineRule="exact"/>
        <w:ind w:firstLineChars="200" w:firstLine="480"/>
        <w:jc w:val="left"/>
        <w:rPr>
          <w:rFonts w:ascii="宋体" w:hAnsi="宋体"/>
          <w:sz w:val="24"/>
        </w:rPr>
      </w:pPr>
      <w:r>
        <w:rPr>
          <w:rFonts w:ascii="宋体" w:hAnsi="宋体" w:hint="eastAsia"/>
          <w:sz w:val="24"/>
          <w:u w:val="single"/>
        </w:rPr>
        <w:t xml:space="preserve">              </w:t>
      </w:r>
      <w:r>
        <w:rPr>
          <w:rFonts w:ascii="宋体" w:hAnsi="宋体" w:hint="eastAsia"/>
          <w:sz w:val="24"/>
        </w:rPr>
        <w:t>（甲公司名称）和</w:t>
      </w:r>
      <w:r>
        <w:rPr>
          <w:rFonts w:ascii="宋体" w:hAnsi="宋体" w:hint="eastAsia"/>
          <w:sz w:val="24"/>
          <w:u w:val="single"/>
        </w:rPr>
        <w:t xml:space="preserve">                </w:t>
      </w:r>
      <w:r>
        <w:rPr>
          <w:rFonts w:ascii="宋体" w:hAnsi="宋体" w:hint="eastAsia"/>
          <w:sz w:val="24"/>
        </w:rPr>
        <w:t>（乙公司名称，即联合体成员单位，下同）自愿组成联合体，参加投标。现就有关事宜订立协议如下：</w:t>
      </w:r>
    </w:p>
    <w:p w:rsidR="00BC68E7" w:rsidRDefault="00BC68E7" w:rsidP="00BC68E7">
      <w:pPr>
        <w:spacing w:line="480" w:lineRule="exact"/>
        <w:ind w:firstLineChars="200" w:firstLine="480"/>
        <w:jc w:val="left"/>
        <w:rPr>
          <w:rFonts w:ascii="宋体" w:hAnsi="宋体"/>
          <w:sz w:val="24"/>
        </w:rPr>
      </w:pPr>
      <w:r>
        <w:rPr>
          <w:rFonts w:ascii="宋体" w:hAnsi="宋体" w:hint="eastAsia"/>
          <w:sz w:val="24"/>
        </w:rPr>
        <w:t>1、</w:t>
      </w:r>
      <w:r>
        <w:rPr>
          <w:rFonts w:ascii="宋体" w:hAnsi="宋体" w:hint="eastAsia"/>
          <w:sz w:val="24"/>
          <w:u w:val="single"/>
        </w:rPr>
        <w:t xml:space="preserve">           </w:t>
      </w:r>
      <w:r>
        <w:rPr>
          <w:rFonts w:ascii="宋体" w:hAnsi="宋体" w:hint="eastAsia"/>
          <w:sz w:val="24"/>
        </w:rPr>
        <w:t>（甲公司名称）为联合体牵头方，</w:t>
      </w:r>
      <w:r>
        <w:rPr>
          <w:rFonts w:ascii="宋体" w:hAnsi="宋体" w:hint="eastAsia"/>
          <w:sz w:val="24"/>
          <w:u w:val="single"/>
        </w:rPr>
        <w:t xml:space="preserve">               </w:t>
      </w:r>
      <w:r>
        <w:rPr>
          <w:rFonts w:ascii="宋体" w:hAnsi="宋体" w:hint="eastAsia"/>
          <w:sz w:val="24"/>
        </w:rPr>
        <w:t>（乙公司名称）为联合体成员方（附双方法定代表人签署的《授权书》）；</w:t>
      </w:r>
    </w:p>
    <w:p w:rsidR="00BC68E7" w:rsidRDefault="00BC68E7" w:rsidP="00BC68E7">
      <w:pPr>
        <w:spacing w:line="480" w:lineRule="exact"/>
        <w:ind w:firstLineChars="200" w:firstLine="480"/>
        <w:jc w:val="left"/>
        <w:rPr>
          <w:rFonts w:ascii="宋体" w:hAnsi="宋体"/>
          <w:sz w:val="24"/>
        </w:rPr>
      </w:pPr>
      <w:r>
        <w:rPr>
          <w:rFonts w:ascii="宋体" w:hAnsi="宋体" w:hint="eastAsia"/>
          <w:sz w:val="24"/>
        </w:rPr>
        <w:t>2、联合体内部有关事项规定如下：</w:t>
      </w:r>
    </w:p>
    <w:p w:rsidR="00BC68E7" w:rsidRDefault="00BC68E7" w:rsidP="00BC68E7">
      <w:pPr>
        <w:spacing w:line="480" w:lineRule="exact"/>
        <w:ind w:firstLineChars="200" w:firstLine="480"/>
        <w:jc w:val="left"/>
        <w:rPr>
          <w:rFonts w:ascii="宋体" w:hAnsi="宋体"/>
          <w:sz w:val="24"/>
        </w:rPr>
      </w:pPr>
      <w:r>
        <w:rPr>
          <w:rFonts w:ascii="宋体" w:hAnsi="宋体" w:hint="eastAsia"/>
          <w:sz w:val="24"/>
        </w:rPr>
        <w:t>（1）联合体由牵头方负责与业主联系。</w:t>
      </w:r>
    </w:p>
    <w:p w:rsidR="00BC68E7" w:rsidRDefault="00BC68E7" w:rsidP="00BC68E7">
      <w:pPr>
        <w:spacing w:line="480" w:lineRule="exact"/>
        <w:ind w:firstLineChars="200" w:firstLine="480"/>
        <w:jc w:val="left"/>
        <w:rPr>
          <w:rFonts w:ascii="宋体" w:hAnsi="宋体"/>
          <w:sz w:val="24"/>
        </w:rPr>
      </w:pPr>
      <w:r>
        <w:rPr>
          <w:rFonts w:ascii="宋体" w:hAnsi="宋体" w:hint="eastAsia"/>
          <w:sz w:val="24"/>
        </w:rPr>
        <w:t>（</w:t>
      </w:r>
      <w:r>
        <w:rPr>
          <w:rFonts w:ascii="宋体" w:hAnsi="宋体"/>
          <w:sz w:val="24"/>
        </w:rPr>
        <w:t>2</w:t>
      </w:r>
      <w:r>
        <w:rPr>
          <w:rFonts w:ascii="宋体" w:hAnsi="宋体" w:hint="eastAsia"/>
          <w:sz w:val="24"/>
        </w:rPr>
        <w:t>）投标工作由联合体牵头方负责，由双方组成的投标小组具体实施；联合体牵头方代表联合体办理投标事宜，联合体牵头方在投标文件中的所有承诺均代表了联合体各成员。</w:t>
      </w:r>
    </w:p>
    <w:p w:rsidR="00BC68E7" w:rsidRDefault="00BC68E7" w:rsidP="00BC68E7">
      <w:pPr>
        <w:spacing w:line="480" w:lineRule="exact"/>
        <w:ind w:firstLineChars="200" w:firstLine="480"/>
        <w:jc w:val="left"/>
        <w:rPr>
          <w:rFonts w:ascii="宋体" w:hAnsi="宋体"/>
          <w:sz w:val="24"/>
        </w:rPr>
      </w:pPr>
      <w:r>
        <w:rPr>
          <w:rFonts w:ascii="宋体" w:hAnsi="宋体" w:hint="eastAsia"/>
          <w:sz w:val="24"/>
        </w:rPr>
        <w:t>（3）联合体将严格按照招标文件的各项要求，递交投标文件，切实执行一切合同文件，共同承担合同规定的一切义务和责任，同时按照内部职责的划分，承担自身所负的责任和风险，在法律上承担连带责任。</w:t>
      </w:r>
    </w:p>
    <w:p w:rsidR="00BC68E7" w:rsidRDefault="00BC68E7" w:rsidP="00BC68E7">
      <w:pPr>
        <w:spacing w:line="480" w:lineRule="exact"/>
        <w:ind w:firstLineChars="200" w:firstLine="480"/>
        <w:jc w:val="left"/>
        <w:rPr>
          <w:rFonts w:ascii="宋体" w:hAnsi="宋体"/>
          <w:sz w:val="24"/>
        </w:rPr>
      </w:pPr>
      <w:r>
        <w:rPr>
          <w:rFonts w:ascii="宋体" w:hAnsi="宋体" w:hint="eastAsia"/>
          <w:sz w:val="24"/>
        </w:rPr>
        <w:t>（4）如中标，联合体内部将遵守以下规定：</w:t>
      </w:r>
    </w:p>
    <w:p w:rsidR="00BC68E7" w:rsidRDefault="00BC68E7" w:rsidP="00BC68E7">
      <w:pPr>
        <w:spacing w:line="480" w:lineRule="exact"/>
        <w:ind w:firstLineChars="200" w:firstLine="480"/>
        <w:jc w:val="left"/>
        <w:rPr>
          <w:rFonts w:ascii="宋体" w:hAnsi="宋体"/>
          <w:sz w:val="24"/>
        </w:rPr>
      </w:pPr>
      <w:r>
        <w:rPr>
          <w:rFonts w:ascii="宋体" w:hAnsi="宋体" w:hint="eastAsia"/>
          <w:sz w:val="24"/>
        </w:rPr>
        <w:t>a、联合体牵头方和成员共同与业主签订合同书，并就中标项目向业主负有连带的和各自的法律责任；</w:t>
      </w:r>
    </w:p>
    <w:p w:rsidR="00BC68E7" w:rsidRDefault="00BC68E7" w:rsidP="00BC68E7">
      <w:pPr>
        <w:spacing w:line="480" w:lineRule="exact"/>
        <w:ind w:firstLineChars="200" w:firstLine="480"/>
        <w:jc w:val="left"/>
        <w:rPr>
          <w:rFonts w:ascii="宋体" w:hAnsi="宋体"/>
          <w:sz w:val="24"/>
        </w:rPr>
      </w:pPr>
      <w:r>
        <w:rPr>
          <w:rFonts w:ascii="宋体" w:hAnsi="宋体"/>
          <w:sz w:val="24"/>
        </w:rPr>
        <w:t>b</w:t>
      </w:r>
      <w:r>
        <w:rPr>
          <w:rFonts w:ascii="宋体" w:hAnsi="宋体" w:hint="eastAsia"/>
          <w:sz w:val="24"/>
        </w:rPr>
        <w:t>、联合体牵头方代表联合体成员承担责任和接受业主的指令、指示和通知，并且在整个合同实施过程中的全部事宜均由联合体牵头方负责；</w:t>
      </w:r>
    </w:p>
    <w:p w:rsidR="00BC68E7" w:rsidRDefault="00BC68E7" w:rsidP="00BC68E7">
      <w:pPr>
        <w:spacing w:line="480" w:lineRule="exact"/>
        <w:ind w:firstLineChars="200" w:firstLine="480"/>
        <w:jc w:val="left"/>
        <w:rPr>
          <w:rFonts w:ascii="宋体" w:hAnsi="宋体"/>
          <w:sz w:val="24"/>
        </w:rPr>
      </w:pPr>
      <w:r>
        <w:rPr>
          <w:rFonts w:ascii="宋体" w:hAnsi="宋体" w:hint="eastAsia"/>
          <w:sz w:val="24"/>
        </w:rPr>
        <w:t>c、联合体各方分工原则以及各方拟承担在其资质承担范围内的的工作和责任如下：。</w:t>
      </w:r>
    </w:p>
    <w:p w:rsidR="00BC68E7" w:rsidRDefault="00BC68E7" w:rsidP="00BC68E7">
      <w:pPr>
        <w:spacing w:line="480" w:lineRule="exact"/>
        <w:ind w:firstLineChars="200" w:firstLine="480"/>
        <w:jc w:val="left"/>
        <w:rPr>
          <w:rFonts w:ascii="宋体" w:hAnsi="宋体"/>
          <w:sz w:val="24"/>
        </w:rPr>
      </w:pPr>
      <w:r>
        <w:rPr>
          <w:rFonts w:ascii="宋体" w:hAnsi="宋体" w:hint="eastAsia"/>
          <w:sz w:val="24"/>
        </w:rPr>
        <w:t>（5）投标工作和联合体在中标后工程实施过程中的有关费用按各自承担的工作量分摊。</w:t>
      </w:r>
    </w:p>
    <w:p w:rsidR="00BC68E7" w:rsidRDefault="00BC68E7" w:rsidP="00BC68E7">
      <w:pPr>
        <w:spacing w:line="480" w:lineRule="exact"/>
        <w:jc w:val="left"/>
        <w:rPr>
          <w:rFonts w:ascii="宋体" w:hAnsi="宋体"/>
          <w:sz w:val="24"/>
        </w:rPr>
      </w:pPr>
      <w:r>
        <w:rPr>
          <w:rFonts w:ascii="宋体" w:hAnsi="宋体" w:hint="eastAsia"/>
          <w:sz w:val="24"/>
        </w:rPr>
        <w:t xml:space="preserve">  （6）双方均有义务提供足够的资料，以满足招标人对投标资格的要求。</w:t>
      </w:r>
    </w:p>
    <w:p w:rsidR="00BC68E7" w:rsidRDefault="00BC68E7" w:rsidP="00BC68E7">
      <w:pPr>
        <w:spacing w:line="480" w:lineRule="exact"/>
        <w:jc w:val="left"/>
        <w:rPr>
          <w:rFonts w:ascii="宋体" w:hAnsi="宋体"/>
          <w:sz w:val="24"/>
        </w:rPr>
      </w:pPr>
      <w:r>
        <w:rPr>
          <w:rFonts w:ascii="宋体" w:hAnsi="宋体" w:hint="eastAsia"/>
          <w:sz w:val="24"/>
        </w:rPr>
        <w:t xml:space="preserve">  （7）联合体的投标文件、招标人的招标文件、联合体与招标人签订的合同均对双方具有约束力。</w:t>
      </w:r>
    </w:p>
    <w:p w:rsidR="00BC68E7" w:rsidRDefault="00BC68E7" w:rsidP="00BC68E7">
      <w:pPr>
        <w:spacing w:line="480" w:lineRule="exact"/>
        <w:jc w:val="left"/>
        <w:rPr>
          <w:rFonts w:ascii="宋体" w:hAnsi="宋体"/>
          <w:sz w:val="24"/>
        </w:rPr>
      </w:pPr>
      <w:r>
        <w:rPr>
          <w:rFonts w:ascii="宋体" w:hAnsi="宋体" w:hint="eastAsia"/>
          <w:sz w:val="24"/>
        </w:rPr>
        <w:t xml:space="preserve">  （8）联合体的一方没有履行自己的义务时，应承担另一方由此而造成的直接损失。</w:t>
      </w:r>
    </w:p>
    <w:p w:rsidR="00BC68E7" w:rsidRDefault="00BC68E7" w:rsidP="00BC68E7">
      <w:pPr>
        <w:spacing w:line="480" w:lineRule="exact"/>
        <w:ind w:firstLineChars="100" w:firstLine="240"/>
        <w:jc w:val="left"/>
        <w:rPr>
          <w:rFonts w:ascii="宋体" w:hAnsi="宋体"/>
          <w:sz w:val="24"/>
        </w:rPr>
      </w:pPr>
      <w:r>
        <w:rPr>
          <w:rFonts w:ascii="宋体" w:hAnsi="宋体" w:hint="eastAsia"/>
          <w:sz w:val="24"/>
        </w:rPr>
        <w:t>（9）因联合体的一方或双方没有履行自己的义务，造成联合体在履行与招标人的合同时违约或联合体与招标人的合同无法继续履行时，直接责任方应承担相关责任。</w:t>
      </w:r>
    </w:p>
    <w:p w:rsidR="00BC68E7" w:rsidRDefault="00BC68E7" w:rsidP="00BC68E7">
      <w:pPr>
        <w:spacing w:line="480" w:lineRule="exact"/>
        <w:ind w:firstLineChars="200" w:firstLine="480"/>
        <w:jc w:val="left"/>
        <w:rPr>
          <w:rFonts w:ascii="宋体" w:hAnsi="宋体"/>
          <w:sz w:val="24"/>
        </w:rPr>
      </w:pPr>
      <w:r>
        <w:rPr>
          <w:rFonts w:ascii="宋体" w:hAnsi="宋体" w:hint="eastAsia"/>
          <w:sz w:val="24"/>
        </w:rPr>
        <w:t>3、本协议书自签署之日起生效，在上述（4）a所述的合同书规定的期限之后自行</w:t>
      </w:r>
      <w:r>
        <w:rPr>
          <w:rFonts w:ascii="宋体" w:hAnsi="宋体" w:hint="eastAsia"/>
          <w:sz w:val="24"/>
        </w:rPr>
        <w:lastRenderedPageBreak/>
        <w:t>失效；如中标后，联合体内部另有协议的，联合体牵头方应将该协议书送交业主。</w:t>
      </w:r>
    </w:p>
    <w:p w:rsidR="00BC68E7" w:rsidRDefault="00BC68E7" w:rsidP="00BC68E7">
      <w:pPr>
        <w:spacing w:line="480" w:lineRule="exact"/>
        <w:ind w:firstLineChars="200" w:firstLine="480"/>
        <w:jc w:val="left"/>
        <w:rPr>
          <w:rFonts w:ascii="宋体" w:hAnsi="宋体"/>
          <w:sz w:val="24"/>
        </w:rPr>
      </w:pPr>
      <w:r>
        <w:rPr>
          <w:rFonts w:ascii="宋体" w:hAnsi="宋体" w:hint="eastAsia"/>
          <w:sz w:val="24"/>
        </w:rPr>
        <w:t>4、本协议书正本一式四份，送业主代表一份，中标后送建设单位存档一份，联合体成员各一份；副本一式六份，联合体成员各执三份。</w:t>
      </w:r>
    </w:p>
    <w:p w:rsidR="00BC68E7" w:rsidRDefault="00BC68E7" w:rsidP="00BC68E7">
      <w:pPr>
        <w:spacing w:line="480" w:lineRule="exact"/>
        <w:ind w:firstLineChars="200" w:firstLine="480"/>
        <w:jc w:val="left"/>
        <w:rPr>
          <w:rFonts w:ascii="宋体" w:hAnsi="宋体"/>
          <w:sz w:val="24"/>
        </w:rPr>
      </w:pPr>
      <w:r>
        <w:rPr>
          <w:rFonts w:ascii="宋体" w:hAnsi="宋体" w:hint="eastAsia"/>
          <w:sz w:val="24"/>
        </w:rPr>
        <w:t>5、签署本协议书后，投标文件中签署联合体牵头人的法定代表人或授权委托人、单位印章即可代表联合体双方的意志。</w:t>
      </w:r>
    </w:p>
    <w:p w:rsidR="00BC68E7" w:rsidRDefault="00BC68E7" w:rsidP="00BC68E7">
      <w:pPr>
        <w:spacing w:line="460" w:lineRule="exact"/>
        <w:ind w:firstLineChars="200" w:firstLine="480"/>
        <w:jc w:val="left"/>
        <w:rPr>
          <w:rFonts w:ascii="宋体" w:hAnsi="宋体"/>
          <w:sz w:val="24"/>
        </w:rPr>
      </w:pPr>
      <w:r>
        <w:rPr>
          <w:rFonts w:ascii="宋体" w:hAnsi="宋体" w:hint="eastAsia"/>
          <w:sz w:val="24"/>
        </w:rPr>
        <w:t>6、各方不得再以自己名义在本项目中单独投标或与其它投标人组成联合体投标。因发生上述问题导致联合体投标成为废标，联合体的其他成员可追究违约责任。</w:t>
      </w:r>
    </w:p>
    <w:p w:rsidR="00BC68E7" w:rsidRDefault="00BC68E7" w:rsidP="00BC68E7">
      <w:pPr>
        <w:spacing w:line="460" w:lineRule="exact"/>
        <w:jc w:val="left"/>
        <w:rPr>
          <w:rFonts w:ascii="宋体" w:hAnsi="宋体"/>
          <w:sz w:val="24"/>
        </w:rPr>
      </w:pPr>
    </w:p>
    <w:p w:rsidR="00BC68E7" w:rsidRDefault="00BC68E7" w:rsidP="00BC68E7">
      <w:pPr>
        <w:spacing w:line="460" w:lineRule="exact"/>
        <w:jc w:val="left"/>
        <w:rPr>
          <w:rFonts w:ascii="宋体" w:hAnsi="宋体"/>
          <w:sz w:val="24"/>
        </w:rPr>
      </w:pPr>
    </w:p>
    <w:p w:rsidR="00BC68E7" w:rsidRDefault="00BC68E7" w:rsidP="00BC68E7">
      <w:pPr>
        <w:spacing w:line="460" w:lineRule="exact"/>
        <w:jc w:val="left"/>
        <w:rPr>
          <w:rFonts w:ascii="宋体" w:hAnsi="宋体"/>
          <w:sz w:val="24"/>
        </w:rPr>
      </w:pPr>
    </w:p>
    <w:p w:rsidR="00BC68E7" w:rsidRDefault="00BC68E7" w:rsidP="00BC68E7">
      <w:pPr>
        <w:spacing w:line="460" w:lineRule="exact"/>
        <w:jc w:val="left"/>
        <w:rPr>
          <w:rFonts w:ascii="宋体" w:hAnsi="宋体"/>
          <w:sz w:val="24"/>
        </w:rPr>
      </w:pPr>
    </w:p>
    <w:p w:rsidR="00BC68E7" w:rsidRDefault="00BC68E7" w:rsidP="00BC68E7">
      <w:pPr>
        <w:spacing w:line="460" w:lineRule="exact"/>
        <w:jc w:val="left"/>
        <w:rPr>
          <w:rFonts w:ascii="宋体" w:hAnsi="宋体"/>
          <w:sz w:val="24"/>
        </w:rPr>
      </w:pPr>
    </w:p>
    <w:p w:rsidR="00BC68E7" w:rsidRDefault="00BC68E7" w:rsidP="00BC68E7">
      <w:pPr>
        <w:spacing w:line="460" w:lineRule="exact"/>
        <w:jc w:val="left"/>
        <w:rPr>
          <w:rFonts w:ascii="宋体" w:hAnsi="宋体"/>
          <w:sz w:val="24"/>
        </w:rPr>
      </w:pPr>
      <w:r>
        <w:rPr>
          <w:rFonts w:ascii="宋体" w:hAnsi="宋体" w:hint="eastAsia"/>
          <w:sz w:val="24"/>
        </w:rPr>
        <w:t>甲公司名称：（全称）（盖章）              乙公司名称：（全称）（盖章）</w:t>
      </w:r>
    </w:p>
    <w:p w:rsidR="00BC68E7" w:rsidRDefault="00BC68E7" w:rsidP="00BC68E7">
      <w:pPr>
        <w:spacing w:line="460" w:lineRule="exact"/>
        <w:jc w:val="left"/>
        <w:rPr>
          <w:rFonts w:ascii="宋体" w:hAnsi="宋体"/>
          <w:sz w:val="24"/>
        </w:rPr>
      </w:pPr>
    </w:p>
    <w:p w:rsidR="00BC68E7" w:rsidRDefault="00BC68E7" w:rsidP="00BC68E7">
      <w:pPr>
        <w:spacing w:line="460" w:lineRule="exact"/>
        <w:jc w:val="left"/>
        <w:rPr>
          <w:rFonts w:ascii="宋体" w:hAnsi="宋体"/>
          <w:sz w:val="24"/>
        </w:rPr>
      </w:pPr>
      <w:r>
        <w:rPr>
          <w:rFonts w:ascii="宋体" w:hAnsi="宋体" w:hint="eastAsia"/>
          <w:sz w:val="24"/>
        </w:rPr>
        <w:t>法定代表人：（签字或盖章）               法定代表人：（签字或盖章）</w:t>
      </w:r>
    </w:p>
    <w:p w:rsidR="00BC68E7" w:rsidRDefault="00BC68E7" w:rsidP="00BC68E7">
      <w:pPr>
        <w:spacing w:line="460" w:lineRule="exact"/>
        <w:jc w:val="left"/>
        <w:rPr>
          <w:rFonts w:ascii="宋体" w:hAnsi="宋体"/>
          <w:sz w:val="24"/>
        </w:rPr>
      </w:pPr>
    </w:p>
    <w:p w:rsidR="00BC68E7" w:rsidRDefault="00BC68E7" w:rsidP="00BC68E7">
      <w:pPr>
        <w:spacing w:line="460" w:lineRule="exact"/>
        <w:jc w:val="left"/>
        <w:rPr>
          <w:rFonts w:ascii="宋体" w:hAnsi="宋体"/>
          <w:sz w:val="24"/>
        </w:rPr>
      </w:pPr>
    </w:p>
    <w:p w:rsidR="00BC68E7" w:rsidRDefault="00BC68E7" w:rsidP="00BC68E7">
      <w:pPr>
        <w:spacing w:line="460" w:lineRule="exact"/>
        <w:jc w:val="left"/>
        <w:rPr>
          <w:rFonts w:ascii="宋体" w:hAnsi="宋体"/>
          <w:sz w:val="24"/>
        </w:rPr>
      </w:pPr>
      <w:r>
        <w:rPr>
          <w:rFonts w:ascii="宋体" w:hAnsi="宋体" w:hint="eastAsia"/>
          <w:sz w:val="24"/>
        </w:rPr>
        <w:t xml:space="preserve">         年   月   日                          年   月   日</w:t>
      </w:r>
    </w:p>
    <w:p w:rsidR="00BC68E7" w:rsidRDefault="00BC68E7" w:rsidP="00BC68E7">
      <w:pPr>
        <w:autoSpaceDN w:val="0"/>
        <w:spacing w:line="500" w:lineRule="atLeast"/>
        <w:jc w:val="left"/>
        <w:rPr>
          <w:rFonts w:ascii="宋体" w:hAnsi="宋体"/>
          <w:sz w:val="24"/>
        </w:rPr>
      </w:pPr>
      <w:r>
        <w:rPr>
          <w:rFonts w:ascii="宋体" w:hAnsi="宋体" w:hint="eastAsia"/>
          <w:sz w:val="24"/>
        </w:rPr>
        <w:t>注：本表仅供联合体投标填写。</w:t>
      </w:r>
    </w:p>
    <w:p w:rsidR="00BC68E7" w:rsidRDefault="00BC68E7" w:rsidP="00BC68E7">
      <w:pPr>
        <w:adjustRightInd w:val="0"/>
        <w:snapToGrid w:val="0"/>
        <w:spacing w:line="500" w:lineRule="exact"/>
        <w:rPr>
          <w:rFonts w:ascii="宋体" w:hAnsi="宋体"/>
          <w:b/>
          <w:sz w:val="24"/>
        </w:rPr>
      </w:pPr>
    </w:p>
    <w:p w:rsidR="00BC68E7" w:rsidRDefault="00BC68E7" w:rsidP="00BC68E7">
      <w:pPr>
        <w:pStyle w:val="af0"/>
        <w:spacing w:line="360" w:lineRule="auto"/>
        <w:ind w:firstLine="0"/>
        <w:rPr>
          <w:rFonts w:ascii="宋体" w:hAnsi="宋体"/>
          <w:b/>
          <w:sz w:val="32"/>
          <w:szCs w:val="32"/>
        </w:rPr>
      </w:pPr>
    </w:p>
    <w:p w:rsidR="00BC68E7" w:rsidRDefault="00BC68E7" w:rsidP="00BC68E7">
      <w:pPr>
        <w:pStyle w:val="af0"/>
        <w:spacing w:line="360" w:lineRule="auto"/>
        <w:ind w:firstLine="0"/>
        <w:rPr>
          <w:rFonts w:ascii="宋体" w:hAnsi="宋体"/>
          <w:b/>
          <w:sz w:val="32"/>
          <w:szCs w:val="32"/>
        </w:rPr>
      </w:pPr>
    </w:p>
    <w:p w:rsidR="00BC68E7" w:rsidRDefault="00BC68E7" w:rsidP="00BC68E7">
      <w:pPr>
        <w:pStyle w:val="af0"/>
        <w:spacing w:line="360" w:lineRule="auto"/>
        <w:ind w:firstLine="0"/>
        <w:rPr>
          <w:rFonts w:ascii="宋体" w:hAnsi="宋体"/>
          <w:b/>
          <w:sz w:val="32"/>
          <w:szCs w:val="32"/>
        </w:rPr>
      </w:pPr>
    </w:p>
    <w:p w:rsidR="00BC68E7" w:rsidRDefault="00BC68E7" w:rsidP="00BC68E7">
      <w:pPr>
        <w:pStyle w:val="af0"/>
        <w:spacing w:line="360" w:lineRule="auto"/>
        <w:ind w:firstLine="0"/>
        <w:rPr>
          <w:rFonts w:ascii="宋体" w:hAnsi="宋体"/>
          <w:b/>
          <w:sz w:val="32"/>
          <w:szCs w:val="32"/>
        </w:rPr>
      </w:pPr>
    </w:p>
    <w:p w:rsidR="00BC68E7" w:rsidRDefault="00BC68E7" w:rsidP="00BC68E7">
      <w:pPr>
        <w:pStyle w:val="af0"/>
        <w:spacing w:line="360" w:lineRule="auto"/>
        <w:ind w:firstLine="0"/>
        <w:rPr>
          <w:rFonts w:ascii="宋体" w:hAnsi="宋体"/>
          <w:b/>
          <w:sz w:val="32"/>
          <w:szCs w:val="32"/>
        </w:rPr>
      </w:pPr>
    </w:p>
    <w:p w:rsidR="00BC68E7" w:rsidRDefault="00BC68E7" w:rsidP="00BC68E7">
      <w:pPr>
        <w:pStyle w:val="af0"/>
        <w:spacing w:line="360" w:lineRule="auto"/>
        <w:ind w:firstLine="0"/>
        <w:rPr>
          <w:rFonts w:ascii="宋体" w:hAnsi="宋体"/>
          <w:b/>
          <w:sz w:val="32"/>
          <w:szCs w:val="32"/>
        </w:rPr>
      </w:pPr>
    </w:p>
    <w:p w:rsidR="00BC68E7" w:rsidRDefault="00BC68E7" w:rsidP="00BC68E7">
      <w:pPr>
        <w:pStyle w:val="af0"/>
        <w:spacing w:line="360" w:lineRule="auto"/>
        <w:ind w:firstLine="0"/>
        <w:rPr>
          <w:rFonts w:ascii="宋体" w:hAnsi="宋体"/>
          <w:b/>
          <w:sz w:val="32"/>
          <w:szCs w:val="32"/>
        </w:rPr>
      </w:pPr>
    </w:p>
    <w:p w:rsidR="00BC68E7" w:rsidRDefault="00F37B87" w:rsidP="00BC68E7">
      <w:pPr>
        <w:spacing w:line="480" w:lineRule="exact"/>
        <w:jc w:val="center"/>
        <w:textAlignment w:val="baseline"/>
        <w:rPr>
          <w:rFonts w:ascii="宋体" w:hAnsi="宋体" w:cs="宋体"/>
          <w:b/>
          <w:bCs/>
          <w:sz w:val="32"/>
        </w:rPr>
      </w:pPr>
      <w:r>
        <w:rPr>
          <w:rFonts w:ascii="宋体" w:hAnsi="宋体" w:cs="宋体" w:hint="eastAsia"/>
          <w:b/>
          <w:bCs/>
          <w:sz w:val="32"/>
        </w:rPr>
        <w:lastRenderedPageBreak/>
        <w:t>五</w:t>
      </w:r>
      <w:r w:rsidR="00BC68E7">
        <w:rPr>
          <w:rFonts w:ascii="宋体" w:hAnsi="宋体" w:cs="宋体" w:hint="eastAsia"/>
          <w:b/>
          <w:bCs/>
          <w:sz w:val="32"/>
        </w:rPr>
        <w:t>、现场勘查承诺函</w:t>
      </w:r>
    </w:p>
    <w:p w:rsidR="00BC68E7" w:rsidRDefault="00BC68E7" w:rsidP="00BC68E7">
      <w:pPr>
        <w:snapToGrid w:val="0"/>
        <w:spacing w:line="520" w:lineRule="exact"/>
        <w:rPr>
          <w:rFonts w:ascii="宋体" w:hAnsi="宋体" w:cs="宋体"/>
        </w:rPr>
      </w:pPr>
      <w:r>
        <w:rPr>
          <w:rFonts w:ascii="宋体" w:hAnsi="宋体" w:cs="宋体" w:hint="eastAsia"/>
          <w:sz w:val="24"/>
        </w:rPr>
        <w:t>南通海广传媒有限公司：</w:t>
      </w:r>
    </w:p>
    <w:p w:rsidR="00BC68E7" w:rsidRDefault="00BC68E7" w:rsidP="00BC68E7">
      <w:pPr>
        <w:spacing w:line="480" w:lineRule="exact"/>
        <w:ind w:firstLineChars="200" w:firstLine="480"/>
        <w:rPr>
          <w:rFonts w:ascii="宋体" w:hAnsi="宋体" w:cs="宋体"/>
          <w:color w:val="000000"/>
          <w:sz w:val="24"/>
        </w:rPr>
      </w:pPr>
      <w:r>
        <w:rPr>
          <w:rFonts w:ascii="宋体" w:hAnsi="宋体" w:cs="宋体" w:hint="eastAsia"/>
          <w:color w:val="000000"/>
          <w:sz w:val="24"/>
        </w:rPr>
        <w:t>依据贵单位</w:t>
      </w:r>
      <w:r>
        <w:rPr>
          <w:rFonts w:ascii="宋体" w:hAnsi="宋体" w:cs="宋体" w:hint="eastAsia"/>
          <w:color w:val="000000"/>
          <w:sz w:val="24"/>
          <w:u w:val="single"/>
        </w:rPr>
        <w:t xml:space="preserve">                </w:t>
      </w:r>
      <w:r w:rsidRPr="00F439DB">
        <w:rPr>
          <w:rFonts w:ascii="宋体" w:hAnsi="宋体" w:cs="宋体" w:hint="eastAsia"/>
          <w:color w:val="000000"/>
          <w:sz w:val="24"/>
        </w:rPr>
        <w:t>（工程名称)</w:t>
      </w:r>
      <w:r>
        <w:rPr>
          <w:rFonts w:ascii="宋体" w:hAnsi="宋体" w:cs="宋体" w:hint="eastAsia"/>
          <w:color w:val="000000"/>
          <w:sz w:val="24"/>
        </w:rPr>
        <w:t>施工招标文件的要求。我方已于  年  月</w:t>
      </w:r>
      <w:r>
        <w:rPr>
          <w:rFonts w:ascii="宋体" w:hAnsi="宋体" w:cs="宋体" w:hint="eastAsia"/>
          <w:color w:val="000000"/>
          <w:sz w:val="24"/>
          <w:u w:val="single"/>
        </w:rPr>
        <w:t xml:space="preserve">    </w:t>
      </w:r>
      <w:r w:rsidRPr="00491FD5">
        <w:rPr>
          <w:rFonts w:ascii="宋体" w:hAnsi="宋体" w:cs="宋体" w:hint="eastAsia"/>
          <w:color w:val="000000"/>
          <w:sz w:val="24"/>
        </w:rPr>
        <w:t>日</w:t>
      </w:r>
      <w:r>
        <w:rPr>
          <w:rFonts w:ascii="宋体" w:hAnsi="宋体" w:cs="宋体" w:hint="eastAsia"/>
          <w:color w:val="000000"/>
          <w:sz w:val="24"/>
        </w:rPr>
        <w:t>对该工程进行了现场勘察，现场踏勘人员为：</w:t>
      </w:r>
      <w:r w:rsidRPr="00233753">
        <w:rPr>
          <w:rFonts w:ascii="宋体" w:hAnsi="宋体" w:cs="宋体" w:hint="eastAsia"/>
          <w:color w:val="000000"/>
          <w:sz w:val="24"/>
          <w:u w:val="single"/>
        </w:rPr>
        <w:t xml:space="preserve">     </w:t>
      </w:r>
      <w:r>
        <w:rPr>
          <w:rFonts w:ascii="宋体" w:hAnsi="宋体" w:cs="宋体" w:hint="eastAsia"/>
          <w:color w:val="000000"/>
          <w:sz w:val="24"/>
        </w:rPr>
        <w:t xml:space="preserve">，现就现场勘察情况做如下承诺：  </w:t>
      </w:r>
    </w:p>
    <w:p w:rsidR="00BC68E7" w:rsidRDefault="00BC68E7" w:rsidP="00BC68E7">
      <w:pPr>
        <w:spacing w:line="480" w:lineRule="exact"/>
        <w:ind w:firstLineChars="200" w:firstLine="480"/>
        <w:rPr>
          <w:rFonts w:ascii="宋体" w:hAnsi="宋体" w:cs="宋体"/>
          <w:color w:val="000000"/>
          <w:sz w:val="24"/>
        </w:rPr>
      </w:pPr>
      <w:r>
        <w:rPr>
          <w:rFonts w:ascii="宋体" w:hAnsi="宋体" w:cs="宋体" w:hint="eastAsia"/>
          <w:color w:val="000000"/>
          <w:sz w:val="24"/>
        </w:rPr>
        <w:t>1、经现场勘察，我方已熟悉与该工程相关的现场周围交通道路等所有情况。</w:t>
      </w:r>
    </w:p>
    <w:p w:rsidR="00BC68E7" w:rsidRDefault="00BC68E7" w:rsidP="00BC68E7">
      <w:pPr>
        <w:spacing w:line="480" w:lineRule="exact"/>
        <w:ind w:firstLineChars="200" w:firstLine="480"/>
        <w:rPr>
          <w:rFonts w:ascii="宋体" w:hAnsi="宋体" w:cs="宋体"/>
          <w:color w:val="000000"/>
          <w:sz w:val="24"/>
        </w:rPr>
      </w:pPr>
      <w:r>
        <w:rPr>
          <w:rFonts w:ascii="宋体" w:hAnsi="宋体" w:cs="宋体" w:hint="eastAsia"/>
          <w:color w:val="000000"/>
          <w:sz w:val="24"/>
        </w:rPr>
        <w:t>2、我方承诺自行承担本次现场勘察所发生的所有费用并承担勘察现场的相关责任和风险。</w:t>
      </w:r>
    </w:p>
    <w:p w:rsidR="00BC68E7" w:rsidRDefault="00BC68E7" w:rsidP="00BC68E7">
      <w:pPr>
        <w:spacing w:line="480" w:lineRule="exact"/>
        <w:ind w:firstLineChars="200" w:firstLine="480"/>
        <w:rPr>
          <w:rFonts w:ascii="宋体" w:hAnsi="宋体" w:cs="宋体"/>
          <w:color w:val="000000"/>
          <w:sz w:val="24"/>
        </w:rPr>
      </w:pPr>
      <w:r>
        <w:rPr>
          <w:rFonts w:ascii="宋体" w:hAnsi="宋体" w:cs="宋体" w:hint="eastAsia"/>
          <w:color w:val="000000"/>
          <w:sz w:val="24"/>
        </w:rPr>
        <w:t>3、我方承诺在任何情况下均不以不完全了解现场情况为理由而向招标单位提出任何索赔的要求。</w:t>
      </w:r>
    </w:p>
    <w:p w:rsidR="00BC68E7" w:rsidRDefault="00BC68E7" w:rsidP="00BC68E7">
      <w:pPr>
        <w:spacing w:line="480" w:lineRule="exact"/>
        <w:ind w:firstLineChars="200" w:firstLine="480"/>
        <w:rPr>
          <w:rFonts w:ascii="宋体" w:hAnsi="宋体" w:cs="宋体"/>
          <w:color w:val="000000"/>
          <w:sz w:val="24"/>
        </w:rPr>
      </w:pPr>
    </w:p>
    <w:p w:rsidR="00BC68E7" w:rsidRDefault="00BC68E7" w:rsidP="00BC68E7">
      <w:pPr>
        <w:spacing w:line="480" w:lineRule="exact"/>
        <w:ind w:firstLineChars="200" w:firstLine="560"/>
        <w:rPr>
          <w:rFonts w:ascii="仿宋" w:eastAsia="仿宋" w:hAnsi="仿宋" w:cs="宋体"/>
          <w:color w:val="000000"/>
          <w:sz w:val="28"/>
          <w:szCs w:val="28"/>
        </w:rPr>
      </w:pPr>
    </w:p>
    <w:p w:rsidR="00BC68E7" w:rsidRDefault="00BC68E7" w:rsidP="00BC68E7">
      <w:pPr>
        <w:spacing w:line="480" w:lineRule="exact"/>
        <w:ind w:firstLineChars="700" w:firstLine="1960"/>
        <w:rPr>
          <w:rFonts w:ascii="仿宋" w:eastAsia="仿宋" w:hAnsi="仿宋" w:cs="宋体"/>
          <w:color w:val="000000"/>
          <w:sz w:val="28"/>
          <w:szCs w:val="28"/>
        </w:rPr>
      </w:pPr>
    </w:p>
    <w:p w:rsidR="00BC68E7" w:rsidRDefault="00BC68E7" w:rsidP="00BC68E7">
      <w:pPr>
        <w:spacing w:line="480" w:lineRule="exact"/>
        <w:ind w:firstLineChars="700" w:firstLine="1960"/>
        <w:rPr>
          <w:rFonts w:ascii="仿宋" w:eastAsia="仿宋" w:hAnsi="仿宋" w:cs="宋体"/>
          <w:color w:val="000000"/>
          <w:sz w:val="28"/>
          <w:szCs w:val="28"/>
        </w:rPr>
      </w:pPr>
    </w:p>
    <w:p w:rsidR="00BC68E7" w:rsidRDefault="00BC68E7" w:rsidP="00BC68E7">
      <w:pPr>
        <w:spacing w:line="480" w:lineRule="exact"/>
        <w:ind w:firstLineChars="700" w:firstLine="1960"/>
        <w:rPr>
          <w:rFonts w:ascii="仿宋" w:eastAsia="仿宋" w:hAnsi="仿宋" w:cs="宋体"/>
          <w:color w:val="000000"/>
          <w:sz w:val="28"/>
          <w:szCs w:val="28"/>
        </w:rPr>
      </w:pPr>
    </w:p>
    <w:p w:rsidR="00BC68E7" w:rsidRDefault="00BC68E7" w:rsidP="00BC68E7">
      <w:pPr>
        <w:spacing w:line="520" w:lineRule="exact"/>
        <w:ind w:firstLineChars="1902" w:firstLine="4565"/>
        <w:rPr>
          <w:rFonts w:ascii="宋体" w:hAnsi="宋体" w:cs="宋体"/>
          <w:sz w:val="24"/>
          <w:u w:val="single"/>
        </w:rPr>
      </w:pPr>
      <w:r>
        <w:rPr>
          <w:rFonts w:ascii="宋体" w:hAnsi="宋体" w:cs="宋体" w:hint="eastAsia"/>
          <w:sz w:val="24"/>
        </w:rPr>
        <w:t>投标人：（公章）</w:t>
      </w:r>
    </w:p>
    <w:p w:rsidR="00BC68E7" w:rsidRDefault="00BC68E7" w:rsidP="00BC68E7">
      <w:pPr>
        <w:spacing w:line="520" w:lineRule="exact"/>
        <w:ind w:firstLineChars="1200" w:firstLine="2880"/>
        <w:jc w:val="left"/>
        <w:rPr>
          <w:rFonts w:ascii="宋体" w:hAnsi="宋体" w:cs="宋体"/>
          <w:sz w:val="24"/>
          <w:u w:val="single"/>
        </w:rPr>
      </w:pPr>
      <w:r>
        <w:rPr>
          <w:rFonts w:ascii="宋体" w:hAnsi="宋体" w:cs="宋体" w:hint="eastAsia"/>
          <w:sz w:val="24"/>
        </w:rPr>
        <w:t>法定代表人或被授权人：（签字或盖章）</w:t>
      </w:r>
    </w:p>
    <w:p w:rsidR="00BC68E7" w:rsidRDefault="00BC68E7" w:rsidP="00BC68E7">
      <w:pPr>
        <w:spacing w:line="520" w:lineRule="exact"/>
        <w:ind w:firstLineChars="1902" w:firstLine="4565"/>
        <w:jc w:val="right"/>
        <w:rPr>
          <w:rFonts w:ascii="宋体" w:hAnsi="宋体" w:cs="宋体"/>
          <w:sz w:val="24"/>
        </w:rPr>
      </w:pPr>
      <w:r>
        <w:rPr>
          <w:rFonts w:ascii="宋体" w:hAnsi="宋体" w:cs="宋体" w:hint="eastAsia"/>
          <w:sz w:val="24"/>
        </w:rPr>
        <w:t>日期：       年    月   日</w:t>
      </w:r>
    </w:p>
    <w:p w:rsidR="00BC68E7" w:rsidRDefault="00BC68E7" w:rsidP="00BC68E7">
      <w:pPr>
        <w:spacing w:line="480" w:lineRule="exact"/>
        <w:jc w:val="center"/>
        <w:textAlignment w:val="baseline"/>
        <w:rPr>
          <w:rFonts w:ascii="黑体" w:eastAsia="黑体" w:hAnsi="黑体"/>
          <w:sz w:val="32"/>
        </w:rPr>
      </w:pPr>
    </w:p>
    <w:p w:rsidR="00BC68E7" w:rsidRDefault="00BC68E7" w:rsidP="00BC68E7">
      <w:pPr>
        <w:pStyle w:val="af0"/>
        <w:spacing w:line="360" w:lineRule="auto"/>
        <w:ind w:firstLine="0"/>
        <w:rPr>
          <w:rFonts w:ascii="宋体" w:hAnsi="宋体"/>
          <w:b/>
          <w:sz w:val="32"/>
          <w:szCs w:val="32"/>
        </w:rPr>
      </w:pPr>
    </w:p>
    <w:p w:rsidR="00BC68E7" w:rsidRDefault="00BC68E7" w:rsidP="00BC68E7">
      <w:pPr>
        <w:spacing w:line="480" w:lineRule="exact"/>
        <w:ind w:firstLineChars="200" w:firstLine="480"/>
        <w:rPr>
          <w:rFonts w:ascii="宋体" w:hAnsi="宋体" w:cs="宋体"/>
          <w:color w:val="000000"/>
          <w:sz w:val="24"/>
          <w:u w:val="single"/>
        </w:rPr>
      </w:pPr>
      <w:r>
        <w:rPr>
          <w:rFonts w:ascii="宋体" w:hAnsi="宋体" w:cs="宋体" w:hint="eastAsia"/>
          <w:color w:val="000000"/>
          <w:sz w:val="24"/>
        </w:rPr>
        <w:t>现场踏勘招标单位确认：</w:t>
      </w:r>
    </w:p>
    <w:p w:rsidR="00BC68E7" w:rsidRPr="00C4040F" w:rsidRDefault="00BC68E7" w:rsidP="00BC68E7">
      <w:pPr>
        <w:pStyle w:val="af0"/>
        <w:spacing w:line="360" w:lineRule="auto"/>
        <w:ind w:firstLine="0"/>
        <w:rPr>
          <w:rFonts w:ascii="宋体" w:hAnsi="宋体"/>
          <w:b/>
          <w:sz w:val="32"/>
          <w:szCs w:val="32"/>
        </w:rPr>
      </w:pPr>
    </w:p>
    <w:p w:rsidR="00BC68E7" w:rsidRDefault="00BC68E7" w:rsidP="00BC68E7">
      <w:pPr>
        <w:pStyle w:val="af0"/>
        <w:spacing w:line="360" w:lineRule="auto"/>
        <w:ind w:firstLine="0"/>
        <w:rPr>
          <w:rFonts w:ascii="宋体" w:hAnsi="宋体"/>
          <w:b/>
          <w:sz w:val="32"/>
          <w:szCs w:val="32"/>
        </w:rPr>
      </w:pPr>
    </w:p>
    <w:p w:rsidR="00BC68E7" w:rsidRDefault="00BC68E7" w:rsidP="00BC68E7">
      <w:pPr>
        <w:pStyle w:val="af0"/>
        <w:spacing w:line="360" w:lineRule="auto"/>
        <w:ind w:firstLine="0"/>
        <w:rPr>
          <w:rFonts w:ascii="宋体" w:hAnsi="宋体"/>
          <w:b/>
          <w:sz w:val="32"/>
          <w:szCs w:val="32"/>
        </w:rPr>
      </w:pPr>
    </w:p>
    <w:p w:rsidR="00BC68E7" w:rsidRDefault="00BC68E7" w:rsidP="00BC68E7">
      <w:pPr>
        <w:pStyle w:val="af0"/>
        <w:spacing w:line="360" w:lineRule="auto"/>
        <w:ind w:firstLine="0"/>
        <w:rPr>
          <w:rFonts w:ascii="宋体" w:hAnsi="宋体"/>
          <w:b/>
          <w:sz w:val="32"/>
          <w:szCs w:val="32"/>
        </w:rPr>
      </w:pPr>
    </w:p>
    <w:p w:rsidR="00BC68E7" w:rsidRDefault="00BC68E7" w:rsidP="00BC68E7">
      <w:pPr>
        <w:pStyle w:val="af0"/>
        <w:spacing w:line="360" w:lineRule="auto"/>
        <w:ind w:firstLine="0"/>
        <w:rPr>
          <w:rFonts w:ascii="宋体" w:hAnsi="宋体"/>
          <w:b/>
          <w:sz w:val="32"/>
          <w:szCs w:val="32"/>
        </w:rPr>
      </w:pPr>
    </w:p>
    <w:p w:rsidR="00BC68E7" w:rsidRDefault="00BC68E7" w:rsidP="00BC68E7">
      <w:pPr>
        <w:pStyle w:val="af0"/>
        <w:spacing w:line="360" w:lineRule="auto"/>
        <w:ind w:firstLine="0"/>
        <w:rPr>
          <w:rFonts w:ascii="宋体" w:hAnsi="宋体"/>
          <w:b/>
          <w:sz w:val="32"/>
          <w:szCs w:val="32"/>
        </w:rPr>
      </w:pPr>
    </w:p>
    <w:p w:rsidR="00BC68E7" w:rsidRPr="000026C6" w:rsidRDefault="00BC68E7" w:rsidP="00BC68E7">
      <w:pPr>
        <w:pStyle w:val="af0"/>
        <w:spacing w:line="360" w:lineRule="auto"/>
        <w:ind w:firstLine="0"/>
        <w:rPr>
          <w:rFonts w:ascii="仿宋_GB2312" w:eastAsia="仿宋_GB2312"/>
          <w:b/>
          <w:bCs/>
          <w:sz w:val="36"/>
          <w:szCs w:val="36"/>
        </w:rPr>
      </w:pPr>
    </w:p>
    <w:p w:rsidR="00BC68E7" w:rsidRDefault="00BC68E7" w:rsidP="00BC68E7">
      <w:pPr>
        <w:pStyle w:val="af0"/>
        <w:spacing w:line="360" w:lineRule="auto"/>
        <w:jc w:val="center"/>
        <w:rPr>
          <w:sz w:val="30"/>
          <w:u w:val="single"/>
        </w:rPr>
      </w:pPr>
      <w:r>
        <w:rPr>
          <w:rFonts w:hint="eastAsia"/>
          <w:sz w:val="30"/>
          <w:u w:val="single"/>
        </w:rPr>
        <w:t>商务标文件格式</w:t>
      </w:r>
    </w:p>
    <w:p w:rsidR="00BC68E7" w:rsidRDefault="00BC68E7" w:rsidP="00BC68E7">
      <w:pPr>
        <w:pStyle w:val="af0"/>
        <w:spacing w:line="360" w:lineRule="auto"/>
        <w:jc w:val="center"/>
        <w:rPr>
          <w:sz w:val="30"/>
          <w:u w:val="single"/>
        </w:rPr>
      </w:pPr>
    </w:p>
    <w:p w:rsidR="00BC68E7" w:rsidRDefault="00BC68E7" w:rsidP="00BC68E7">
      <w:pPr>
        <w:pStyle w:val="af0"/>
        <w:spacing w:line="360" w:lineRule="auto"/>
        <w:jc w:val="center"/>
        <w:rPr>
          <w:sz w:val="30"/>
          <w:u w:val="single"/>
        </w:rPr>
      </w:pPr>
    </w:p>
    <w:p w:rsidR="00BC68E7" w:rsidRDefault="00BC68E7" w:rsidP="00BC68E7">
      <w:pPr>
        <w:pStyle w:val="af0"/>
        <w:spacing w:line="360" w:lineRule="auto"/>
        <w:jc w:val="center"/>
        <w:rPr>
          <w:sz w:val="30"/>
          <w:u w:val="single"/>
        </w:rPr>
      </w:pPr>
    </w:p>
    <w:p w:rsidR="00BC68E7" w:rsidRDefault="00BC68E7" w:rsidP="00BC68E7">
      <w:pPr>
        <w:pStyle w:val="af0"/>
        <w:spacing w:line="360" w:lineRule="auto"/>
        <w:jc w:val="center"/>
        <w:rPr>
          <w:sz w:val="30"/>
          <w:u w:val="single"/>
        </w:rPr>
      </w:pPr>
      <w:r>
        <w:rPr>
          <w:rFonts w:hint="eastAsia"/>
          <w:sz w:val="30"/>
          <w:u w:val="single"/>
        </w:rPr>
        <w:t>(</w:t>
      </w:r>
      <w:r>
        <w:rPr>
          <w:rFonts w:hint="eastAsia"/>
          <w:sz w:val="30"/>
          <w:u w:val="single"/>
        </w:rPr>
        <w:t>封面</w:t>
      </w:r>
      <w:r>
        <w:rPr>
          <w:rFonts w:hint="eastAsia"/>
          <w:sz w:val="30"/>
          <w:u w:val="single"/>
        </w:rPr>
        <w:t>)</w:t>
      </w:r>
    </w:p>
    <w:p w:rsidR="00BC68E7" w:rsidRDefault="00BC68E7" w:rsidP="00BC68E7">
      <w:pPr>
        <w:pStyle w:val="af0"/>
        <w:spacing w:line="360" w:lineRule="auto"/>
        <w:jc w:val="center"/>
        <w:rPr>
          <w:sz w:val="30"/>
          <w:u w:val="single"/>
        </w:rPr>
      </w:pPr>
      <w:r>
        <w:rPr>
          <w:rFonts w:hint="eastAsia"/>
          <w:sz w:val="30"/>
          <w:u w:val="single"/>
        </w:rPr>
        <w:t xml:space="preserve">                        </w:t>
      </w:r>
      <w:r>
        <w:rPr>
          <w:rFonts w:hint="eastAsia"/>
          <w:sz w:val="30"/>
          <w:u w:val="single"/>
        </w:rPr>
        <w:t>工程</w:t>
      </w:r>
    </w:p>
    <w:p w:rsidR="00BC68E7" w:rsidRDefault="00BC68E7" w:rsidP="00BC68E7">
      <w:pPr>
        <w:pStyle w:val="af0"/>
        <w:spacing w:line="360" w:lineRule="auto"/>
        <w:jc w:val="center"/>
        <w:rPr>
          <w:sz w:val="30"/>
          <w:u w:val="single"/>
        </w:rPr>
      </w:pPr>
    </w:p>
    <w:p w:rsidR="00BC68E7" w:rsidRDefault="00BC68E7" w:rsidP="00BC68E7">
      <w:pPr>
        <w:pStyle w:val="af0"/>
        <w:spacing w:line="360" w:lineRule="auto"/>
        <w:jc w:val="center"/>
        <w:rPr>
          <w:sz w:val="30"/>
          <w:u w:val="single"/>
        </w:rPr>
      </w:pPr>
    </w:p>
    <w:p w:rsidR="00BC68E7" w:rsidRDefault="00BC68E7" w:rsidP="00521070">
      <w:pPr>
        <w:spacing w:beforeLines="50"/>
        <w:jc w:val="center"/>
        <w:rPr>
          <w:rFonts w:ascii="黑体" w:eastAsia="黑体"/>
          <w:color w:val="000000"/>
          <w:sz w:val="52"/>
          <w:szCs w:val="44"/>
        </w:rPr>
      </w:pPr>
      <w:r>
        <w:rPr>
          <w:rFonts w:ascii="黑体" w:eastAsia="黑体" w:hint="eastAsia"/>
          <w:color w:val="000000"/>
          <w:sz w:val="52"/>
          <w:szCs w:val="44"/>
        </w:rPr>
        <w:t>施 工 投 标 文 件</w:t>
      </w:r>
    </w:p>
    <w:p w:rsidR="00BC68E7" w:rsidRDefault="00BC68E7" w:rsidP="00BC68E7">
      <w:pPr>
        <w:pStyle w:val="af0"/>
        <w:spacing w:line="360" w:lineRule="auto"/>
        <w:jc w:val="center"/>
        <w:rPr>
          <w:sz w:val="44"/>
          <w:szCs w:val="44"/>
          <w:u w:val="single"/>
        </w:rPr>
      </w:pPr>
    </w:p>
    <w:p w:rsidR="00BC68E7" w:rsidRDefault="00BC68E7" w:rsidP="00BC68E7">
      <w:pPr>
        <w:pStyle w:val="af0"/>
        <w:spacing w:line="360" w:lineRule="auto"/>
        <w:jc w:val="center"/>
        <w:rPr>
          <w:sz w:val="30"/>
          <w:u w:val="single"/>
        </w:rPr>
      </w:pPr>
    </w:p>
    <w:p w:rsidR="00BC68E7" w:rsidRDefault="00BC68E7" w:rsidP="00BC68E7">
      <w:pPr>
        <w:pStyle w:val="af0"/>
        <w:spacing w:line="360" w:lineRule="auto"/>
        <w:jc w:val="center"/>
        <w:rPr>
          <w:sz w:val="30"/>
          <w:u w:val="single"/>
        </w:rPr>
      </w:pPr>
    </w:p>
    <w:p w:rsidR="00BC68E7" w:rsidRDefault="00BC68E7" w:rsidP="00BC68E7">
      <w:pPr>
        <w:pStyle w:val="af0"/>
        <w:spacing w:line="360" w:lineRule="auto"/>
        <w:jc w:val="center"/>
        <w:rPr>
          <w:sz w:val="30"/>
          <w:u w:val="single"/>
        </w:rPr>
      </w:pPr>
    </w:p>
    <w:p w:rsidR="00BC68E7" w:rsidRDefault="00BC68E7" w:rsidP="00BC68E7">
      <w:pPr>
        <w:pStyle w:val="af0"/>
        <w:spacing w:line="360" w:lineRule="auto"/>
        <w:jc w:val="center"/>
        <w:rPr>
          <w:sz w:val="30"/>
          <w:u w:val="single"/>
        </w:rPr>
      </w:pPr>
    </w:p>
    <w:p w:rsidR="00BC68E7" w:rsidRDefault="00BC68E7" w:rsidP="00BC68E7">
      <w:pPr>
        <w:spacing w:line="360" w:lineRule="auto"/>
        <w:ind w:right="566"/>
        <w:rPr>
          <w:rFonts w:ascii="宋体"/>
          <w:b/>
          <w:color w:val="000000"/>
          <w:sz w:val="28"/>
          <w:u w:val="single"/>
        </w:rPr>
      </w:pPr>
      <w:r>
        <w:rPr>
          <w:rFonts w:ascii="宋体" w:hAnsi="宋体" w:hint="eastAsia"/>
          <w:b/>
          <w:color w:val="000000"/>
          <w:sz w:val="28"/>
        </w:rPr>
        <w:t>投标人：</w:t>
      </w:r>
      <w:r>
        <w:rPr>
          <w:rFonts w:ascii="宋体" w:hAnsi="宋体"/>
          <w:b/>
          <w:color w:val="000000"/>
          <w:sz w:val="28"/>
          <w:u w:val="single"/>
        </w:rPr>
        <w:t xml:space="preserve">                               </w:t>
      </w:r>
      <w:r>
        <w:rPr>
          <w:rFonts w:ascii="宋体" w:hAnsi="宋体" w:hint="eastAsia"/>
          <w:b/>
          <w:color w:val="000000"/>
          <w:sz w:val="28"/>
          <w:u w:val="single"/>
        </w:rPr>
        <w:t>（盖章）</w:t>
      </w:r>
      <w:r>
        <w:rPr>
          <w:rFonts w:ascii="宋体" w:hAnsi="宋体"/>
          <w:b/>
          <w:color w:val="000000"/>
          <w:sz w:val="28"/>
          <w:u w:val="single"/>
        </w:rPr>
        <w:t xml:space="preserve">     </w:t>
      </w:r>
    </w:p>
    <w:p w:rsidR="00BC68E7" w:rsidRDefault="00BC68E7" w:rsidP="00BC68E7">
      <w:pPr>
        <w:spacing w:line="360" w:lineRule="auto"/>
        <w:rPr>
          <w:rFonts w:ascii="宋体"/>
          <w:b/>
          <w:color w:val="000000"/>
          <w:sz w:val="28"/>
          <w:u w:val="single"/>
        </w:rPr>
      </w:pPr>
      <w:r>
        <w:rPr>
          <w:rFonts w:ascii="宋体" w:hAnsi="宋体" w:hint="eastAsia"/>
          <w:b/>
          <w:color w:val="000000"/>
          <w:sz w:val="28"/>
        </w:rPr>
        <w:t>法定代表人或其委托代理人：（签字或盖章）</w:t>
      </w:r>
      <w:r>
        <w:rPr>
          <w:rFonts w:ascii="宋体" w:hAnsi="宋体"/>
          <w:b/>
          <w:color w:val="000000"/>
          <w:sz w:val="28"/>
          <w:u w:val="single"/>
        </w:rPr>
        <w:t xml:space="preserve">               </w:t>
      </w:r>
    </w:p>
    <w:p w:rsidR="00BC68E7" w:rsidRDefault="00BC68E7" w:rsidP="00BC68E7">
      <w:pPr>
        <w:spacing w:line="360" w:lineRule="auto"/>
        <w:rPr>
          <w:rFonts w:ascii="宋体"/>
          <w:b/>
          <w:color w:val="000000"/>
          <w:sz w:val="28"/>
          <w:u w:val="single"/>
        </w:rPr>
      </w:pPr>
      <w:r>
        <w:rPr>
          <w:rFonts w:ascii="宋体" w:hAnsi="宋体" w:hint="eastAsia"/>
          <w:b/>
          <w:color w:val="000000"/>
          <w:sz w:val="28"/>
        </w:rPr>
        <w:t>地址：</w:t>
      </w:r>
      <w:r>
        <w:rPr>
          <w:rFonts w:ascii="宋体" w:hAnsi="宋体"/>
          <w:b/>
          <w:color w:val="000000"/>
          <w:sz w:val="28"/>
          <w:u w:val="single"/>
        </w:rPr>
        <w:t xml:space="preserve">                                                </w:t>
      </w:r>
    </w:p>
    <w:p w:rsidR="00BC68E7" w:rsidRDefault="00BC68E7" w:rsidP="00BC68E7">
      <w:pPr>
        <w:spacing w:line="360" w:lineRule="auto"/>
        <w:rPr>
          <w:rFonts w:ascii="宋体" w:hAnsi="宋体"/>
          <w:b/>
          <w:color w:val="000000"/>
          <w:sz w:val="28"/>
        </w:rPr>
      </w:pPr>
      <w:r>
        <w:rPr>
          <w:rFonts w:ascii="宋体" w:hAnsi="宋体" w:hint="eastAsia"/>
          <w:b/>
          <w:color w:val="000000"/>
          <w:sz w:val="28"/>
        </w:rPr>
        <w:t>日期：</w:t>
      </w:r>
      <w:r>
        <w:rPr>
          <w:rFonts w:ascii="宋体" w:hAnsi="宋体"/>
          <w:b/>
          <w:color w:val="000000"/>
          <w:sz w:val="28"/>
          <w:u w:val="single"/>
        </w:rPr>
        <w:t xml:space="preserve">              </w:t>
      </w:r>
      <w:r>
        <w:rPr>
          <w:rFonts w:ascii="宋体" w:hAnsi="宋体" w:hint="eastAsia"/>
          <w:b/>
          <w:color w:val="000000"/>
          <w:sz w:val="28"/>
        </w:rPr>
        <w:t>年</w:t>
      </w:r>
      <w:r>
        <w:rPr>
          <w:rFonts w:ascii="宋体" w:hAnsi="宋体"/>
          <w:b/>
          <w:color w:val="000000"/>
          <w:sz w:val="28"/>
          <w:u w:val="single"/>
        </w:rPr>
        <w:t xml:space="preserve">               </w:t>
      </w:r>
      <w:r>
        <w:rPr>
          <w:rFonts w:ascii="宋体" w:hAnsi="宋体" w:hint="eastAsia"/>
          <w:b/>
          <w:color w:val="000000"/>
          <w:sz w:val="28"/>
        </w:rPr>
        <w:t>月</w:t>
      </w:r>
      <w:r>
        <w:rPr>
          <w:rFonts w:ascii="宋体" w:hAnsi="宋体"/>
          <w:b/>
          <w:color w:val="000000"/>
          <w:sz w:val="28"/>
          <w:u w:val="single"/>
        </w:rPr>
        <w:t xml:space="preserve">              </w:t>
      </w:r>
    </w:p>
    <w:p w:rsidR="00BC68E7" w:rsidRDefault="00BC68E7" w:rsidP="00BC68E7">
      <w:pPr>
        <w:spacing w:line="360" w:lineRule="auto"/>
        <w:rPr>
          <w:rFonts w:ascii="宋体" w:hAnsi="宋体"/>
          <w:b/>
          <w:color w:val="000000"/>
          <w:sz w:val="28"/>
        </w:rPr>
      </w:pPr>
    </w:p>
    <w:p w:rsidR="00BC68E7" w:rsidRDefault="00BC68E7" w:rsidP="00BC68E7">
      <w:pPr>
        <w:spacing w:line="360" w:lineRule="auto"/>
        <w:rPr>
          <w:rFonts w:ascii="宋体"/>
          <w:color w:val="000000"/>
        </w:rPr>
      </w:pPr>
    </w:p>
    <w:p w:rsidR="00BC68E7" w:rsidRDefault="00BC68E7" w:rsidP="00BC68E7">
      <w:pPr>
        <w:pStyle w:val="af0"/>
        <w:spacing w:line="360" w:lineRule="auto"/>
        <w:ind w:firstLine="0"/>
        <w:jc w:val="center"/>
        <w:rPr>
          <w:rFonts w:hAnsi="宋体"/>
          <w:b/>
          <w:bCs/>
          <w:sz w:val="30"/>
        </w:rPr>
      </w:pPr>
    </w:p>
    <w:p w:rsidR="00BC68E7" w:rsidRDefault="00BC68E7" w:rsidP="00BC68E7">
      <w:pPr>
        <w:pStyle w:val="af0"/>
        <w:spacing w:line="360" w:lineRule="auto"/>
        <w:ind w:firstLine="0"/>
        <w:jc w:val="center"/>
        <w:rPr>
          <w:rFonts w:hAnsi="宋体"/>
          <w:b/>
          <w:bCs/>
          <w:sz w:val="30"/>
        </w:rPr>
      </w:pPr>
    </w:p>
    <w:p w:rsidR="00BC68E7" w:rsidRDefault="00BC68E7" w:rsidP="00F37B87">
      <w:pPr>
        <w:pStyle w:val="af0"/>
        <w:spacing w:line="360" w:lineRule="auto"/>
        <w:ind w:firstLine="0"/>
        <w:rPr>
          <w:rFonts w:hAnsi="宋体"/>
          <w:b/>
          <w:bCs/>
          <w:sz w:val="30"/>
        </w:rPr>
      </w:pPr>
    </w:p>
    <w:p w:rsidR="00BC68E7" w:rsidRDefault="00BC68E7" w:rsidP="00BC68E7">
      <w:pPr>
        <w:pStyle w:val="af0"/>
        <w:spacing w:line="360" w:lineRule="auto"/>
        <w:ind w:firstLine="0"/>
        <w:jc w:val="center"/>
        <w:rPr>
          <w:b/>
          <w:bCs/>
          <w:sz w:val="30"/>
        </w:rPr>
      </w:pPr>
      <w:r>
        <w:rPr>
          <w:rFonts w:hAnsi="宋体" w:hint="eastAsia"/>
          <w:b/>
          <w:bCs/>
          <w:sz w:val="30"/>
        </w:rPr>
        <w:lastRenderedPageBreak/>
        <w:t>一、</w:t>
      </w:r>
      <w:r>
        <w:rPr>
          <w:rFonts w:hAnsi="宋体"/>
          <w:b/>
          <w:bCs/>
          <w:sz w:val="30"/>
        </w:rPr>
        <w:t>投</w:t>
      </w:r>
      <w:r>
        <w:rPr>
          <w:b/>
          <w:bCs/>
          <w:sz w:val="30"/>
        </w:rPr>
        <w:t xml:space="preserve">  </w:t>
      </w:r>
      <w:r>
        <w:rPr>
          <w:rFonts w:hAnsi="宋体"/>
          <w:b/>
          <w:bCs/>
          <w:sz w:val="30"/>
        </w:rPr>
        <w:t>标</w:t>
      </w:r>
      <w:r>
        <w:rPr>
          <w:b/>
          <w:bCs/>
          <w:sz w:val="30"/>
        </w:rPr>
        <w:t xml:space="preserve">  </w:t>
      </w:r>
      <w:r>
        <w:rPr>
          <w:rFonts w:hAnsi="宋体"/>
          <w:b/>
          <w:bCs/>
          <w:sz w:val="30"/>
        </w:rPr>
        <w:t>函</w:t>
      </w:r>
    </w:p>
    <w:p w:rsidR="00BC68E7" w:rsidRDefault="00BC68E7" w:rsidP="00BC68E7">
      <w:pPr>
        <w:pStyle w:val="af0"/>
        <w:spacing w:line="360" w:lineRule="auto"/>
        <w:ind w:firstLine="0"/>
        <w:rPr>
          <w:sz w:val="25"/>
          <w:u w:val="single"/>
        </w:rPr>
      </w:pPr>
    </w:p>
    <w:p w:rsidR="00BC68E7" w:rsidRDefault="00BC68E7" w:rsidP="00BC68E7">
      <w:pPr>
        <w:pStyle w:val="af0"/>
        <w:spacing w:line="360" w:lineRule="auto"/>
        <w:ind w:firstLine="0"/>
        <w:rPr>
          <w:rFonts w:hAnsi="宋体"/>
        </w:rPr>
      </w:pPr>
      <w:r>
        <w:rPr>
          <w:u w:val="single"/>
        </w:rPr>
        <w:t xml:space="preserve">                           </w:t>
      </w:r>
      <w:r>
        <w:rPr>
          <w:rFonts w:hAnsi="宋体"/>
        </w:rPr>
        <w:t>：</w:t>
      </w:r>
    </w:p>
    <w:p w:rsidR="00BC68E7" w:rsidRDefault="00BC68E7" w:rsidP="00BC68E7">
      <w:pPr>
        <w:pStyle w:val="af0"/>
        <w:spacing w:line="360" w:lineRule="auto"/>
        <w:ind w:firstLine="0"/>
        <w:rPr>
          <w:rFonts w:hAnsi="宋体"/>
        </w:rPr>
      </w:pPr>
    </w:p>
    <w:p w:rsidR="00BC68E7" w:rsidRDefault="00BC68E7" w:rsidP="00BC68E7">
      <w:pPr>
        <w:pStyle w:val="af0"/>
        <w:spacing w:line="360" w:lineRule="auto"/>
      </w:pPr>
      <w:r>
        <w:t>(</w:t>
      </w:r>
      <w:r>
        <w:rPr>
          <w:rFonts w:hAnsi="宋体"/>
        </w:rPr>
        <w:t>一</w:t>
      </w:r>
      <w:r>
        <w:t>)</w:t>
      </w:r>
      <w:r>
        <w:rPr>
          <w:rFonts w:hAnsi="宋体"/>
        </w:rPr>
        <w:t>根据已收到的</w:t>
      </w:r>
      <w:r>
        <w:rPr>
          <w:u w:val="single"/>
        </w:rPr>
        <w:t xml:space="preserve">                          </w:t>
      </w:r>
      <w:r>
        <w:rPr>
          <w:rFonts w:hAnsi="宋体"/>
        </w:rPr>
        <w:t>工程的招标文件，我单位将遵照《中华人民共和国招标投标法》等有关规定并根据工程招标文件的规定，经考察现场和研究招标文件后，愿以人民币</w:t>
      </w:r>
      <w:r>
        <w:t>(</w:t>
      </w:r>
      <w:r>
        <w:rPr>
          <w:rFonts w:hAnsi="宋体"/>
        </w:rPr>
        <w:t>大写</w:t>
      </w:r>
      <w:r>
        <w:t>)</w:t>
      </w:r>
      <w:r>
        <w:rPr>
          <w:u w:val="single"/>
        </w:rPr>
        <w:t xml:space="preserve"> </w:t>
      </w:r>
      <w:r>
        <w:rPr>
          <w:rFonts w:hint="eastAsia"/>
          <w:u w:val="single"/>
        </w:rPr>
        <w:t xml:space="preserve">        </w:t>
      </w:r>
      <w:r>
        <w:rPr>
          <w:u w:val="single"/>
        </w:rPr>
        <w:t xml:space="preserve">           </w:t>
      </w:r>
      <w:r>
        <w:rPr>
          <w:rFonts w:hAnsi="宋体" w:hint="eastAsia"/>
        </w:rPr>
        <w:t>小写</w:t>
      </w:r>
      <w:r>
        <w:rPr>
          <w:rFonts w:hAnsi="宋体" w:hint="eastAsia"/>
          <w:u w:val="single"/>
        </w:rPr>
        <w:t xml:space="preserve">         </w:t>
      </w:r>
      <w:r>
        <w:rPr>
          <w:rFonts w:hAnsi="宋体"/>
        </w:rPr>
        <w:t>的总价</w:t>
      </w:r>
      <w:r>
        <w:rPr>
          <w:rFonts w:hAnsi="宋体" w:hint="eastAsia"/>
        </w:rPr>
        <w:t>，</w:t>
      </w:r>
      <w:r>
        <w:rPr>
          <w:rFonts w:hAnsi="宋体"/>
        </w:rPr>
        <w:t>按招标文件的要求承包本次招标范围内的全部工程。</w:t>
      </w:r>
      <w:r>
        <w:rPr>
          <w:rFonts w:hAnsi="宋体" w:hint="eastAsia"/>
        </w:rPr>
        <w:t xml:space="preserve"> </w:t>
      </w:r>
    </w:p>
    <w:p w:rsidR="00BC68E7" w:rsidRDefault="00BC68E7" w:rsidP="00BC68E7">
      <w:pPr>
        <w:pStyle w:val="af0"/>
        <w:spacing w:line="360" w:lineRule="auto"/>
      </w:pPr>
      <w:r>
        <w:t>(</w:t>
      </w:r>
      <w:r>
        <w:rPr>
          <w:rFonts w:hAnsi="宋体"/>
        </w:rPr>
        <w:t>二</w:t>
      </w:r>
      <w:r>
        <w:t>)</w:t>
      </w:r>
      <w:r>
        <w:rPr>
          <w:rFonts w:hAnsi="宋体"/>
        </w:rPr>
        <w:t>我单位保证在收到贵单位发出的书面开工令后立即开工，并在</w:t>
      </w:r>
      <w:r>
        <w:rPr>
          <w:rFonts w:hAnsi="宋体" w:hint="eastAsia"/>
          <w:u w:val="single"/>
        </w:rPr>
        <w:t xml:space="preserve">      </w:t>
      </w:r>
      <w:r>
        <w:rPr>
          <w:rFonts w:hAnsi="宋体" w:hint="eastAsia"/>
        </w:rPr>
        <w:t>日历天</w:t>
      </w:r>
      <w:r>
        <w:rPr>
          <w:rFonts w:hAnsi="宋体"/>
        </w:rPr>
        <w:t>内竣工。</w:t>
      </w:r>
    </w:p>
    <w:p w:rsidR="00BC68E7" w:rsidRDefault="00BC68E7" w:rsidP="00BC68E7">
      <w:pPr>
        <w:spacing w:line="360" w:lineRule="auto"/>
        <w:ind w:firstLine="480"/>
        <w:rPr>
          <w:sz w:val="24"/>
        </w:rPr>
      </w:pPr>
      <w:r>
        <w:rPr>
          <w:sz w:val="24"/>
        </w:rPr>
        <w:t>(</w:t>
      </w:r>
      <w:r>
        <w:rPr>
          <w:rFonts w:hAnsi="宋体"/>
          <w:sz w:val="24"/>
        </w:rPr>
        <w:t>三</w:t>
      </w:r>
      <w:r>
        <w:rPr>
          <w:sz w:val="24"/>
        </w:rPr>
        <w:t>)</w:t>
      </w:r>
      <w:r>
        <w:rPr>
          <w:rFonts w:hAnsi="宋体"/>
          <w:sz w:val="24"/>
        </w:rPr>
        <w:t>我单位保证本工程质量达到</w:t>
      </w:r>
      <w:r>
        <w:rPr>
          <w:sz w:val="24"/>
          <w:u w:val="single"/>
        </w:rPr>
        <w:t xml:space="preserve">                   </w:t>
      </w:r>
      <w:r>
        <w:rPr>
          <w:sz w:val="24"/>
        </w:rPr>
        <w:t xml:space="preserve"> </w:t>
      </w:r>
      <w:r>
        <w:rPr>
          <w:rFonts w:hAnsi="宋体"/>
          <w:sz w:val="24"/>
        </w:rPr>
        <w:t>。</w:t>
      </w:r>
    </w:p>
    <w:p w:rsidR="00BC68E7" w:rsidRDefault="00BC68E7" w:rsidP="00BC68E7">
      <w:pPr>
        <w:pStyle w:val="af0"/>
        <w:spacing w:line="360" w:lineRule="auto"/>
      </w:pPr>
      <w:r>
        <w:t>(</w:t>
      </w:r>
      <w:r>
        <w:rPr>
          <w:rFonts w:hAnsi="宋体"/>
        </w:rPr>
        <w:t>四</w:t>
      </w:r>
      <w:r>
        <w:t>)</w:t>
      </w:r>
      <w:r>
        <w:rPr>
          <w:rFonts w:hAnsi="宋体"/>
        </w:rPr>
        <w:t>我单位金额为人民币</w:t>
      </w:r>
      <w:r>
        <w:rPr>
          <w:u w:val="single"/>
        </w:rPr>
        <w:t xml:space="preserve">              </w:t>
      </w:r>
      <w:r>
        <w:rPr>
          <w:rFonts w:hAnsi="宋体"/>
        </w:rPr>
        <w:t>元的投标保证金已按招标文件要求</w:t>
      </w:r>
      <w:r>
        <w:rPr>
          <w:rFonts w:hAnsi="宋体" w:hint="eastAsia"/>
        </w:rPr>
        <w:t>提交</w:t>
      </w:r>
      <w:r>
        <w:rPr>
          <w:rFonts w:hAnsi="宋体"/>
        </w:rPr>
        <w:t>。</w:t>
      </w:r>
    </w:p>
    <w:p w:rsidR="00BC68E7" w:rsidRDefault="00BC68E7" w:rsidP="00BC68E7">
      <w:pPr>
        <w:pStyle w:val="af0"/>
        <w:spacing w:line="360" w:lineRule="auto"/>
      </w:pPr>
      <w:r>
        <w:t>(</w:t>
      </w:r>
      <w:r>
        <w:rPr>
          <w:rFonts w:hAnsi="宋体"/>
        </w:rPr>
        <w:t>五</w:t>
      </w:r>
      <w:r>
        <w:t xml:space="preserve">) </w:t>
      </w:r>
      <w:r>
        <w:rPr>
          <w:rFonts w:hAnsi="宋体"/>
        </w:rPr>
        <w:t>如果我方中标，我方将按照招标文件的规定提交履约保证金</w:t>
      </w:r>
      <w:r>
        <w:rPr>
          <w:rFonts w:hAnsi="宋体" w:hint="eastAsia"/>
        </w:rPr>
        <w:t>。</w:t>
      </w:r>
    </w:p>
    <w:p w:rsidR="00BC68E7" w:rsidRDefault="00BC68E7" w:rsidP="00BC68E7">
      <w:pPr>
        <w:pStyle w:val="af0"/>
        <w:spacing w:line="360" w:lineRule="auto"/>
      </w:pPr>
      <w:r>
        <w:t>(</w:t>
      </w:r>
      <w:r>
        <w:rPr>
          <w:rFonts w:hAnsi="宋体"/>
        </w:rPr>
        <w:t>六</w:t>
      </w:r>
      <w:r>
        <w:t>)</w:t>
      </w:r>
      <w:r>
        <w:rPr>
          <w:rFonts w:hAnsi="宋体"/>
        </w:rPr>
        <w:t>贵单位的招标文件、中标通知书和本投标文件将构成约束我们双方的合同。</w:t>
      </w:r>
    </w:p>
    <w:p w:rsidR="00BC68E7" w:rsidRDefault="00BC68E7" w:rsidP="00BC68E7">
      <w:pPr>
        <w:pStyle w:val="af0"/>
        <w:spacing w:line="360" w:lineRule="auto"/>
        <w:ind w:firstLine="0"/>
      </w:pPr>
    </w:p>
    <w:p w:rsidR="00BC68E7" w:rsidRDefault="00BC68E7" w:rsidP="00BC68E7">
      <w:pPr>
        <w:pStyle w:val="af0"/>
        <w:spacing w:line="360" w:lineRule="auto"/>
        <w:ind w:firstLine="0"/>
      </w:pPr>
    </w:p>
    <w:p w:rsidR="00BC68E7" w:rsidRDefault="00BC68E7" w:rsidP="00BC68E7">
      <w:pPr>
        <w:pStyle w:val="af0"/>
        <w:spacing w:line="360" w:lineRule="auto"/>
        <w:ind w:firstLine="0"/>
      </w:pPr>
    </w:p>
    <w:p w:rsidR="00BC68E7" w:rsidRDefault="00BC68E7" w:rsidP="00BC68E7">
      <w:pPr>
        <w:pStyle w:val="af0"/>
        <w:spacing w:line="360" w:lineRule="auto"/>
        <w:ind w:firstLine="0"/>
        <w:rPr>
          <w:u w:val="single"/>
        </w:rPr>
      </w:pPr>
      <w:r>
        <w:rPr>
          <w:rFonts w:hAnsi="宋体"/>
        </w:rPr>
        <w:t>投标人</w:t>
      </w:r>
      <w:r>
        <w:t>(</w:t>
      </w:r>
      <w:r>
        <w:rPr>
          <w:rFonts w:hAnsi="宋体"/>
        </w:rPr>
        <w:t>盖章</w:t>
      </w:r>
      <w:r>
        <w:t>)</w:t>
      </w:r>
      <w:r>
        <w:rPr>
          <w:rFonts w:hAnsi="宋体"/>
        </w:rPr>
        <w:t>：</w:t>
      </w:r>
      <w:r>
        <w:rPr>
          <w:u w:val="single"/>
        </w:rPr>
        <w:t xml:space="preserve">                               </w:t>
      </w:r>
    </w:p>
    <w:p w:rsidR="00BC68E7" w:rsidRDefault="00BC68E7" w:rsidP="00BC68E7">
      <w:pPr>
        <w:pStyle w:val="af0"/>
        <w:spacing w:line="360" w:lineRule="auto"/>
        <w:ind w:firstLine="0"/>
        <w:rPr>
          <w:u w:val="single"/>
        </w:rPr>
      </w:pPr>
    </w:p>
    <w:p w:rsidR="00BC68E7" w:rsidRDefault="00BC68E7" w:rsidP="00BC68E7">
      <w:pPr>
        <w:pStyle w:val="af0"/>
        <w:spacing w:line="360" w:lineRule="auto"/>
        <w:ind w:firstLine="0"/>
        <w:rPr>
          <w:u w:val="single"/>
        </w:rPr>
      </w:pPr>
    </w:p>
    <w:p w:rsidR="00BC68E7" w:rsidRDefault="00BC68E7" w:rsidP="00BC68E7">
      <w:pPr>
        <w:pStyle w:val="af0"/>
        <w:spacing w:line="360" w:lineRule="auto"/>
        <w:ind w:firstLine="0"/>
      </w:pPr>
      <w:r>
        <w:rPr>
          <w:rFonts w:hAnsi="宋体"/>
        </w:rPr>
        <w:t>法定代表人或委托代理人</w:t>
      </w:r>
      <w:r>
        <w:t>(</w:t>
      </w:r>
      <w:r>
        <w:rPr>
          <w:rFonts w:hAnsi="宋体"/>
        </w:rPr>
        <w:t>签字或盖章</w:t>
      </w:r>
      <w:r>
        <w:t>)</w:t>
      </w:r>
      <w:r>
        <w:rPr>
          <w:rFonts w:hAnsi="宋体"/>
        </w:rPr>
        <w:t>：</w:t>
      </w:r>
      <w:r>
        <w:rPr>
          <w:u w:val="single"/>
        </w:rPr>
        <w:t xml:space="preserve">                        </w:t>
      </w:r>
      <w:r>
        <w:t xml:space="preserve">      </w:t>
      </w:r>
    </w:p>
    <w:p w:rsidR="00BC68E7" w:rsidRDefault="00BC68E7" w:rsidP="00BC68E7">
      <w:pPr>
        <w:pStyle w:val="af0"/>
        <w:spacing w:line="480" w:lineRule="auto"/>
        <w:ind w:firstLine="0"/>
        <w:jc w:val="right"/>
        <w:rPr>
          <w:rFonts w:hAnsi="宋体"/>
        </w:rPr>
      </w:pPr>
    </w:p>
    <w:p w:rsidR="00BC68E7" w:rsidRDefault="00BC68E7" w:rsidP="00BC68E7">
      <w:pPr>
        <w:pStyle w:val="af0"/>
        <w:spacing w:line="480" w:lineRule="auto"/>
        <w:ind w:firstLine="0"/>
        <w:jc w:val="right"/>
        <w:rPr>
          <w:rFonts w:hAnsi="宋体"/>
        </w:rPr>
      </w:pPr>
      <w:r>
        <w:rPr>
          <w:rFonts w:hAnsi="宋体"/>
        </w:rPr>
        <w:t>日期：</w:t>
      </w:r>
      <w:r>
        <w:t xml:space="preserve">     </w:t>
      </w:r>
      <w:r>
        <w:rPr>
          <w:rFonts w:hAnsi="宋体"/>
        </w:rPr>
        <w:t>年</w:t>
      </w:r>
      <w:r>
        <w:t xml:space="preserve">    </w:t>
      </w:r>
      <w:r>
        <w:rPr>
          <w:rFonts w:hAnsi="宋体"/>
        </w:rPr>
        <w:t>月</w:t>
      </w:r>
      <w:r>
        <w:t xml:space="preserve">    </w:t>
      </w:r>
      <w:r>
        <w:rPr>
          <w:rFonts w:hAnsi="宋体"/>
        </w:rPr>
        <w:t>日</w:t>
      </w:r>
    </w:p>
    <w:p w:rsidR="00BC68E7" w:rsidRDefault="00BC68E7" w:rsidP="00BC68E7">
      <w:pPr>
        <w:pStyle w:val="af0"/>
        <w:spacing w:line="480" w:lineRule="auto"/>
        <w:ind w:firstLine="0"/>
        <w:jc w:val="right"/>
        <w:rPr>
          <w:rFonts w:hAnsi="宋体"/>
        </w:rPr>
      </w:pPr>
    </w:p>
    <w:p w:rsidR="00BC68E7" w:rsidRDefault="00BC68E7" w:rsidP="00BC68E7">
      <w:pPr>
        <w:pStyle w:val="af0"/>
        <w:spacing w:line="360" w:lineRule="auto"/>
        <w:ind w:firstLine="0"/>
        <w:rPr>
          <w:sz w:val="25"/>
        </w:rPr>
      </w:pPr>
    </w:p>
    <w:p w:rsidR="00BC68E7" w:rsidRDefault="00BC68E7" w:rsidP="00BC68E7">
      <w:pPr>
        <w:pStyle w:val="af0"/>
        <w:spacing w:line="360" w:lineRule="auto"/>
        <w:ind w:firstLine="0"/>
        <w:rPr>
          <w:sz w:val="25"/>
        </w:rPr>
      </w:pPr>
    </w:p>
    <w:p w:rsidR="00BC68E7" w:rsidRDefault="00BC68E7" w:rsidP="00BC68E7">
      <w:pPr>
        <w:pStyle w:val="af0"/>
        <w:spacing w:line="360" w:lineRule="auto"/>
        <w:ind w:firstLine="0"/>
        <w:jc w:val="center"/>
        <w:rPr>
          <w:rFonts w:hAnsi="宋体"/>
          <w:b/>
          <w:bCs/>
          <w:sz w:val="30"/>
          <w:szCs w:val="30"/>
        </w:rPr>
      </w:pPr>
    </w:p>
    <w:p w:rsidR="00F37B87" w:rsidRDefault="00F37B87" w:rsidP="00BC68E7">
      <w:pPr>
        <w:pStyle w:val="af0"/>
        <w:spacing w:line="360" w:lineRule="auto"/>
        <w:ind w:firstLine="0"/>
        <w:jc w:val="center"/>
        <w:rPr>
          <w:rFonts w:hAnsi="宋体"/>
          <w:b/>
          <w:bCs/>
          <w:sz w:val="30"/>
          <w:szCs w:val="30"/>
        </w:rPr>
      </w:pPr>
    </w:p>
    <w:p w:rsidR="00BC68E7" w:rsidRDefault="00BC68E7" w:rsidP="00BC68E7">
      <w:pPr>
        <w:pStyle w:val="af0"/>
        <w:spacing w:line="360" w:lineRule="auto"/>
        <w:ind w:firstLine="0"/>
        <w:rPr>
          <w:rFonts w:hAnsi="宋体"/>
          <w:b/>
          <w:bCs/>
          <w:sz w:val="30"/>
          <w:szCs w:val="30"/>
        </w:rPr>
      </w:pPr>
    </w:p>
    <w:p w:rsidR="00BC68E7" w:rsidRDefault="00BC68E7" w:rsidP="00BC68E7">
      <w:pPr>
        <w:pStyle w:val="af0"/>
        <w:spacing w:line="360" w:lineRule="auto"/>
        <w:ind w:firstLine="0"/>
        <w:jc w:val="center"/>
        <w:rPr>
          <w:b/>
          <w:bCs/>
          <w:sz w:val="30"/>
          <w:szCs w:val="30"/>
        </w:rPr>
      </w:pPr>
      <w:r>
        <w:rPr>
          <w:rFonts w:hAnsi="宋体" w:hint="eastAsia"/>
          <w:b/>
          <w:bCs/>
          <w:sz w:val="30"/>
          <w:szCs w:val="30"/>
        </w:rPr>
        <w:lastRenderedPageBreak/>
        <w:t>二、</w:t>
      </w:r>
      <w:r>
        <w:rPr>
          <w:rFonts w:hAnsi="宋体"/>
          <w:b/>
          <w:bCs/>
          <w:sz w:val="30"/>
          <w:szCs w:val="30"/>
        </w:rPr>
        <w:t>主要施工管理人员表</w:t>
      </w:r>
    </w:p>
    <w:p w:rsidR="00BC68E7" w:rsidRDefault="00BC68E7" w:rsidP="00BC68E7">
      <w:pPr>
        <w:pStyle w:val="af0"/>
        <w:spacing w:line="360" w:lineRule="auto"/>
        <w:ind w:firstLine="0"/>
        <w:jc w:val="center"/>
        <w:rPr>
          <w:sz w:val="25"/>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0"/>
        <w:gridCol w:w="1589"/>
        <w:gridCol w:w="846"/>
        <w:gridCol w:w="848"/>
        <w:gridCol w:w="847"/>
        <w:gridCol w:w="1432"/>
        <w:gridCol w:w="2625"/>
      </w:tblGrid>
      <w:tr w:rsidR="00BC68E7" w:rsidTr="00AD0EB9">
        <w:trPr>
          <w:trHeight w:val="667"/>
          <w:jc w:val="center"/>
        </w:trPr>
        <w:tc>
          <w:tcPr>
            <w:tcW w:w="750" w:type="dxa"/>
            <w:vAlign w:val="center"/>
          </w:tcPr>
          <w:p w:rsidR="00BC68E7" w:rsidRDefault="00BC68E7" w:rsidP="00AD0EB9">
            <w:pPr>
              <w:spacing w:line="360" w:lineRule="auto"/>
              <w:rPr>
                <w:position w:val="-42"/>
                <w:sz w:val="22"/>
              </w:rPr>
            </w:pPr>
            <w:r>
              <w:rPr>
                <w:rFonts w:hAnsi="宋体"/>
                <w:position w:val="-42"/>
                <w:sz w:val="22"/>
              </w:rPr>
              <w:t>机构</w:t>
            </w:r>
          </w:p>
        </w:tc>
        <w:tc>
          <w:tcPr>
            <w:tcW w:w="1589" w:type="dxa"/>
            <w:vAlign w:val="center"/>
          </w:tcPr>
          <w:p w:rsidR="00BC68E7" w:rsidRDefault="00BC68E7" w:rsidP="00AD0EB9">
            <w:pPr>
              <w:spacing w:line="360" w:lineRule="auto"/>
              <w:rPr>
                <w:position w:val="-42"/>
                <w:sz w:val="25"/>
              </w:rPr>
            </w:pPr>
            <w:r>
              <w:rPr>
                <w:rFonts w:hAnsi="宋体"/>
                <w:position w:val="-42"/>
                <w:sz w:val="25"/>
              </w:rPr>
              <w:t>项目工程师</w:t>
            </w:r>
          </w:p>
        </w:tc>
        <w:tc>
          <w:tcPr>
            <w:tcW w:w="846" w:type="dxa"/>
            <w:vAlign w:val="center"/>
          </w:tcPr>
          <w:p w:rsidR="00BC68E7" w:rsidRDefault="00BC68E7" w:rsidP="00AD0EB9">
            <w:pPr>
              <w:spacing w:line="360" w:lineRule="auto"/>
              <w:rPr>
                <w:position w:val="-42"/>
                <w:sz w:val="25"/>
              </w:rPr>
            </w:pPr>
            <w:r>
              <w:rPr>
                <w:rFonts w:hAnsi="宋体"/>
                <w:position w:val="-42"/>
                <w:sz w:val="25"/>
              </w:rPr>
              <w:t>姓名</w:t>
            </w:r>
          </w:p>
        </w:tc>
        <w:tc>
          <w:tcPr>
            <w:tcW w:w="848" w:type="dxa"/>
            <w:vAlign w:val="center"/>
          </w:tcPr>
          <w:p w:rsidR="00BC68E7" w:rsidRDefault="00BC68E7" w:rsidP="00AD0EB9">
            <w:pPr>
              <w:spacing w:line="360" w:lineRule="auto"/>
              <w:rPr>
                <w:position w:val="-42"/>
                <w:sz w:val="25"/>
              </w:rPr>
            </w:pPr>
            <w:r>
              <w:rPr>
                <w:rFonts w:hAnsi="宋体"/>
                <w:position w:val="-42"/>
                <w:sz w:val="25"/>
              </w:rPr>
              <w:t>职务</w:t>
            </w:r>
          </w:p>
        </w:tc>
        <w:tc>
          <w:tcPr>
            <w:tcW w:w="847" w:type="dxa"/>
            <w:vAlign w:val="center"/>
          </w:tcPr>
          <w:p w:rsidR="00BC68E7" w:rsidRDefault="00BC68E7" w:rsidP="00AD0EB9">
            <w:pPr>
              <w:spacing w:line="360" w:lineRule="auto"/>
              <w:rPr>
                <w:position w:val="-42"/>
                <w:sz w:val="25"/>
              </w:rPr>
            </w:pPr>
            <w:r>
              <w:rPr>
                <w:rFonts w:hAnsi="宋体"/>
                <w:position w:val="-42"/>
                <w:sz w:val="25"/>
              </w:rPr>
              <w:t>职称</w:t>
            </w:r>
          </w:p>
        </w:tc>
        <w:tc>
          <w:tcPr>
            <w:tcW w:w="1432" w:type="dxa"/>
            <w:vAlign w:val="center"/>
          </w:tcPr>
          <w:p w:rsidR="00BC68E7" w:rsidRDefault="00BC68E7" w:rsidP="00AD0EB9">
            <w:pPr>
              <w:spacing w:line="360" w:lineRule="auto"/>
              <w:rPr>
                <w:sz w:val="25"/>
              </w:rPr>
            </w:pPr>
          </w:p>
          <w:p w:rsidR="00BC68E7" w:rsidRDefault="00BC68E7" w:rsidP="00AD0EB9">
            <w:pPr>
              <w:spacing w:line="360" w:lineRule="auto"/>
              <w:rPr>
                <w:position w:val="-42"/>
                <w:sz w:val="25"/>
              </w:rPr>
            </w:pPr>
            <w:r>
              <w:rPr>
                <w:sz w:val="25"/>
              </w:rPr>
              <w:t>证书号</w:t>
            </w:r>
          </w:p>
        </w:tc>
        <w:tc>
          <w:tcPr>
            <w:tcW w:w="2625" w:type="dxa"/>
            <w:vAlign w:val="center"/>
          </w:tcPr>
          <w:p w:rsidR="00BC68E7" w:rsidRDefault="00BC68E7" w:rsidP="00AD0EB9">
            <w:pPr>
              <w:spacing w:line="360" w:lineRule="auto"/>
              <w:rPr>
                <w:position w:val="-42"/>
                <w:sz w:val="25"/>
              </w:rPr>
            </w:pPr>
            <w:r>
              <w:rPr>
                <w:rFonts w:hAnsi="宋体"/>
                <w:position w:val="-42"/>
                <w:sz w:val="25"/>
              </w:rPr>
              <w:t>主要资历、经验及承担过的工程</w:t>
            </w:r>
          </w:p>
        </w:tc>
      </w:tr>
      <w:tr w:rsidR="00BC68E7" w:rsidTr="00AD0EB9">
        <w:trPr>
          <w:cantSplit/>
          <w:trHeight w:val="743"/>
          <w:jc w:val="center"/>
        </w:trPr>
        <w:tc>
          <w:tcPr>
            <w:tcW w:w="750" w:type="dxa"/>
            <w:vMerge w:val="restart"/>
          </w:tcPr>
          <w:p w:rsidR="00BC68E7" w:rsidRDefault="00BC68E7" w:rsidP="00AD0EB9">
            <w:pPr>
              <w:spacing w:line="360" w:lineRule="auto"/>
              <w:rPr>
                <w:position w:val="-42"/>
                <w:sz w:val="25"/>
              </w:rPr>
            </w:pPr>
          </w:p>
          <w:p w:rsidR="00BC68E7" w:rsidRDefault="00BC68E7" w:rsidP="00AD0EB9">
            <w:pPr>
              <w:spacing w:line="360" w:lineRule="auto"/>
              <w:jc w:val="center"/>
              <w:rPr>
                <w:position w:val="-42"/>
                <w:sz w:val="25"/>
              </w:rPr>
            </w:pPr>
            <w:r>
              <w:rPr>
                <w:rFonts w:hAnsi="宋体"/>
                <w:position w:val="-42"/>
                <w:sz w:val="25"/>
              </w:rPr>
              <w:t>总</w:t>
            </w:r>
          </w:p>
          <w:p w:rsidR="00BC68E7" w:rsidRDefault="00BC68E7" w:rsidP="00AD0EB9">
            <w:pPr>
              <w:spacing w:line="360" w:lineRule="auto"/>
              <w:jc w:val="center"/>
              <w:rPr>
                <w:position w:val="-42"/>
                <w:sz w:val="25"/>
              </w:rPr>
            </w:pPr>
          </w:p>
          <w:p w:rsidR="00BC68E7" w:rsidRDefault="00BC68E7" w:rsidP="00AD0EB9">
            <w:pPr>
              <w:spacing w:line="360" w:lineRule="auto"/>
              <w:jc w:val="center"/>
              <w:rPr>
                <w:position w:val="-42"/>
                <w:sz w:val="25"/>
              </w:rPr>
            </w:pPr>
            <w:r>
              <w:rPr>
                <w:rFonts w:hAnsi="宋体"/>
                <w:position w:val="-42"/>
                <w:sz w:val="25"/>
              </w:rPr>
              <w:t>部</w:t>
            </w:r>
          </w:p>
        </w:tc>
        <w:tc>
          <w:tcPr>
            <w:tcW w:w="1589" w:type="dxa"/>
          </w:tcPr>
          <w:p w:rsidR="00BC68E7" w:rsidRDefault="00BC68E7" w:rsidP="00AD0EB9">
            <w:pPr>
              <w:spacing w:line="360" w:lineRule="auto"/>
              <w:rPr>
                <w:position w:val="-42"/>
                <w:sz w:val="25"/>
              </w:rPr>
            </w:pPr>
            <w:r>
              <w:rPr>
                <w:rFonts w:hAnsi="宋体"/>
                <w:position w:val="-42"/>
                <w:sz w:val="25"/>
              </w:rPr>
              <w:t>项目主管</w:t>
            </w:r>
          </w:p>
        </w:tc>
        <w:tc>
          <w:tcPr>
            <w:tcW w:w="846" w:type="dxa"/>
          </w:tcPr>
          <w:p w:rsidR="00BC68E7" w:rsidRDefault="00BC68E7" w:rsidP="00AD0EB9">
            <w:pPr>
              <w:spacing w:line="360" w:lineRule="auto"/>
              <w:rPr>
                <w:position w:val="-42"/>
                <w:sz w:val="25"/>
              </w:rPr>
            </w:pPr>
          </w:p>
        </w:tc>
        <w:tc>
          <w:tcPr>
            <w:tcW w:w="848" w:type="dxa"/>
          </w:tcPr>
          <w:p w:rsidR="00BC68E7" w:rsidRDefault="00BC68E7" w:rsidP="00AD0EB9">
            <w:pPr>
              <w:spacing w:line="360" w:lineRule="auto"/>
              <w:rPr>
                <w:position w:val="-42"/>
                <w:sz w:val="25"/>
              </w:rPr>
            </w:pPr>
          </w:p>
        </w:tc>
        <w:tc>
          <w:tcPr>
            <w:tcW w:w="847" w:type="dxa"/>
          </w:tcPr>
          <w:p w:rsidR="00BC68E7" w:rsidRDefault="00BC68E7" w:rsidP="00AD0EB9">
            <w:pPr>
              <w:spacing w:line="360" w:lineRule="auto"/>
              <w:rPr>
                <w:position w:val="-42"/>
                <w:sz w:val="25"/>
              </w:rPr>
            </w:pPr>
          </w:p>
        </w:tc>
        <w:tc>
          <w:tcPr>
            <w:tcW w:w="1432" w:type="dxa"/>
          </w:tcPr>
          <w:p w:rsidR="00BC68E7" w:rsidRDefault="00BC68E7" w:rsidP="00AD0EB9">
            <w:pPr>
              <w:spacing w:line="360" w:lineRule="auto"/>
              <w:rPr>
                <w:position w:val="-42"/>
                <w:sz w:val="25"/>
              </w:rPr>
            </w:pPr>
          </w:p>
        </w:tc>
        <w:tc>
          <w:tcPr>
            <w:tcW w:w="2625" w:type="dxa"/>
          </w:tcPr>
          <w:p w:rsidR="00BC68E7" w:rsidRDefault="00BC68E7" w:rsidP="00AD0EB9">
            <w:pPr>
              <w:spacing w:line="360" w:lineRule="auto"/>
              <w:rPr>
                <w:position w:val="-42"/>
                <w:sz w:val="25"/>
              </w:rPr>
            </w:pPr>
          </w:p>
        </w:tc>
      </w:tr>
      <w:tr w:rsidR="00BC68E7" w:rsidTr="00AD0EB9">
        <w:trPr>
          <w:cantSplit/>
          <w:trHeight w:val="743"/>
          <w:jc w:val="center"/>
        </w:trPr>
        <w:tc>
          <w:tcPr>
            <w:tcW w:w="750" w:type="dxa"/>
            <w:vMerge/>
          </w:tcPr>
          <w:p w:rsidR="00BC68E7" w:rsidRDefault="00BC68E7" w:rsidP="00AD0EB9">
            <w:pPr>
              <w:spacing w:line="360" w:lineRule="auto"/>
              <w:rPr>
                <w:position w:val="-42"/>
                <w:sz w:val="25"/>
              </w:rPr>
            </w:pPr>
          </w:p>
        </w:tc>
        <w:tc>
          <w:tcPr>
            <w:tcW w:w="1589" w:type="dxa"/>
          </w:tcPr>
          <w:p w:rsidR="00BC68E7" w:rsidRDefault="00BC68E7" w:rsidP="00AD0EB9">
            <w:pPr>
              <w:spacing w:line="360" w:lineRule="auto"/>
              <w:rPr>
                <w:position w:val="-42"/>
                <w:sz w:val="25"/>
              </w:rPr>
            </w:pPr>
            <w:r>
              <w:rPr>
                <w:rFonts w:hAnsi="宋体"/>
                <w:position w:val="-42"/>
                <w:sz w:val="25"/>
              </w:rPr>
              <w:t>技术负责人</w:t>
            </w:r>
          </w:p>
        </w:tc>
        <w:tc>
          <w:tcPr>
            <w:tcW w:w="846" w:type="dxa"/>
          </w:tcPr>
          <w:p w:rsidR="00BC68E7" w:rsidRDefault="00BC68E7" w:rsidP="00AD0EB9">
            <w:pPr>
              <w:spacing w:line="360" w:lineRule="auto"/>
              <w:rPr>
                <w:position w:val="-42"/>
                <w:sz w:val="25"/>
              </w:rPr>
            </w:pPr>
          </w:p>
        </w:tc>
        <w:tc>
          <w:tcPr>
            <w:tcW w:w="848" w:type="dxa"/>
          </w:tcPr>
          <w:p w:rsidR="00BC68E7" w:rsidRDefault="00BC68E7" w:rsidP="00AD0EB9">
            <w:pPr>
              <w:spacing w:line="360" w:lineRule="auto"/>
              <w:rPr>
                <w:position w:val="-42"/>
                <w:sz w:val="25"/>
              </w:rPr>
            </w:pPr>
          </w:p>
        </w:tc>
        <w:tc>
          <w:tcPr>
            <w:tcW w:w="847" w:type="dxa"/>
          </w:tcPr>
          <w:p w:rsidR="00BC68E7" w:rsidRDefault="00BC68E7" w:rsidP="00AD0EB9">
            <w:pPr>
              <w:spacing w:line="360" w:lineRule="auto"/>
              <w:rPr>
                <w:position w:val="-42"/>
                <w:sz w:val="25"/>
              </w:rPr>
            </w:pPr>
          </w:p>
        </w:tc>
        <w:tc>
          <w:tcPr>
            <w:tcW w:w="1432" w:type="dxa"/>
          </w:tcPr>
          <w:p w:rsidR="00BC68E7" w:rsidRDefault="00BC68E7" w:rsidP="00AD0EB9">
            <w:pPr>
              <w:spacing w:line="360" w:lineRule="auto"/>
              <w:rPr>
                <w:position w:val="-42"/>
                <w:sz w:val="25"/>
              </w:rPr>
            </w:pPr>
          </w:p>
        </w:tc>
        <w:tc>
          <w:tcPr>
            <w:tcW w:w="2625" w:type="dxa"/>
          </w:tcPr>
          <w:p w:rsidR="00BC68E7" w:rsidRDefault="00BC68E7" w:rsidP="00AD0EB9">
            <w:pPr>
              <w:spacing w:line="360" w:lineRule="auto"/>
              <w:rPr>
                <w:position w:val="-42"/>
                <w:sz w:val="25"/>
              </w:rPr>
            </w:pPr>
          </w:p>
        </w:tc>
      </w:tr>
      <w:tr w:rsidR="00BC68E7" w:rsidTr="00AD0EB9">
        <w:trPr>
          <w:cantSplit/>
          <w:trHeight w:val="743"/>
          <w:jc w:val="center"/>
        </w:trPr>
        <w:tc>
          <w:tcPr>
            <w:tcW w:w="750" w:type="dxa"/>
            <w:vMerge/>
          </w:tcPr>
          <w:p w:rsidR="00BC68E7" w:rsidRDefault="00BC68E7" w:rsidP="00AD0EB9">
            <w:pPr>
              <w:spacing w:line="360" w:lineRule="auto"/>
              <w:rPr>
                <w:position w:val="-42"/>
                <w:sz w:val="25"/>
              </w:rPr>
            </w:pPr>
          </w:p>
        </w:tc>
        <w:tc>
          <w:tcPr>
            <w:tcW w:w="1589" w:type="dxa"/>
          </w:tcPr>
          <w:p w:rsidR="00BC68E7" w:rsidRDefault="00BC68E7" w:rsidP="00AD0EB9">
            <w:pPr>
              <w:spacing w:line="360" w:lineRule="auto"/>
              <w:rPr>
                <w:position w:val="-42"/>
                <w:sz w:val="25"/>
              </w:rPr>
            </w:pPr>
          </w:p>
        </w:tc>
        <w:tc>
          <w:tcPr>
            <w:tcW w:w="846" w:type="dxa"/>
          </w:tcPr>
          <w:p w:rsidR="00BC68E7" w:rsidRDefault="00BC68E7" w:rsidP="00AD0EB9">
            <w:pPr>
              <w:spacing w:line="360" w:lineRule="auto"/>
              <w:rPr>
                <w:position w:val="-42"/>
                <w:sz w:val="25"/>
              </w:rPr>
            </w:pPr>
          </w:p>
        </w:tc>
        <w:tc>
          <w:tcPr>
            <w:tcW w:w="848" w:type="dxa"/>
          </w:tcPr>
          <w:p w:rsidR="00BC68E7" w:rsidRDefault="00BC68E7" w:rsidP="00AD0EB9">
            <w:pPr>
              <w:spacing w:line="360" w:lineRule="auto"/>
              <w:rPr>
                <w:position w:val="-42"/>
                <w:sz w:val="25"/>
              </w:rPr>
            </w:pPr>
          </w:p>
        </w:tc>
        <w:tc>
          <w:tcPr>
            <w:tcW w:w="847" w:type="dxa"/>
          </w:tcPr>
          <w:p w:rsidR="00BC68E7" w:rsidRDefault="00BC68E7" w:rsidP="00AD0EB9">
            <w:pPr>
              <w:spacing w:line="360" w:lineRule="auto"/>
              <w:rPr>
                <w:position w:val="-42"/>
                <w:sz w:val="25"/>
              </w:rPr>
            </w:pPr>
          </w:p>
        </w:tc>
        <w:tc>
          <w:tcPr>
            <w:tcW w:w="1432" w:type="dxa"/>
          </w:tcPr>
          <w:p w:rsidR="00BC68E7" w:rsidRDefault="00BC68E7" w:rsidP="00AD0EB9">
            <w:pPr>
              <w:spacing w:line="360" w:lineRule="auto"/>
              <w:rPr>
                <w:position w:val="-42"/>
                <w:sz w:val="25"/>
              </w:rPr>
            </w:pPr>
          </w:p>
        </w:tc>
        <w:tc>
          <w:tcPr>
            <w:tcW w:w="2625" w:type="dxa"/>
          </w:tcPr>
          <w:p w:rsidR="00BC68E7" w:rsidRDefault="00BC68E7" w:rsidP="00AD0EB9">
            <w:pPr>
              <w:spacing w:line="360" w:lineRule="auto"/>
              <w:rPr>
                <w:position w:val="-42"/>
                <w:sz w:val="25"/>
              </w:rPr>
            </w:pPr>
          </w:p>
        </w:tc>
      </w:tr>
      <w:tr w:rsidR="00BC68E7" w:rsidTr="00AD0EB9">
        <w:trPr>
          <w:cantSplit/>
          <w:trHeight w:val="743"/>
          <w:jc w:val="center"/>
        </w:trPr>
        <w:tc>
          <w:tcPr>
            <w:tcW w:w="750" w:type="dxa"/>
            <w:vMerge/>
          </w:tcPr>
          <w:p w:rsidR="00BC68E7" w:rsidRDefault="00BC68E7" w:rsidP="00AD0EB9">
            <w:pPr>
              <w:spacing w:line="360" w:lineRule="auto"/>
              <w:rPr>
                <w:position w:val="-42"/>
                <w:sz w:val="25"/>
              </w:rPr>
            </w:pPr>
          </w:p>
        </w:tc>
        <w:tc>
          <w:tcPr>
            <w:tcW w:w="1589" w:type="dxa"/>
          </w:tcPr>
          <w:p w:rsidR="00BC68E7" w:rsidRDefault="00BC68E7" w:rsidP="00AD0EB9">
            <w:pPr>
              <w:spacing w:line="360" w:lineRule="auto"/>
              <w:rPr>
                <w:position w:val="-42"/>
                <w:sz w:val="25"/>
              </w:rPr>
            </w:pPr>
          </w:p>
        </w:tc>
        <w:tc>
          <w:tcPr>
            <w:tcW w:w="846" w:type="dxa"/>
          </w:tcPr>
          <w:p w:rsidR="00BC68E7" w:rsidRDefault="00BC68E7" w:rsidP="00AD0EB9">
            <w:pPr>
              <w:spacing w:line="360" w:lineRule="auto"/>
              <w:rPr>
                <w:position w:val="-42"/>
                <w:sz w:val="25"/>
              </w:rPr>
            </w:pPr>
          </w:p>
        </w:tc>
        <w:tc>
          <w:tcPr>
            <w:tcW w:w="848" w:type="dxa"/>
          </w:tcPr>
          <w:p w:rsidR="00BC68E7" w:rsidRDefault="00BC68E7" w:rsidP="00AD0EB9">
            <w:pPr>
              <w:spacing w:line="360" w:lineRule="auto"/>
              <w:rPr>
                <w:position w:val="-42"/>
                <w:sz w:val="25"/>
              </w:rPr>
            </w:pPr>
          </w:p>
        </w:tc>
        <w:tc>
          <w:tcPr>
            <w:tcW w:w="847" w:type="dxa"/>
          </w:tcPr>
          <w:p w:rsidR="00BC68E7" w:rsidRDefault="00BC68E7" w:rsidP="00AD0EB9">
            <w:pPr>
              <w:spacing w:line="360" w:lineRule="auto"/>
              <w:rPr>
                <w:position w:val="-42"/>
                <w:sz w:val="25"/>
              </w:rPr>
            </w:pPr>
          </w:p>
        </w:tc>
        <w:tc>
          <w:tcPr>
            <w:tcW w:w="1432" w:type="dxa"/>
          </w:tcPr>
          <w:p w:rsidR="00BC68E7" w:rsidRDefault="00BC68E7" w:rsidP="00AD0EB9">
            <w:pPr>
              <w:spacing w:line="360" w:lineRule="auto"/>
              <w:rPr>
                <w:position w:val="-42"/>
                <w:sz w:val="25"/>
              </w:rPr>
            </w:pPr>
          </w:p>
        </w:tc>
        <w:tc>
          <w:tcPr>
            <w:tcW w:w="2625" w:type="dxa"/>
          </w:tcPr>
          <w:p w:rsidR="00BC68E7" w:rsidRDefault="00BC68E7" w:rsidP="00AD0EB9">
            <w:pPr>
              <w:spacing w:line="360" w:lineRule="auto"/>
              <w:rPr>
                <w:position w:val="-42"/>
                <w:sz w:val="25"/>
              </w:rPr>
            </w:pPr>
          </w:p>
        </w:tc>
      </w:tr>
      <w:tr w:rsidR="00BC68E7" w:rsidTr="00AD0EB9">
        <w:trPr>
          <w:cantSplit/>
          <w:trHeight w:val="743"/>
          <w:jc w:val="center"/>
        </w:trPr>
        <w:tc>
          <w:tcPr>
            <w:tcW w:w="750" w:type="dxa"/>
            <w:vMerge w:val="restart"/>
          </w:tcPr>
          <w:p w:rsidR="00BC68E7" w:rsidRDefault="00BC68E7" w:rsidP="00AD0EB9">
            <w:pPr>
              <w:spacing w:line="360" w:lineRule="auto"/>
              <w:jc w:val="center"/>
              <w:rPr>
                <w:position w:val="-42"/>
                <w:sz w:val="25"/>
              </w:rPr>
            </w:pPr>
          </w:p>
          <w:p w:rsidR="00BC68E7" w:rsidRDefault="00BC68E7" w:rsidP="00AD0EB9">
            <w:pPr>
              <w:spacing w:line="360" w:lineRule="auto"/>
              <w:jc w:val="center"/>
              <w:rPr>
                <w:position w:val="-42"/>
                <w:sz w:val="25"/>
              </w:rPr>
            </w:pPr>
          </w:p>
          <w:p w:rsidR="00BC68E7" w:rsidRDefault="00BC68E7" w:rsidP="00AD0EB9">
            <w:pPr>
              <w:spacing w:line="360" w:lineRule="auto"/>
              <w:jc w:val="center"/>
              <w:rPr>
                <w:position w:val="-42"/>
                <w:sz w:val="25"/>
              </w:rPr>
            </w:pPr>
            <w:r>
              <w:rPr>
                <w:rFonts w:hAnsi="宋体"/>
                <w:position w:val="-42"/>
                <w:sz w:val="25"/>
              </w:rPr>
              <w:t>现</w:t>
            </w:r>
          </w:p>
          <w:p w:rsidR="00BC68E7" w:rsidRDefault="00BC68E7" w:rsidP="00AD0EB9">
            <w:pPr>
              <w:spacing w:line="360" w:lineRule="auto"/>
              <w:jc w:val="center"/>
              <w:rPr>
                <w:position w:val="-42"/>
                <w:sz w:val="25"/>
              </w:rPr>
            </w:pPr>
          </w:p>
          <w:p w:rsidR="00BC68E7" w:rsidRDefault="00BC68E7" w:rsidP="00AD0EB9">
            <w:pPr>
              <w:spacing w:line="360" w:lineRule="auto"/>
              <w:jc w:val="center"/>
              <w:rPr>
                <w:position w:val="-42"/>
                <w:sz w:val="25"/>
              </w:rPr>
            </w:pPr>
          </w:p>
          <w:p w:rsidR="00BC68E7" w:rsidRDefault="00BC68E7" w:rsidP="00AD0EB9">
            <w:pPr>
              <w:spacing w:line="360" w:lineRule="auto"/>
              <w:jc w:val="center"/>
              <w:rPr>
                <w:position w:val="-42"/>
                <w:sz w:val="25"/>
              </w:rPr>
            </w:pPr>
            <w:r>
              <w:rPr>
                <w:rFonts w:hAnsi="宋体"/>
                <w:position w:val="-42"/>
                <w:sz w:val="25"/>
              </w:rPr>
              <w:t>场</w:t>
            </w:r>
          </w:p>
        </w:tc>
        <w:tc>
          <w:tcPr>
            <w:tcW w:w="1589" w:type="dxa"/>
            <w:vAlign w:val="center"/>
          </w:tcPr>
          <w:p w:rsidR="00BC68E7" w:rsidRDefault="00BC68E7" w:rsidP="00AD0EB9">
            <w:pPr>
              <w:spacing w:line="360" w:lineRule="auto"/>
              <w:jc w:val="center"/>
              <w:rPr>
                <w:position w:val="-42"/>
                <w:sz w:val="25"/>
              </w:rPr>
            </w:pPr>
            <w:r>
              <w:rPr>
                <w:rFonts w:hAnsi="宋体"/>
                <w:position w:val="-42"/>
                <w:sz w:val="25"/>
              </w:rPr>
              <w:t>项目负责人</w:t>
            </w:r>
          </w:p>
        </w:tc>
        <w:tc>
          <w:tcPr>
            <w:tcW w:w="846" w:type="dxa"/>
          </w:tcPr>
          <w:p w:rsidR="00BC68E7" w:rsidRDefault="00BC68E7" w:rsidP="00AD0EB9">
            <w:pPr>
              <w:spacing w:line="360" w:lineRule="auto"/>
              <w:rPr>
                <w:position w:val="-42"/>
                <w:sz w:val="25"/>
              </w:rPr>
            </w:pPr>
          </w:p>
        </w:tc>
        <w:tc>
          <w:tcPr>
            <w:tcW w:w="848" w:type="dxa"/>
          </w:tcPr>
          <w:p w:rsidR="00BC68E7" w:rsidRDefault="00BC68E7" w:rsidP="00AD0EB9">
            <w:pPr>
              <w:spacing w:line="360" w:lineRule="auto"/>
              <w:rPr>
                <w:position w:val="-42"/>
                <w:sz w:val="25"/>
              </w:rPr>
            </w:pPr>
          </w:p>
        </w:tc>
        <w:tc>
          <w:tcPr>
            <w:tcW w:w="847" w:type="dxa"/>
          </w:tcPr>
          <w:p w:rsidR="00BC68E7" w:rsidRDefault="00BC68E7" w:rsidP="00AD0EB9">
            <w:pPr>
              <w:spacing w:line="360" w:lineRule="auto"/>
              <w:rPr>
                <w:position w:val="-42"/>
                <w:sz w:val="25"/>
              </w:rPr>
            </w:pPr>
          </w:p>
        </w:tc>
        <w:tc>
          <w:tcPr>
            <w:tcW w:w="1432" w:type="dxa"/>
          </w:tcPr>
          <w:p w:rsidR="00BC68E7" w:rsidRDefault="00BC68E7" w:rsidP="00AD0EB9">
            <w:pPr>
              <w:spacing w:line="360" w:lineRule="auto"/>
              <w:rPr>
                <w:position w:val="-42"/>
                <w:sz w:val="25"/>
              </w:rPr>
            </w:pPr>
          </w:p>
        </w:tc>
        <w:tc>
          <w:tcPr>
            <w:tcW w:w="2625" w:type="dxa"/>
          </w:tcPr>
          <w:p w:rsidR="00BC68E7" w:rsidRDefault="00BC68E7" w:rsidP="00AD0EB9">
            <w:pPr>
              <w:spacing w:line="360" w:lineRule="auto"/>
              <w:rPr>
                <w:position w:val="-42"/>
                <w:sz w:val="25"/>
              </w:rPr>
            </w:pPr>
          </w:p>
        </w:tc>
      </w:tr>
      <w:tr w:rsidR="00BC68E7" w:rsidTr="00AD0EB9">
        <w:trPr>
          <w:cantSplit/>
          <w:trHeight w:val="743"/>
          <w:jc w:val="center"/>
        </w:trPr>
        <w:tc>
          <w:tcPr>
            <w:tcW w:w="750" w:type="dxa"/>
            <w:vMerge/>
          </w:tcPr>
          <w:p w:rsidR="00BC68E7" w:rsidRDefault="00BC68E7" w:rsidP="00AD0EB9">
            <w:pPr>
              <w:spacing w:line="360" w:lineRule="auto"/>
              <w:rPr>
                <w:position w:val="-42"/>
                <w:sz w:val="25"/>
              </w:rPr>
            </w:pPr>
          </w:p>
        </w:tc>
        <w:tc>
          <w:tcPr>
            <w:tcW w:w="1589" w:type="dxa"/>
            <w:vAlign w:val="center"/>
          </w:tcPr>
          <w:p w:rsidR="00BC68E7" w:rsidRDefault="00BC68E7" w:rsidP="00AD0EB9">
            <w:pPr>
              <w:spacing w:line="360" w:lineRule="auto"/>
              <w:jc w:val="center"/>
              <w:rPr>
                <w:position w:val="-42"/>
                <w:sz w:val="25"/>
              </w:rPr>
            </w:pPr>
            <w:r>
              <w:rPr>
                <w:rFonts w:hAnsi="宋体"/>
                <w:position w:val="-42"/>
                <w:sz w:val="25"/>
              </w:rPr>
              <w:t>施工员</w:t>
            </w:r>
          </w:p>
        </w:tc>
        <w:tc>
          <w:tcPr>
            <w:tcW w:w="846" w:type="dxa"/>
          </w:tcPr>
          <w:p w:rsidR="00BC68E7" w:rsidRDefault="00BC68E7" w:rsidP="00AD0EB9">
            <w:pPr>
              <w:spacing w:line="360" w:lineRule="auto"/>
              <w:rPr>
                <w:position w:val="-42"/>
                <w:sz w:val="25"/>
              </w:rPr>
            </w:pPr>
          </w:p>
        </w:tc>
        <w:tc>
          <w:tcPr>
            <w:tcW w:w="848" w:type="dxa"/>
          </w:tcPr>
          <w:p w:rsidR="00BC68E7" w:rsidRDefault="00BC68E7" w:rsidP="00AD0EB9">
            <w:pPr>
              <w:spacing w:line="360" w:lineRule="auto"/>
              <w:rPr>
                <w:position w:val="-42"/>
                <w:sz w:val="25"/>
              </w:rPr>
            </w:pPr>
          </w:p>
        </w:tc>
        <w:tc>
          <w:tcPr>
            <w:tcW w:w="847" w:type="dxa"/>
          </w:tcPr>
          <w:p w:rsidR="00BC68E7" w:rsidRDefault="00BC68E7" w:rsidP="00AD0EB9">
            <w:pPr>
              <w:spacing w:line="360" w:lineRule="auto"/>
              <w:rPr>
                <w:position w:val="-42"/>
                <w:sz w:val="25"/>
              </w:rPr>
            </w:pPr>
          </w:p>
        </w:tc>
        <w:tc>
          <w:tcPr>
            <w:tcW w:w="1432" w:type="dxa"/>
          </w:tcPr>
          <w:p w:rsidR="00BC68E7" w:rsidRDefault="00BC68E7" w:rsidP="00AD0EB9">
            <w:pPr>
              <w:spacing w:line="360" w:lineRule="auto"/>
              <w:rPr>
                <w:position w:val="-42"/>
                <w:sz w:val="25"/>
              </w:rPr>
            </w:pPr>
          </w:p>
        </w:tc>
        <w:tc>
          <w:tcPr>
            <w:tcW w:w="2625" w:type="dxa"/>
          </w:tcPr>
          <w:p w:rsidR="00BC68E7" w:rsidRDefault="00BC68E7" w:rsidP="00AD0EB9">
            <w:pPr>
              <w:spacing w:line="360" w:lineRule="auto"/>
              <w:rPr>
                <w:position w:val="-42"/>
                <w:sz w:val="25"/>
              </w:rPr>
            </w:pPr>
          </w:p>
        </w:tc>
      </w:tr>
      <w:tr w:rsidR="00BC68E7" w:rsidTr="00AD0EB9">
        <w:trPr>
          <w:cantSplit/>
          <w:trHeight w:val="743"/>
          <w:jc w:val="center"/>
        </w:trPr>
        <w:tc>
          <w:tcPr>
            <w:tcW w:w="750" w:type="dxa"/>
            <w:vMerge/>
          </w:tcPr>
          <w:p w:rsidR="00BC68E7" w:rsidRDefault="00BC68E7" w:rsidP="00AD0EB9">
            <w:pPr>
              <w:spacing w:line="360" w:lineRule="auto"/>
              <w:rPr>
                <w:position w:val="-42"/>
                <w:sz w:val="25"/>
              </w:rPr>
            </w:pPr>
          </w:p>
        </w:tc>
        <w:tc>
          <w:tcPr>
            <w:tcW w:w="1589" w:type="dxa"/>
            <w:vAlign w:val="center"/>
          </w:tcPr>
          <w:p w:rsidR="00BC68E7" w:rsidRDefault="00BC68E7" w:rsidP="00AD0EB9">
            <w:pPr>
              <w:spacing w:line="360" w:lineRule="auto"/>
              <w:jc w:val="center"/>
              <w:rPr>
                <w:position w:val="-42"/>
                <w:sz w:val="25"/>
              </w:rPr>
            </w:pPr>
            <w:r>
              <w:rPr>
                <w:rFonts w:hAnsi="宋体"/>
                <w:position w:val="-42"/>
                <w:sz w:val="25"/>
              </w:rPr>
              <w:t>质检员</w:t>
            </w:r>
          </w:p>
        </w:tc>
        <w:tc>
          <w:tcPr>
            <w:tcW w:w="846" w:type="dxa"/>
          </w:tcPr>
          <w:p w:rsidR="00BC68E7" w:rsidRDefault="00BC68E7" w:rsidP="00AD0EB9">
            <w:pPr>
              <w:spacing w:line="360" w:lineRule="auto"/>
              <w:rPr>
                <w:position w:val="-42"/>
                <w:sz w:val="25"/>
              </w:rPr>
            </w:pPr>
          </w:p>
        </w:tc>
        <w:tc>
          <w:tcPr>
            <w:tcW w:w="848" w:type="dxa"/>
          </w:tcPr>
          <w:p w:rsidR="00BC68E7" w:rsidRDefault="00BC68E7" w:rsidP="00AD0EB9">
            <w:pPr>
              <w:spacing w:line="360" w:lineRule="auto"/>
              <w:rPr>
                <w:position w:val="-42"/>
                <w:sz w:val="25"/>
              </w:rPr>
            </w:pPr>
          </w:p>
        </w:tc>
        <w:tc>
          <w:tcPr>
            <w:tcW w:w="847" w:type="dxa"/>
          </w:tcPr>
          <w:p w:rsidR="00BC68E7" w:rsidRDefault="00BC68E7" w:rsidP="00AD0EB9">
            <w:pPr>
              <w:spacing w:line="360" w:lineRule="auto"/>
              <w:rPr>
                <w:position w:val="-42"/>
                <w:sz w:val="25"/>
              </w:rPr>
            </w:pPr>
          </w:p>
        </w:tc>
        <w:tc>
          <w:tcPr>
            <w:tcW w:w="1432" w:type="dxa"/>
          </w:tcPr>
          <w:p w:rsidR="00BC68E7" w:rsidRDefault="00BC68E7" w:rsidP="00AD0EB9">
            <w:pPr>
              <w:spacing w:line="360" w:lineRule="auto"/>
              <w:rPr>
                <w:position w:val="-42"/>
                <w:sz w:val="25"/>
              </w:rPr>
            </w:pPr>
          </w:p>
        </w:tc>
        <w:tc>
          <w:tcPr>
            <w:tcW w:w="2625" w:type="dxa"/>
          </w:tcPr>
          <w:p w:rsidR="00BC68E7" w:rsidRDefault="00BC68E7" w:rsidP="00AD0EB9">
            <w:pPr>
              <w:spacing w:line="360" w:lineRule="auto"/>
              <w:rPr>
                <w:position w:val="-42"/>
                <w:sz w:val="25"/>
              </w:rPr>
            </w:pPr>
          </w:p>
        </w:tc>
      </w:tr>
      <w:tr w:rsidR="00BC68E7" w:rsidTr="00AD0EB9">
        <w:trPr>
          <w:cantSplit/>
          <w:trHeight w:val="743"/>
          <w:jc w:val="center"/>
        </w:trPr>
        <w:tc>
          <w:tcPr>
            <w:tcW w:w="750" w:type="dxa"/>
            <w:vMerge/>
          </w:tcPr>
          <w:p w:rsidR="00BC68E7" w:rsidRDefault="00BC68E7" w:rsidP="00AD0EB9">
            <w:pPr>
              <w:spacing w:line="360" w:lineRule="auto"/>
              <w:rPr>
                <w:position w:val="-42"/>
                <w:sz w:val="25"/>
              </w:rPr>
            </w:pPr>
          </w:p>
        </w:tc>
        <w:tc>
          <w:tcPr>
            <w:tcW w:w="1589" w:type="dxa"/>
            <w:vAlign w:val="center"/>
          </w:tcPr>
          <w:p w:rsidR="00BC68E7" w:rsidRDefault="00BC68E7" w:rsidP="00AD0EB9">
            <w:pPr>
              <w:spacing w:line="360" w:lineRule="auto"/>
              <w:jc w:val="center"/>
              <w:rPr>
                <w:position w:val="-42"/>
                <w:sz w:val="25"/>
              </w:rPr>
            </w:pPr>
            <w:r>
              <w:rPr>
                <w:rFonts w:hAnsi="宋体"/>
                <w:position w:val="-42"/>
                <w:sz w:val="25"/>
              </w:rPr>
              <w:t>材料员</w:t>
            </w:r>
          </w:p>
        </w:tc>
        <w:tc>
          <w:tcPr>
            <w:tcW w:w="846" w:type="dxa"/>
          </w:tcPr>
          <w:p w:rsidR="00BC68E7" w:rsidRDefault="00BC68E7" w:rsidP="00AD0EB9">
            <w:pPr>
              <w:spacing w:line="360" w:lineRule="auto"/>
              <w:rPr>
                <w:position w:val="-42"/>
                <w:sz w:val="25"/>
              </w:rPr>
            </w:pPr>
          </w:p>
        </w:tc>
        <w:tc>
          <w:tcPr>
            <w:tcW w:w="848" w:type="dxa"/>
          </w:tcPr>
          <w:p w:rsidR="00BC68E7" w:rsidRDefault="00BC68E7" w:rsidP="00AD0EB9">
            <w:pPr>
              <w:spacing w:line="360" w:lineRule="auto"/>
              <w:rPr>
                <w:position w:val="-42"/>
                <w:sz w:val="25"/>
              </w:rPr>
            </w:pPr>
          </w:p>
        </w:tc>
        <w:tc>
          <w:tcPr>
            <w:tcW w:w="847" w:type="dxa"/>
          </w:tcPr>
          <w:p w:rsidR="00BC68E7" w:rsidRDefault="00BC68E7" w:rsidP="00AD0EB9">
            <w:pPr>
              <w:spacing w:line="360" w:lineRule="auto"/>
              <w:rPr>
                <w:position w:val="-42"/>
                <w:sz w:val="25"/>
              </w:rPr>
            </w:pPr>
          </w:p>
        </w:tc>
        <w:tc>
          <w:tcPr>
            <w:tcW w:w="1432" w:type="dxa"/>
          </w:tcPr>
          <w:p w:rsidR="00BC68E7" w:rsidRDefault="00BC68E7" w:rsidP="00AD0EB9">
            <w:pPr>
              <w:spacing w:line="360" w:lineRule="auto"/>
              <w:rPr>
                <w:position w:val="-42"/>
                <w:sz w:val="25"/>
              </w:rPr>
            </w:pPr>
          </w:p>
        </w:tc>
        <w:tc>
          <w:tcPr>
            <w:tcW w:w="2625" w:type="dxa"/>
          </w:tcPr>
          <w:p w:rsidR="00BC68E7" w:rsidRDefault="00BC68E7" w:rsidP="00AD0EB9">
            <w:pPr>
              <w:spacing w:line="360" w:lineRule="auto"/>
              <w:rPr>
                <w:position w:val="-42"/>
                <w:sz w:val="25"/>
              </w:rPr>
            </w:pPr>
          </w:p>
        </w:tc>
      </w:tr>
      <w:tr w:rsidR="00BC68E7" w:rsidTr="00AD0EB9">
        <w:trPr>
          <w:cantSplit/>
          <w:trHeight w:val="743"/>
          <w:jc w:val="center"/>
        </w:trPr>
        <w:tc>
          <w:tcPr>
            <w:tcW w:w="750" w:type="dxa"/>
            <w:vMerge/>
          </w:tcPr>
          <w:p w:rsidR="00BC68E7" w:rsidRDefault="00BC68E7" w:rsidP="00AD0EB9">
            <w:pPr>
              <w:spacing w:line="360" w:lineRule="auto"/>
              <w:rPr>
                <w:position w:val="-42"/>
                <w:sz w:val="25"/>
              </w:rPr>
            </w:pPr>
          </w:p>
        </w:tc>
        <w:tc>
          <w:tcPr>
            <w:tcW w:w="1589" w:type="dxa"/>
            <w:vAlign w:val="center"/>
          </w:tcPr>
          <w:p w:rsidR="00BC68E7" w:rsidRDefault="00BC68E7" w:rsidP="00AD0EB9">
            <w:pPr>
              <w:spacing w:line="360" w:lineRule="auto"/>
              <w:jc w:val="center"/>
              <w:rPr>
                <w:position w:val="-42"/>
                <w:sz w:val="25"/>
              </w:rPr>
            </w:pPr>
            <w:r>
              <w:rPr>
                <w:rFonts w:hAnsi="宋体"/>
                <w:position w:val="-42"/>
                <w:sz w:val="25"/>
              </w:rPr>
              <w:t>安全员</w:t>
            </w:r>
          </w:p>
        </w:tc>
        <w:tc>
          <w:tcPr>
            <w:tcW w:w="846" w:type="dxa"/>
          </w:tcPr>
          <w:p w:rsidR="00BC68E7" w:rsidRDefault="00BC68E7" w:rsidP="00AD0EB9">
            <w:pPr>
              <w:spacing w:line="360" w:lineRule="auto"/>
              <w:rPr>
                <w:position w:val="-42"/>
                <w:sz w:val="25"/>
              </w:rPr>
            </w:pPr>
          </w:p>
        </w:tc>
        <w:tc>
          <w:tcPr>
            <w:tcW w:w="848" w:type="dxa"/>
          </w:tcPr>
          <w:p w:rsidR="00BC68E7" w:rsidRDefault="00BC68E7" w:rsidP="00AD0EB9">
            <w:pPr>
              <w:spacing w:line="360" w:lineRule="auto"/>
              <w:rPr>
                <w:position w:val="-42"/>
                <w:sz w:val="25"/>
              </w:rPr>
            </w:pPr>
          </w:p>
        </w:tc>
        <w:tc>
          <w:tcPr>
            <w:tcW w:w="847" w:type="dxa"/>
          </w:tcPr>
          <w:p w:rsidR="00BC68E7" w:rsidRDefault="00BC68E7" w:rsidP="00AD0EB9">
            <w:pPr>
              <w:spacing w:line="360" w:lineRule="auto"/>
              <w:rPr>
                <w:position w:val="-42"/>
                <w:sz w:val="25"/>
              </w:rPr>
            </w:pPr>
          </w:p>
        </w:tc>
        <w:tc>
          <w:tcPr>
            <w:tcW w:w="1432" w:type="dxa"/>
          </w:tcPr>
          <w:p w:rsidR="00BC68E7" w:rsidRDefault="00BC68E7" w:rsidP="00AD0EB9">
            <w:pPr>
              <w:spacing w:line="360" w:lineRule="auto"/>
              <w:rPr>
                <w:position w:val="-42"/>
                <w:sz w:val="25"/>
              </w:rPr>
            </w:pPr>
          </w:p>
        </w:tc>
        <w:tc>
          <w:tcPr>
            <w:tcW w:w="2625" w:type="dxa"/>
          </w:tcPr>
          <w:p w:rsidR="00BC68E7" w:rsidRDefault="00BC68E7" w:rsidP="00AD0EB9">
            <w:pPr>
              <w:spacing w:line="360" w:lineRule="auto"/>
              <w:rPr>
                <w:position w:val="-42"/>
                <w:sz w:val="25"/>
              </w:rPr>
            </w:pPr>
          </w:p>
        </w:tc>
      </w:tr>
      <w:tr w:rsidR="00BC68E7" w:rsidTr="00AD0EB9">
        <w:trPr>
          <w:cantSplit/>
          <w:trHeight w:val="743"/>
          <w:jc w:val="center"/>
        </w:trPr>
        <w:tc>
          <w:tcPr>
            <w:tcW w:w="750" w:type="dxa"/>
            <w:vMerge/>
          </w:tcPr>
          <w:p w:rsidR="00BC68E7" w:rsidRDefault="00BC68E7" w:rsidP="00AD0EB9">
            <w:pPr>
              <w:spacing w:line="360" w:lineRule="auto"/>
              <w:rPr>
                <w:position w:val="-42"/>
                <w:sz w:val="25"/>
              </w:rPr>
            </w:pPr>
          </w:p>
        </w:tc>
        <w:tc>
          <w:tcPr>
            <w:tcW w:w="1589" w:type="dxa"/>
            <w:vAlign w:val="center"/>
          </w:tcPr>
          <w:p w:rsidR="00BC68E7" w:rsidRDefault="00BC68E7" w:rsidP="00AD0EB9">
            <w:pPr>
              <w:spacing w:line="360" w:lineRule="auto"/>
              <w:jc w:val="center"/>
              <w:rPr>
                <w:position w:val="-42"/>
                <w:sz w:val="25"/>
              </w:rPr>
            </w:pPr>
            <w:r>
              <w:rPr>
                <w:rFonts w:hAnsi="宋体"/>
                <w:position w:val="-42"/>
                <w:sz w:val="25"/>
              </w:rPr>
              <w:t>其他人员</w:t>
            </w:r>
          </w:p>
        </w:tc>
        <w:tc>
          <w:tcPr>
            <w:tcW w:w="846" w:type="dxa"/>
          </w:tcPr>
          <w:p w:rsidR="00BC68E7" w:rsidRDefault="00BC68E7" w:rsidP="00AD0EB9">
            <w:pPr>
              <w:spacing w:line="360" w:lineRule="auto"/>
              <w:rPr>
                <w:position w:val="-42"/>
                <w:sz w:val="25"/>
              </w:rPr>
            </w:pPr>
          </w:p>
        </w:tc>
        <w:tc>
          <w:tcPr>
            <w:tcW w:w="848" w:type="dxa"/>
          </w:tcPr>
          <w:p w:rsidR="00BC68E7" w:rsidRDefault="00BC68E7" w:rsidP="00AD0EB9">
            <w:pPr>
              <w:spacing w:line="360" w:lineRule="auto"/>
              <w:rPr>
                <w:position w:val="-42"/>
                <w:sz w:val="25"/>
              </w:rPr>
            </w:pPr>
          </w:p>
        </w:tc>
        <w:tc>
          <w:tcPr>
            <w:tcW w:w="847" w:type="dxa"/>
          </w:tcPr>
          <w:p w:rsidR="00BC68E7" w:rsidRDefault="00BC68E7" w:rsidP="00AD0EB9">
            <w:pPr>
              <w:spacing w:line="360" w:lineRule="auto"/>
              <w:rPr>
                <w:position w:val="-42"/>
                <w:sz w:val="25"/>
              </w:rPr>
            </w:pPr>
          </w:p>
        </w:tc>
        <w:tc>
          <w:tcPr>
            <w:tcW w:w="1432" w:type="dxa"/>
          </w:tcPr>
          <w:p w:rsidR="00BC68E7" w:rsidRDefault="00BC68E7" w:rsidP="00AD0EB9">
            <w:pPr>
              <w:spacing w:line="360" w:lineRule="auto"/>
              <w:rPr>
                <w:position w:val="-42"/>
                <w:sz w:val="25"/>
              </w:rPr>
            </w:pPr>
          </w:p>
        </w:tc>
        <w:tc>
          <w:tcPr>
            <w:tcW w:w="2625" w:type="dxa"/>
          </w:tcPr>
          <w:p w:rsidR="00BC68E7" w:rsidRDefault="00BC68E7" w:rsidP="00AD0EB9">
            <w:pPr>
              <w:spacing w:line="360" w:lineRule="auto"/>
              <w:rPr>
                <w:position w:val="-42"/>
                <w:sz w:val="25"/>
              </w:rPr>
            </w:pPr>
          </w:p>
        </w:tc>
      </w:tr>
      <w:tr w:rsidR="00BC68E7" w:rsidTr="00AD0EB9">
        <w:trPr>
          <w:cantSplit/>
          <w:trHeight w:val="562"/>
          <w:jc w:val="center"/>
        </w:trPr>
        <w:tc>
          <w:tcPr>
            <w:tcW w:w="750" w:type="dxa"/>
            <w:vMerge/>
          </w:tcPr>
          <w:p w:rsidR="00BC68E7" w:rsidRDefault="00BC68E7" w:rsidP="00AD0EB9">
            <w:pPr>
              <w:spacing w:line="360" w:lineRule="auto"/>
              <w:rPr>
                <w:position w:val="-30"/>
                <w:sz w:val="25"/>
              </w:rPr>
            </w:pPr>
          </w:p>
        </w:tc>
        <w:tc>
          <w:tcPr>
            <w:tcW w:w="1589" w:type="dxa"/>
          </w:tcPr>
          <w:p w:rsidR="00BC68E7" w:rsidRDefault="00BC68E7" w:rsidP="00AD0EB9">
            <w:pPr>
              <w:spacing w:line="360" w:lineRule="auto"/>
              <w:rPr>
                <w:position w:val="-30"/>
                <w:sz w:val="25"/>
              </w:rPr>
            </w:pPr>
          </w:p>
        </w:tc>
        <w:tc>
          <w:tcPr>
            <w:tcW w:w="846" w:type="dxa"/>
          </w:tcPr>
          <w:p w:rsidR="00BC68E7" w:rsidRDefault="00BC68E7" w:rsidP="00AD0EB9">
            <w:pPr>
              <w:spacing w:line="360" w:lineRule="auto"/>
              <w:rPr>
                <w:position w:val="-30"/>
                <w:sz w:val="25"/>
              </w:rPr>
            </w:pPr>
          </w:p>
        </w:tc>
        <w:tc>
          <w:tcPr>
            <w:tcW w:w="848" w:type="dxa"/>
          </w:tcPr>
          <w:p w:rsidR="00BC68E7" w:rsidRDefault="00BC68E7" w:rsidP="00AD0EB9">
            <w:pPr>
              <w:spacing w:line="360" w:lineRule="auto"/>
              <w:rPr>
                <w:position w:val="-30"/>
                <w:sz w:val="25"/>
              </w:rPr>
            </w:pPr>
          </w:p>
        </w:tc>
        <w:tc>
          <w:tcPr>
            <w:tcW w:w="847" w:type="dxa"/>
          </w:tcPr>
          <w:p w:rsidR="00BC68E7" w:rsidRDefault="00BC68E7" w:rsidP="00AD0EB9">
            <w:pPr>
              <w:spacing w:line="360" w:lineRule="auto"/>
              <w:rPr>
                <w:position w:val="-30"/>
                <w:sz w:val="25"/>
              </w:rPr>
            </w:pPr>
          </w:p>
        </w:tc>
        <w:tc>
          <w:tcPr>
            <w:tcW w:w="1432" w:type="dxa"/>
          </w:tcPr>
          <w:p w:rsidR="00BC68E7" w:rsidRDefault="00BC68E7" w:rsidP="00AD0EB9">
            <w:pPr>
              <w:spacing w:line="360" w:lineRule="auto"/>
              <w:rPr>
                <w:position w:val="-30"/>
                <w:sz w:val="25"/>
              </w:rPr>
            </w:pPr>
          </w:p>
        </w:tc>
        <w:tc>
          <w:tcPr>
            <w:tcW w:w="2625" w:type="dxa"/>
          </w:tcPr>
          <w:p w:rsidR="00BC68E7" w:rsidRDefault="00BC68E7" w:rsidP="00AD0EB9">
            <w:pPr>
              <w:spacing w:line="360" w:lineRule="auto"/>
              <w:rPr>
                <w:position w:val="-30"/>
                <w:sz w:val="25"/>
              </w:rPr>
            </w:pPr>
          </w:p>
        </w:tc>
      </w:tr>
      <w:tr w:rsidR="00BC68E7" w:rsidTr="00AD0EB9">
        <w:trPr>
          <w:cantSplit/>
          <w:trHeight w:val="562"/>
          <w:jc w:val="center"/>
        </w:trPr>
        <w:tc>
          <w:tcPr>
            <w:tcW w:w="750" w:type="dxa"/>
            <w:vMerge/>
          </w:tcPr>
          <w:p w:rsidR="00BC68E7" w:rsidRDefault="00BC68E7" w:rsidP="00AD0EB9">
            <w:pPr>
              <w:spacing w:line="360" w:lineRule="auto"/>
              <w:rPr>
                <w:position w:val="-30"/>
                <w:sz w:val="25"/>
              </w:rPr>
            </w:pPr>
          </w:p>
        </w:tc>
        <w:tc>
          <w:tcPr>
            <w:tcW w:w="1589" w:type="dxa"/>
          </w:tcPr>
          <w:p w:rsidR="00BC68E7" w:rsidRDefault="00BC68E7" w:rsidP="00AD0EB9">
            <w:pPr>
              <w:spacing w:line="360" w:lineRule="auto"/>
              <w:rPr>
                <w:position w:val="-30"/>
                <w:sz w:val="25"/>
              </w:rPr>
            </w:pPr>
          </w:p>
        </w:tc>
        <w:tc>
          <w:tcPr>
            <w:tcW w:w="846" w:type="dxa"/>
          </w:tcPr>
          <w:p w:rsidR="00BC68E7" w:rsidRDefault="00BC68E7" w:rsidP="00AD0EB9">
            <w:pPr>
              <w:spacing w:line="360" w:lineRule="auto"/>
              <w:rPr>
                <w:position w:val="-30"/>
                <w:sz w:val="25"/>
              </w:rPr>
            </w:pPr>
          </w:p>
        </w:tc>
        <w:tc>
          <w:tcPr>
            <w:tcW w:w="848" w:type="dxa"/>
          </w:tcPr>
          <w:p w:rsidR="00BC68E7" w:rsidRDefault="00BC68E7" w:rsidP="00AD0EB9">
            <w:pPr>
              <w:spacing w:line="360" w:lineRule="auto"/>
              <w:rPr>
                <w:position w:val="-30"/>
                <w:sz w:val="25"/>
              </w:rPr>
            </w:pPr>
          </w:p>
        </w:tc>
        <w:tc>
          <w:tcPr>
            <w:tcW w:w="847" w:type="dxa"/>
          </w:tcPr>
          <w:p w:rsidR="00BC68E7" w:rsidRDefault="00BC68E7" w:rsidP="00AD0EB9">
            <w:pPr>
              <w:spacing w:line="360" w:lineRule="auto"/>
              <w:rPr>
                <w:position w:val="-30"/>
                <w:sz w:val="25"/>
              </w:rPr>
            </w:pPr>
          </w:p>
        </w:tc>
        <w:tc>
          <w:tcPr>
            <w:tcW w:w="1432" w:type="dxa"/>
          </w:tcPr>
          <w:p w:rsidR="00BC68E7" w:rsidRDefault="00BC68E7" w:rsidP="00AD0EB9">
            <w:pPr>
              <w:spacing w:line="360" w:lineRule="auto"/>
              <w:rPr>
                <w:position w:val="-30"/>
                <w:sz w:val="25"/>
              </w:rPr>
            </w:pPr>
          </w:p>
        </w:tc>
        <w:tc>
          <w:tcPr>
            <w:tcW w:w="2625" w:type="dxa"/>
          </w:tcPr>
          <w:p w:rsidR="00BC68E7" w:rsidRDefault="00BC68E7" w:rsidP="00AD0EB9">
            <w:pPr>
              <w:spacing w:line="360" w:lineRule="auto"/>
              <w:rPr>
                <w:position w:val="-30"/>
                <w:sz w:val="25"/>
              </w:rPr>
            </w:pPr>
          </w:p>
        </w:tc>
      </w:tr>
      <w:tr w:rsidR="00BC68E7" w:rsidTr="00AD0EB9">
        <w:trPr>
          <w:cantSplit/>
          <w:trHeight w:val="572"/>
          <w:jc w:val="center"/>
        </w:trPr>
        <w:tc>
          <w:tcPr>
            <w:tcW w:w="750" w:type="dxa"/>
            <w:vMerge/>
          </w:tcPr>
          <w:p w:rsidR="00BC68E7" w:rsidRDefault="00BC68E7" w:rsidP="00AD0EB9">
            <w:pPr>
              <w:spacing w:line="360" w:lineRule="auto"/>
              <w:rPr>
                <w:position w:val="-30"/>
                <w:sz w:val="25"/>
              </w:rPr>
            </w:pPr>
          </w:p>
        </w:tc>
        <w:tc>
          <w:tcPr>
            <w:tcW w:w="1589" w:type="dxa"/>
          </w:tcPr>
          <w:p w:rsidR="00BC68E7" w:rsidRDefault="00BC68E7" w:rsidP="00AD0EB9">
            <w:pPr>
              <w:spacing w:line="360" w:lineRule="auto"/>
              <w:rPr>
                <w:position w:val="-30"/>
                <w:sz w:val="25"/>
              </w:rPr>
            </w:pPr>
          </w:p>
        </w:tc>
        <w:tc>
          <w:tcPr>
            <w:tcW w:w="846" w:type="dxa"/>
          </w:tcPr>
          <w:p w:rsidR="00BC68E7" w:rsidRDefault="00BC68E7" w:rsidP="00AD0EB9">
            <w:pPr>
              <w:spacing w:line="360" w:lineRule="auto"/>
              <w:rPr>
                <w:position w:val="-30"/>
                <w:sz w:val="25"/>
              </w:rPr>
            </w:pPr>
          </w:p>
        </w:tc>
        <w:tc>
          <w:tcPr>
            <w:tcW w:w="848" w:type="dxa"/>
          </w:tcPr>
          <w:p w:rsidR="00BC68E7" w:rsidRDefault="00BC68E7" w:rsidP="00AD0EB9">
            <w:pPr>
              <w:spacing w:line="360" w:lineRule="auto"/>
              <w:rPr>
                <w:position w:val="-30"/>
                <w:sz w:val="25"/>
              </w:rPr>
            </w:pPr>
          </w:p>
        </w:tc>
        <w:tc>
          <w:tcPr>
            <w:tcW w:w="847" w:type="dxa"/>
          </w:tcPr>
          <w:p w:rsidR="00BC68E7" w:rsidRDefault="00BC68E7" w:rsidP="00AD0EB9">
            <w:pPr>
              <w:spacing w:line="360" w:lineRule="auto"/>
              <w:rPr>
                <w:position w:val="-30"/>
                <w:sz w:val="25"/>
              </w:rPr>
            </w:pPr>
          </w:p>
        </w:tc>
        <w:tc>
          <w:tcPr>
            <w:tcW w:w="1432" w:type="dxa"/>
          </w:tcPr>
          <w:p w:rsidR="00BC68E7" w:rsidRDefault="00BC68E7" w:rsidP="00AD0EB9">
            <w:pPr>
              <w:spacing w:line="360" w:lineRule="auto"/>
              <w:rPr>
                <w:position w:val="-30"/>
                <w:sz w:val="25"/>
              </w:rPr>
            </w:pPr>
          </w:p>
        </w:tc>
        <w:tc>
          <w:tcPr>
            <w:tcW w:w="2625" w:type="dxa"/>
          </w:tcPr>
          <w:p w:rsidR="00BC68E7" w:rsidRDefault="00BC68E7" w:rsidP="00AD0EB9">
            <w:pPr>
              <w:spacing w:line="360" w:lineRule="auto"/>
              <w:rPr>
                <w:position w:val="-30"/>
                <w:sz w:val="25"/>
              </w:rPr>
            </w:pPr>
          </w:p>
        </w:tc>
      </w:tr>
    </w:tbl>
    <w:p w:rsidR="00BC68E7" w:rsidRDefault="00BC68E7" w:rsidP="00BC68E7">
      <w:pPr>
        <w:spacing w:line="360" w:lineRule="auto"/>
      </w:pPr>
    </w:p>
    <w:p w:rsidR="00BC68E7" w:rsidRDefault="00BC68E7" w:rsidP="00BC68E7">
      <w:pPr>
        <w:spacing w:line="360" w:lineRule="auto"/>
      </w:pPr>
    </w:p>
    <w:p w:rsidR="00BC68E7" w:rsidRDefault="00BC68E7" w:rsidP="00BC68E7">
      <w:pPr>
        <w:spacing w:line="360" w:lineRule="auto"/>
      </w:pPr>
    </w:p>
    <w:p w:rsidR="00BC68E7" w:rsidRDefault="00BC68E7" w:rsidP="00BC68E7">
      <w:pPr>
        <w:spacing w:line="360" w:lineRule="auto"/>
        <w:rPr>
          <w:rFonts w:ascii="仿宋_GB2312" w:eastAsia="仿宋_GB2312"/>
          <w:sz w:val="36"/>
        </w:rPr>
      </w:pPr>
    </w:p>
    <w:p w:rsidR="00BC68E7" w:rsidRDefault="00BC68E7" w:rsidP="00BC68E7"/>
    <w:p w:rsidR="00833294" w:rsidRDefault="00833294"/>
    <w:sectPr w:rsidR="00833294" w:rsidSect="00AD0EB9">
      <w:headerReference w:type="default" r:id="rId8"/>
      <w:footerReference w:type="even" r:id="rId9"/>
      <w:footerReference w:type="default" r:id="rId10"/>
      <w:headerReference w:type="first" r:id="rId11"/>
      <w:footerReference w:type="first" r:id="rId12"/>
      <w:pgSz w:w="11907" w:h="16840"/>
      <w:pgMar w:top="1501" w:right="1418" w:bottom="1382" w:left="1418" w:header="720" w:footer="720"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4C24" w:rsidRDefault="00C14C24" w:rsidP="00535607">
      <w:r>
        <w:separator/>
      </w:r>
    </w:p>
  </w:endnote>
  <w:endnote w:type="continuationSeparator" w:id="1">
    <w:p w:rsidR="00C14C24" w:rsidRDefault="00C14C24" w:rsidP="005356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lotter">
    <w:altName w:val="Times New Roman"/>
    <w:charset w:val="00"/>
    <w:family w:val="roman"/>
    <w:pitch w:val="default"/>
    <w:sig w:usb0="0000024D" w:usb1="0012C70A" w:usb2="00000000" w:usb3="00000000" w:csb0="00000003" w:csb1="0012CEFC"/>
  </w:font>
  <w:font w:name="华文细黑">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楷体">
    <w:panose1 w:val="02010609060101010101"/>
    <w:charset w:val="86"/>
    <w:family w:val="modern"/>
    <w:pitch w:val="fixed"/>
    <w:sig w:usb0="800002BF" w:usb1="38CF7CFA" w:usb2="00000016" w:usb3="00000000" w:csb0="00040001" w:csb1="00000000"/>
  </w:font>
  <w:font w:name="长城仿宋">
    <w:altName w:val="宋体"/>
    <w:charset w:val="86"/>
    <w:family w:val="auto"/>
    <w:pitch w:val="default"/>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华文新魏">
    <w:panose1 w:val="02010800040101010101"/>
    <w:charset w:val="86"/>
    <w:family w:val="auto"/>
    <w:pitch w:val="variable"/>
    <w:sig w:usb0="00000001" w:usb1="080E0000" w:usb2="00000010" w:usb3="00000000" w:csb0="00040000" w:csb1="00000000"/>
  </w:font>
  <w:font w:name="华文彩云">
    <w:panose1 w:val="02010800040101010101"/>
    <w:charset w:val="86"/>
    <w:family w:val="auto"/>
    <w:pitch w:val="variable"/>
    <w:sig w:usb0="00000001" w:usb1="080E0000" w:usb2="00000010" w:usb3="00000000" w:csb0="00040000" w:csb1="00000000"/>
  </w:font>
  <w:font w:name="华文行楷">
    <w:panose1 w:val="02010800040101010101"/>
    <w:charset w:val="86"/>
    <w:family w:val="auto"/>
    <w:pitch w:val="variable"/>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6FF" w:rsidRDefault="009F7033">
    <w:pPr>
      <w:pStyle w:val="af4"/>
      <w:framePr w:h="0" w:wrap="around" w:vAnchor="text" w:hAnchor="margin" w:xAlign="outside" w:y="1"/>
      <w:rPr>
        <w:rStyle w:val="a3"/>
      </w:rPr>
    </w:pPr>
    <w:r>
      <w:fldChar w:fldCharType="begin"/>
    </w:r>
    <w:r w:rsidR="000816FF">
      <w:rPr>
        <w:rStyle w:val="a3"/>
      </w:rPr>
      <w:instrText xml:space="preserve">PAGE  </w:instrText>
    </w:r>
    <w:r>
      <w:fldChar w:fldCharType="separate"/>
    </w:r>
    <w:r w:rsidR="000816FF">
      <w:rPr>
        <w:rStyle w:val="a3"/>
      </w:rPr>
      <w:t>1</w:t>
    </w:r>
    <w:r>
      <w:fldChar w:fldCharType="end"/>
    </w:r>
  </w:p>
  <w:p w:rsidR="000816FF" w:rsidRDefault="000816FF">
    <w:pPr>
      <w:pStyle w:val="af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6FF" w:rsidRDefault="009F7033">
    <w:pPr>
      <w:pStyle w:val="af4"/>
      <w:ind w:right="360" w:firstLine="360"/>
      <w:jc w:val="center"/>
    </w:pPr>
    <w:r>
      <w:pict>
        <v:shapetype id="_x0000_t202" coordsize="21600,21600" o:spt="202" path="m,l,21600r21600,l21600,xe">
          <v:stroke joinstyle="miter"/>
          <v:path gradientshapeok="t" o:connecttype="rect"/>
        </v:shapetype>
        <v:shape id="文本框 1" o:spid="_x0000_s1025" type="#_x0000_t202" style="position:absolute;left:0;text-align:left;margin-left:0;margin-top:0;width:2in;height:2in;z-index:251657216;mso-wrap-style:none;mso-position-horizontal:center;mso-position-horizontal-relative:margin" filled="f" stroked="f">
          <v:textbox style="mso-fit-shape-to-text:t" inset="0,0,0,0">
            <w:txbxContent>
              <w:p w:rsidR="000816FF" w:rsidRDefault="009F7033">
                <w:pPr>
                  <w:snapToGrid w:val="0"/>
                  <w:rPr>
                    <w:sz w:val="18"/>
                  </w:rPr>
                </w:pPr>
                <w:r>
                  <w:rPr>
                    <w:rFonts w:hint="eastAsia"/>
                    <w:sz w:val="18"/>
                  </w:rPr>
                  <w:fldChar w:fldCharType="begin"/>
                </w:r>
                <w:r w:rsidR="000816FF">
                  <w:rPr>
                    <w:rFonts w:hint="eastAsia"/>
                    <w:sz w:val="18"/>
                  </w:rPr>
                  <w:instrText xml:space="preserve"> PAGE  \* MERGEFORMAT </w:instrText>
                </w:r>
                <w:r>
                  <w:rPr>
                    <w:rFonts w:hint="eastAsia"/>
                    <w:sz w:val="18"/>
                  </w:rPr>
                  <w:fldChar w:fldCharType="separate"/>
                </w:r>
                <w:r w:rsidR="00521070" w:rsidRPr="00521070">
                  <w:rPr>
                    <w:noProof/>
                  </w:rPr>
                  <w:t>20</w:t>
                </w:r>
                <w:r>
                  <w:rPr>
                    <w:rFonts w:hint="eastAsia"/>
                    <w:sz w:val="18"/>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6FF" w:rsidRDefault="009F7033">
    <w:pPr>
      <w:pStyle w:val="af4"/>
      <w:jc w:val="center"/>
    </w:pPr>
    <w:r>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58240;mso-wrap-style:none;mso-position-horizontal:center;mso-position-horizontal-relative:margin" filled="f" stroked="f">
          <v:textbox style="mso-fit-shape-to-text:t" inset="0,0,0,0">
            <w:txbxContent>
              <w:p w:rsidR="000816FF" w:rsidRDefault="009F7033">
                <w:pPr>
                  <w:snapToGrid w:val="0"/>
                  <w:rPr>
                    <w:sz w:val="18"/>
                  </w:rPr>
                </w:pPr>
                <w:r>
                  <w:rPr>
                    <w:rFonts w:hint="eastAsia"/>
                    <w:sz w:val="18"/>
                  </w:rPr>
                  <w:fldChar w:fldCharType="begin"/>
                </w:r>
                <w:r w:rsidR="000816FF">
                  <w:rPr>
                    <w:rFonts w:hint="eastAsia"/>
                    <w:sz w:val="18"/>
                  </w:rPr>
                  <w:instrText xml:space="preserve"> PAGE  \* MERGEFORMAT </w:instrText>
                </w:r>
                <w:r>
                  <w:rPr>
                    <w:rFonts w:hint="eastAsia"/>
                    <w:sz w:val="18"/>
                  </w:rPr>
                  <w:fldChar w:fldCharType="separate"/>
                </w:r>
                <w:r w:rsidR="00521070" w:rsidRPr="00521070">
                  <w:rPr>
                    <w:noProof/>
                  </w:rPr>
                  <w:t>1</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4C24" w:rsidRDefault="00C14C24" w:rsidP="00535607">
      <w:r>
        <w:separator/>
      </w:r>
    </w:p>
  </w:footnote>
  <w:footnote w:type="continuationSeparator" w:id="1">
    <w:p w:rsidR="00C14C24" w:rsidRDefault="00C14C24" w:rsidP="005356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6FF" w:rsidRDefault="000816FF">
    <w:pPr>
      <w:pStyle w:val="af3"/>
      <w:pBdr>
        <w:bottom w:val="none" w:sz="0" w:space="0" w:color="auto"/>
      </w:pBdr>
    </w:pPr>
  </w:p>
  <w:p w:rsidR="000816FF" w:rsidRDefault="000816F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6FF" w:rsidRDefault="000816FF">
    <w:pPr>
      <w:pStyle w:val="af3"/>
    </w:pPr>
  </w:p>
  <w:p w:rsidR="000816FF" w:rsidRDefault="000816FF">
    <w:pPr>
      <w:pStyle w:val="af3"/>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japaneseCounting"/>
      <w:lvlText w:val="%1、"/>
      <w:lvlJc w:val="left"/>
      <w:pPr>
        <w:tabs>
          <w:tab w:val="num" w:pos="1180"/>
        </w:tabs>
        <w:ind w:left="1180" w:hanging="720"/>
      </w:pPr>
      <w:rPr>
        <w:rFonts w:hint="eastAsia"/>
      </w:rPr>
    </w:lvl>
    <w:lvl w:ilvl="1">
      <w:start w:val="1"/>
      <w:numFmt w:val="lowerLetter"/>
      <w:lvlText w:val="%2)"/>
      <w:lvlJc w:val="left"/>
      <w:pPr>
        <w:tabs>
          <w:tab w:val="num" w:pos="1300"/>
        </w:tabs>
        <w:ind w:left="1300" w:hanging="420"/>
      </w:pPr>
    </w:lvl>
    <w:lvl w:ilvl="2">
      <w:start w:val="1"/>
      <w:numFmt w:val="lowerRoman"/>
      <w:lvlText w:val="%3."/>
      <w:lvlJc w:val="right"/>
      <w:pPr>
        <w:tabs>
          <w:tab w:val="num" w:pos="1720"/>
        </w:tabs>
        <w:ind w:left="1720" w:hanging="420"/>
      </w:pPr>
    </w:lvl>
    <w:lvl w:ilvl="3">
      <w:start w:val="1"/>
      <w:numFmt w:val="decimal"/>
      <w:lvlText w:val="%4."/>
      <w:lvlJc w:val="left"/>
      <w:pPr>
        <w:tabs>
          <w:tab w:val="num" w:pos="2140"/>
        </w:tabs>
        <w:ind w:left="2140" w:hanging="420"/>
      </w:pPr>
    </w:lvl>
    <w:lvl w:ilvl="4">
      <w:start w:val="1"/>
      <w:numFmt w:val="lowerLetter"/>
      <w:lvlText w:val="%5)"/>
      <w:lvlJc w:val="left"/>
      <w:pPr>
        <w:tabs>
          <w:tab w:val="num" w:pos="2560"/>
        </w:tabs>
        <w:ind w:left="2560" w:hanging="420"/>
      </w:pPr>
    </w:lvl>
    <w:lvl w:ilvl="5">
      <w:start w:val="1"/>
      <w:numFmt w:val="lowerRoman"/>
      <w:lvlText w:val="%6."/>
      <w:lvlJc w:val="right"/>
      <w:pPr>
        <w:tabs>
          <w:tab w:val="num" w:pos="2980"/>
        </w:tabs>
        <w:ind w:left="2980" w:hanging="420"/>
      </w:pPr>
    </w:lvl>
    <w:lvl w:ilvl="6">
      <w:start w:val="1"/>
      <w:numFmt w:val="decimal"/>
      <w:lvlText w:val="%7."/>
      <w:lvlJc w:val="left"/>
      <w:pPr>
        <w:tabs>
          <w:tab w:val="num" w:pos="3400"/>
        </w:tabs>
        <w:ind w:left="3400" w:hanging="420"/>
      </w:pPr>
    </w:lvl>
    <w:lvl w:ilvl="7">
      <w:start w:val="1"/>
      <w:numFmt w:val="lowerLetter"/>
      <w:lvlText w:val="%8)"/>
      <w:lvlJc w:val="left"/>
      <w:pPr>
        <w:tabs>
          <w:tab w:val="num" w:pos="3820"/>
        </w:tabs>
        <w:ind w:left="3820" w:hanging="420"/>
      </w:pPr>
    </w:lvl>
    <w:lvl w:ilvl="8">
      <w:start w:val="1"/>
      <w:numFmt w:val="lowerRoman"/>
      <w:lvlText w:val="%9."/>
      <w:lvlJc w:val="right"/>
      <w:pPr>
        <w:tabs>
          <w:tab w:val="num" w:pos="4240"/>
        </w:tabs>
        <w:ind w:left="4240" w:hanging="420"/>
      </w:pPr>
    </w:lvl>
  </w:abstractNum>
  <w:abstractNum w:abstractNumId="1">
    <w:nsid w:val="3C3800D0"/>
    <w:multiLevelType w:val="hybridMultilevel"/>
    <w:tmpl w:val="B3F8B3C8"/>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C1A5297"/>
    <w:multiLevelType w:val="multilevel"/>
    <w:tmpl w:val="4C1A5297"/>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2D223F5"/>
    <w:multiLevelType w:val="singleLevel"/>
    <w:tmpl w:val="52D223F5"/>
    <w:lvl w:ilvl="0">
      <w:start w:val="5"/>
      <w:numFmt w:val="decimal"/>
      <w:suff w:val="nothing"/>
      <w:lvlText w:val="(%1)"/>
      <w:lvlJc w:val="left"/>
    </w:lvl>
  </w:abstractNum>
  <w:abstractNum w:abstractNumId="4">
    <w:nsid w:val="5F46371D"/>
    <w:multiLevelType w:val="singleLevel"/>
    <w:tmpl w:val="5F46371D"/>
    <w:lvl w:ilvl="0">
      <w:start w:val="1"/>
      <w:numFmt w:val="decimal"/>
      <w:suff w:val="nothing"/>
      <w:lvlText w:val="%1、"/>
      <w:lvlJc w:val="left"/>
    </w:lvl>
  </w:abstractNum>
  <w:abstractNum w:abstractNumId="5">
    <w:nsid w:val="6F821D69"/>
    <w:multiLevelType w:val="multilevel"/>
    <w:tmpl w:val="6F821D69"/>
    <w:lvl w:ilvl="0">
      <w:start w:val="1"/>
      <w:numFmt w:val="decimalEnclosedCircle"/>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3"/>
  </w:num>
  <w:num w:numId="2">
    <w:abstractNumId w:val="2"/>
  </w:num>
  <w:num w:numId="3">
    <w:abstractNumId w:val="5"/>
  </w:num>
  <w:num w:numId="4">
    <w:abstractNumId w:val="0"/>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379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C68E7"/>
    <w:rsid w:val="0000029A"/>
    <w:rsid w:val="00000616"/>
    <w:rsid w:val="00000683"/>
    <w:rsid w:val="00001EE4"/>
    <w:rsid w:val="00002731"/>
    <w:rsid w:val="00002A47"/>
    <w:rsid w:val="000030D3"/>
    <w:rsid w:val="00003451"/>
    <w:rsid w:val="00003585"/>
    <w:rsid w:val="00003855"/>
    <w:rsid w:val="00003AA8"/>
    <w:rsid w:val="00005AF9"/>
    <w:rsid w:val="00005B0C"/>
    <w:rsid w:val="00005BF2"/>
    <w:rsid w:val="0000626B"/>
    <w:rsid w:val="0000658B"/>
    <w:rsid w:val="00006B47"/>
    <w:rsid w:val="00006B8D"/>
    <w:rsid w:val="000072A6"/>
    <w:rsid w:val="00007EE0"/>
    <w:rsid w:val="000101C0"/>
    <w:rsid w:val="00010CEC"/>
    <w:rsid w:val="0001100B"/>
    <w:rsid w:val="00011660"/>
    <w:rsid w:val="000124B6"/>
    <w:rsid w:val="000125B9"/>
    <w:rsid w:val="0001288D"/>
    <w:rsid w:val="000129AA"/>
    <w:rsid w:val="000129C7"/>
    <w:rsid w:val="00013184"/>
    <w:rsid w:val="000138E7"/>
    <w:rsid w:val="00013C45"/>
    <w:rsid w:val="00014796"/>
    <w:rsid w:val="000152A6"/>
    <w:rsid w:val="00015940"/>
    <w:rsid w:val="000159FA"/>
    <w:rsid w:val="00015BE7"/>
    <w:rsid w:val="00015CB2"/>
    <w:rsid w:val="00016175"/>
    <w:rsid w:val="000162D3"/>
    <w:rsid w:val="00016662"/>
    <w:rsid w:val="00016703"/>
    <w:rsid w:val="000169E8"/>
    <w:rsid w:val="00017110"/>
    <w:rsid w:val="000177C7"/>
    <w:rsid w:val="00017F18"/>
    <w:rsid w:val="00020042"/>
    <w:rsid w:val="00020257"/>
    <w:rsid w:val="00020858"/>
    <w:rsid w:val="0002138A"/>
    <w:rsid w:val="000213B2"/>
    <w:rsid w:val="00021BF1"/>
    <w:rsid w:val="000222C7"/>
    <w:rsid w:val="000225E3"/>
    <w:rsid w:val="00023DE1"/>
    <w:rsid w:val="00024926"/>
    <w:rsid w:val="00025659"/>
    <w:rsid w:val="0002648F"/>
    <w:rsid w:val="0002660F"/>
    <w:rsid w:val="000268F6"/>
    <w:rsid w:val="000270DA"/>
    <w:rsid w:val="00027269"/>
    <w:rsid w:val="0002760F"/>
    <w:rsid w:val="0003088F"/>
    <w:rsid w:val="00032537"/>
    <w:rsid w:val="000325CC"/>
    <w:rsid w:val="000333A6"/>
    <w:rsid w:val="000335B5"/>
    <w:rsid w:val="00033DF0"/>
    <w:rsid w:val="0003418B"/>
    <w:rsid w:val="000341FA"/>
    <w:rsid w:val="000343F6"/>
    <w:rsid w:val="00034422"/>
    <w:rsid w:val="00034F98"/>
    <w:rsid w:val="0003592E"/>
    <w:rsid w:val="000360A9"/>
    <w:rsid w:val="0003647B"/>
    <w:rsid w:val="00036E2A"/>
    <w:rsid w:val="00037048"/>
    <w:rsid w:val="000377C2"/>
    <w:rsid w:val="00037A8B"/>
    <w:rsid w:val="00041F5D"/>
    <w:rsid w:val="000420C8"/>
    <w:rsid w:val="000421FA"/>
    <w:rsid w:val="0004275D"/>
    <w:rsid w:val="000429CB"/>
    <w:rsid w:val="00042C86"/>
    <w:rsid w:val="00042D22"/>
    <w:rsid w:val="00042D74"/>
    <w:rsid w:val="00042EAC"/>
    <w:rsid w:val="00043917"/>
    <w:rsid w:val="0004397B"/>
    <w:rsid w:val="00043D9F"/>
    <w:rsid w:val="00044B6A"/>
    <w:rsid w:val="00045083"/>
    <w:rsid w:val="00045276"/>
    <w:rsid w:val="00045301"/>
    <w:rsid w:val="00045D02"/>
    <w:rsid w:val="00046AD6"/>
    <w:rsid w:val="00046B8B"/>
    <w:rsid w:val="00046CDC"/>
    <w:rsid w:val="000476ED"/>
    <w:rsid w:val="00047C49"/>
    <w:rsid w:val="00047EB3"/>
    <w:rsid w:val="000502F7"/>
    <w:rsid w:val="00050B58"/>
    <w:rsid w:val="00050D3E"/>
    <w:rsid w:val="00051965"/>
    <w:rsid w:val="000519E0"/>
    <w:rsid w:val="000526FE"/>
    <w:rsid w:val="0005291F"/>
    <w:rsid w:val="000530CE"/>
    <w:rsid w:val="00053664"/>
    <w:rsid w:val="00053744"/>
    <w:rsid w:val="00053C8F"/>
    <w:rsid w:val="000542A5"/>
    <w:rsid w:val="000547D9"/>
    <w:rsid w:val="00054858"/>
    <w:rsid w:val="00054CD2"/>
    <w:rsid w:val="00054D17"/>
    <w:rsid w:val="000557C1"/>
    <w:rsid w:val="000559C7"/>
    <w:rsid w:val="00056F4A"/>
    <w:rsid w:val="000571A6"/>
    <w:rsid w:val="000575FF"/>
    <w:rsid w:val="000579C5"/>
    <w:rsid w:val="00057DEE"/>
    <w:rsid w:val="00057F7A"/>
    <w:rsid w:val="00057FF0"/>
    <w:rsid w:val="000604E7"/>
    <w:rsid w:val="00060590"/>
    <w:rsid w:val="00060763"/>
    <w:rsid w:val="00060A6E"/>
    <w:rsid w:val="00060DC7"/>
    <w:rsid w:val="00061DAD"/>
    <w:rsid w:val="00062A99"/>
    <w:rsid w:val="0006343D"/>
    <w:rsid w:val="00063461"/>
    <w:rsid w:val="00063643"/>
    <w:rsid w:val="00063A96"/>
    <w:rsid w:val="00063C37"/>
    <w:rsid w:val="000643C8"/>
    <w:rsid w:val="000648EE"/>
    <w:rsid w:val="00064AF7"/>
    <w:rsid w:val="00065B5F"/>
    <w:rsid w:val="00065EDE"/>
    <w:rsid w:val="00066A63"/>
    <w:rsid w:val="0007039C"/>
    <w:rsid w:val="000710F6"/>
    <w:rsid w:val="00071258"/>
    <w:rsid w:val="00071284"/>
    <w:rsid w:val="00071500"/>
    <w:rsid w:val="00071832"/>
    <w:rsid w:val="000718F2"/>
    <w:rsid w:val="000719D3"/>
    <w:rsid w:val="0007291A"/>
    <w:rsid w:val="0007296B"/>
    <w:rsid w:val="00072E5C"/>
    <w:rsid w:val="000731B2"/>
    <w:rsid w:val="000731D0"/>
    <w:rsid w:val="00074388"/>
    <w:rsid w:val="00074BF1"/>
    <w:rsid w:val="000756FA"/>
    <w:rsid w:val="00075971"/>
    <w:rsid w:val="00075B22"/>
    <w:rsid w:val="00076636"/>
    <w:rsid w:val="00077006"/>
    <w:rsid w:val="00077220"/>
    <w:rsid w:val="00077481"/>
    <w:rsid w:val="000776C5"/>
    <w:rsid w:val="00077859"/>
    <w:rsid w:val="000800AD"/>
    <w:rsid w:val="0008043B"/>
    <w:rsid w:val="0008069B"/>
    <w:rsid w:val="00080F21"/>
    <w:rsid w:val="00081697"/>
    <w:rsid w:val="000816FF"/>
    <w:rsid w:val="0008177D"/>
    <w:rsid w:val="00081C28"/>
    <w:rsid w:val="00081CB0"/>
    <w:rsid w:val="00081CBD"/>
    <w:rsid w:val="00081D61"/>
    <w:rsid w:val="000821B1"/>
    <w:rsid w:val="0008317D"/>
    <w:rsid w:val="000838F1"/>
    <w:rsid w:val="00084B55"/>
    <w:rsid w:val="000856E6"/>
    <w:rsid w:val="00085BD2"/>
    <w:rsid w:val="00085E58"/>
    <w:rsid w:val="000873AA"/>
    <w:rsid w:val="00087407"/>
    <w:rsid w:val="00087849"/>
    <w:rsid w:val="000878D7"/>
    <w:rsid w:val="00087E04"/>
    <w:rsid w:val="0009085A"/>
    <w:rsid w:val="00090BD3"/>
    <w:rsid w:val="000911A5"/>
    <w:rsid w:val="00091724"/>
    <w:rsid w:val="0009183E"/>
    <w:rsid w:val="00091F27"/>
    <w:rsid w:val="00092B6E"/>
    <w:rsid w:val="00092BA9"/>
    <w:rsid w:val="00093D7C"/>
    <w:rsid w:val="0009520A"/>
    <w:rsid w:val="00095583"/>
    <w:rsid w:val="000963F8"/>
    <w:rsid w:val="00096996"/>
    <w:rsid w:val="00097060"/>
    <w:rsid w:val="00097285"/>
    <w:rsid w:val="00097539"/>
    <w:rsid w:val="00097CA0"/>
    <w:rsid w:val="000A02AA"/>
    <w:rsid w:val="000A07F6"/>
    <w:rsid w:val="000A106F"/>
    <w:rsid w:val="000A161D"/>
    <w:rsid w:val="000A1644"/>
    <w:rsid w:val="000A1804"/>
    <w:rsid w:val="000A1F92"/>
    <w:rsid w:val="000A1FCD"/>
    <w:rsid w:val="000A245B"/>
    <w:rsid w:val="000A3E89"/>
    <w:rsid w:val="000A4D4C"/>
    <w:rsid w:val="000A4E01"/>
    <w:rsid w:val="000A5523"/>
    <w:rsid w:val="000A57AA"/>
    <w:rsid w:val="000A589E"/>
    <w:rsid w:val="000A6B9B"/>
    <w:rsid w:val="000A6BEF"/>
    <w:rsid w:val="000A74B3"/>
    <w:rsid w:val="000A7978"/>
    <w:rsid w:val="000A7CD6"/>
    <w:rsid w:val="000A7EE8"/>
    <w:rsid w:val="000B00ED"/>
    <w:rsid w:val="000B0222"/>
    <w:rsid w:val="000B088E"/>
    <w:rsid w:val="000B126A"/>
    <w:rsid w:val="000B136C"/>
    <w:rsid w:val="000B1CE7"/>
    <w:rsid w:val="000B1EC4"/>
    <w:rsid w:val="000B20F1"/>
    <w:rsid w:val="000B20FC"/>
    <w:rsid w:val="000B28C7"/>
    <w:rsid w:val="000B3BE5"/>
    <w:rsid w:val="000B44DE"/>
    <w:rsid w:val="000B455A"/>
    <w:rsid w:val="000B45A1"/>
    <w:rsid w:val="000B5D02"/>
    <w:rsid w:val="000B5F50"/>
    <w:rsid w:val="000B6E6F"/>
    <w:rsid w:val="000B6F89"/>
    <w:rsid w:val="000B7B28"/>
    <w:rsid w:val="000B7C0E"/>
    <w:rsid w:val="000B7D53"/>
    <w:rsid w:val="000C019C"/>
    <w:rsid w:val="000C1DA9"/>
    <w:rsid w:val="000C26D1"/>
    <w:rsid w:val="000C2B44"/>
    <w:rsid w:val="000C2CC1"/>
    <w:rsid w:val="000C2EEB"/>
    <w:rsid w:val="000C33B9"/>
    <w:rsid w:val="000C33FB"/>
    <w:rsid w:val="000C3526"/>
    <w:rsid w:val="000C3718"/>
    <w:rsid w:val="000C3CFF"/>
    <w:rsid w:val="000C4633"/>
    <w:rsid w:val="000C51EA"/>
    <w:rsid w:val="000C5953"/>
    <w:rsid w:val="000C5A17"/>
    <w:rsid w:val="000C66A2"/>
    <w:rsid w:val="000C7256"/>
    <w:rsid w:val="000C7C3E"/>
    <w:rsid w:val="000D0483"/>
    <w:rsid w:val="000D066C"/>
    <w:rsid w:val="000D0BFC"/>
    <w:rsid w:val="000D0C33"/>
    <w:rsid w:val="000D0E92"/>
    <w:rsid w:val="000D1FF2"/>
    <w:rsid w:val="000D2810"/>
    <w:rsid w:val="000D424A"/>
    <w:rsid w:val="000D4A3E"/>
    <w:rsid w:val="000D4BC4"/>
    <w:rsid w:val="000D4C19"/>
    <w:rsid w:val="000D4C86"/>
    <w:rsid w:val="000D5114"/>
    <w:rsid w:val="000D52E0"/>
    <w:rsid w:val="000D58B6"/>
    <w:rsid w:val="000D59B6"/>
    <w:rsid w:val="000D6214"/>
    <w:rsid w:val="000D6D79"/>
    <w:rsid w:val="000D77C5"/>
    <w:rsid w:val="000D7E36"/>
    <w:rsid w:val="000D7E82"/>
    <w:rsid w:val="000E0438"/>
    <w:rsid w:val="000E0779"/>
    <w:rsid w:val="000E08CC"/>
    <w:rsid w:val="000E0925"/>
    <w:rsid w:val="000E0C81"/>
    <w:rsid w:val="000E1010"/>
    <w:rsid w:val="000E1E2D"/>
    <w:rsid w:val="000E295A"/>
    <w:rsid w:val="000E29B2"/>
    <w:rsid w:val="000E2E5F"/>
    <w:rsid w:val="000E3122"/>
    <w:rsid w:val="000E38B9"/>
    <w:rsid w:val="000E392D"/>
    <w:rsid w:val="000E3AF9"/>
    <w:rsid w:val="000E3C63"/>
    <w:rsid w:val="000E3E69"/>
    <w:rsid w:val="000E4F6B"/>
    <w:rsid w:val="000E53B3"/>
    <w:rsid w:val="000E53CA"/>
    <w:rsid w:val="000E5B1F"/>
    <w:rsid w:val="000E61A0"/>
    <w:rsid w:val="000E71C7"/>
    <w:rsid w:val="000E7305"/>
    <w:rsid w:val="000F0D00"/>
    <w:rsid w:val="000F14AD"/>
    <w:rsid w:val="000F1606"/>
    <w:rsid w:val="000F2034"/>
    <w:rsid w:val="000F2E99"/>
    <w:rsid w:val="000F35D4"/>
    <w:rsid w:val="000F3C83"/>
    <w:rsid w:val="000F40B4"/>
    <w:rsid w:val="000F4A16"/>
    <w:rsid w:val="000F526D"/>
    <w:rsid w:val="000F5383"/>
    <w:rsid w:val="000F5386"/>
    <w:rsid w:val="000F5A79"/>
    <w:rsid w:val="000F5FC7"/>
    <w:rsid w:val="000F60C6"/>
    <w:rsid w:val="000F60D9"/>
    <w:rsid w:val="000F6363"/>
    <w:rsid w:val="000F694D"/>
    <w:rsid w:val="000F6B5B"/>
    <w:rsid w:val="000F6E98"/>
    <w:rsid w:val="000F73FE"/>
    <w:rsid w:val="000F7540"/>
    <w:rsid w:val="000F7885"/>
    <w:rsid w:val="000F78BA"/>
    <w:rsid w:val="000F7A89"/>
    <w:rsid w:val="000F7AB4"/>
    <w:rsid w:val="000F7D2F"/>
    <w:rsid w:val="000F7FAC"/>
    <w:rsid w:val="001000D5"/>
    <w:rsid w:val="001002E5"/>
    <w:rsid w:val="00100E9C"/>
    <w:rsid w:val="0010118A"/>
    <w:rsid w:val="001014A9"/>
    <w:rsid w:val="001029CC"/>
    <w:rsid w:val="00103669"/>
    <w:rsid w:val="00103785"/>
    <w:rsid w:val="001037CD"/>
    <w:rsid w:val="00103C17"/>
    <w:rsid w:val="00103CF8"/>
    <w:rsid w:val="0010443B"/>
    <w:rsid w:val="00104730"/>
    <w:rsid w:val="00104894"/>
    <w:rsid w:val="00104D38"/>
    <w:rsid w:val="001050C2"/>
    <w:rsid w:val="00105122"/>
    <w:rsid w:val="00105F7F"/>
    <w:rsid w:val="00106C16"/>
    <w:rsid w:val="00107144"/>
    <w:rsid w:val="00107B0E"/>
    <w:rsid w:val="00110305"/>
    <w:rsid w:val="0011060F"/>
    <w:rsid w:val="00110A5F"/>
    <w:rsid w:val="00110D4E"/>
    <w:rsid w:val="0011110C"/>
    <w:rsid w:val="001111D2"/>
    <w:rsid w:val="00111568"/>
    <w:rsid w:val="0011190B"/>
    <w:rsid w:val="00111AD1"/>
    <w:rsid w:val="001122D0"/>
    <w:rsid w:val="001134A8"/>
    <w:rsid w:val="0011396F"/>
    <w:rsid w:val="001139ED"/>
    <w:rsid w:val="00113D32"/>
    <w:rsid w:val="00113EAB"/>
    <w:rsid w:val="00114EE3"/>
    <w:rsid w:val="00115230"/>
    <w:rsid w:val="00115CFA"/>
    <w:rsid w:val="0011603A"/>
    <w:rsid w:val="00116279"/>
    <w:rsid w:val="0011633C"/>
    <w:rsid w:val="0011690D"/>
    <w:rsid w:val="00116B2D"/>
    <w:rsid w:val="00117943"/>
    <w:rsid w:val="00117BBD"/>
    <w:rsid w:val="00120066"/>
    <w:rsid w:val="0012041A"/>
    <w:rsid w:val="001208C9"/>
    <w:rsid w:val="00121072"/>
    <w:rsid w:val="00121E75"/>
    <w:rsid w:val="00123885"/>
    <w:rsid w:val="001239F2"/>
    <w:rsid w:val="00124F47"/>
    <w:rsid w:val="001253D2"/>
    <w:rsid w:val="00126FAD"/>
    <w:rsid w:val="0012787A"/>
    <w:rsid w:val="001278C9"/>
    <w:rsid w:val="0012794D"/>
    <w:rsid w:val="00130023"/>
    <w:rsid w:val="0013030D"/>
    <w:rsid w:val="00130380"/>
    <w:rsid w:val="001307E0"/>
    <w:rsid w:val="00130C6F"/>
    <w:rsid w:val="00131124"/>
    <w:rsid w:val="001315D8"/>
    <w:rsid w:val="00131750"/>
    <w:rsid w:val="001322DF"/>
    <w:rsid w:val="00132B51"/>
    <w:rsid w:val="00132DF8"/>
    <w:rsid w:val="0013373D"/>
    <w:rsid w:val="00134597"/>
    <w:rsid w:val="00134D44"/>
    <w:rsid w:val="0013539D"/>
    <w:rsid w:val="001358CE"/>
    <w:rsid w:val="0013610B"/>
    <w:rsid w:val="00136D87"/>
    <w:rsid w:val="00137689"/>
    <w:rsid w:val="00140A77"/>
    <w:rsid w:val="001415A6"/>
    <w:rsid w:val="00141B53"/>
    <w:rsid w:val="00142441"/>
    <w:rsid w:val="0014273D"/>
    <w:rsid w:val="00142EAA"/>
    <w:rsid w:val="00142EB4"/>
    <w:rsid w:val="00143024"/>
    <w:rsid w:val="001434D5"/>
    <w:rsid w:val="0014363F"/>
    <w:rsid w:val="00143789"/>
    <w:rsid w:val="00143894"/>
    <w:rsid w:val="00143DD3"/>
    <w:rsid w:val="001442DB"/>
    <w:rsid w:val="001442F9"/>
    <w:rsid w:val="00144A59"/>
    <w:rsid w:val="00144C5D"/>
    <w:rsid w:val="00144DC8"/>
    <w:rsid w:val="001457B8"/>
    <w:rsid w:val="001457E1"/>
    <w:rsid w:val="001458F9"/>
    <w:rsid w:val="001461CA"/>
    <w:rsid w:val="00146CFA"/>
    <w:rsid w:val="00146DF3"/>
    <w:rsid w:val="00147850"/>
    <w:rsid w:val="00147CB2"/>
    <w:rsid w:val="0015017B"/>
    <w:rsid w:val="00150654"/>
    <w:rsid w:val="00150A6B"/>
    <w:rsid w:val="00150E45"/>
    <w:rsid w:val="001510BD"/>
    <w:rsid w:val="00151A18"/>
    <w:rsid w:val="00151C2B"/>
    <w:rsid w:val="00151FE4"/>
    <w:rsid w:val="00152092"/>
    <w:rsid w:val="001529DF"/>
    <w:rsid w:val="00152E09"/>
    <w:rsid w:val="001531BC"/>
    <w:rsid w:val="001532E8"/>
    <w:rsid w:val="00153734"/>
    <w:rsid w:val="00154BC2"/>
    <w:rsid w:val="00154F9C"/>
    <w:rsid w:val="001553F2"/>
    <w:rsid w:val="00155527"/>
    <w:rsid w:val="001555E1"/>
    <w:rsid w:val="001563DC"/>
    <w:rsid w:val="0015738F"/>
    <w:rsid w:val="001574E1"/>
    <w:rsid w:val="00157705"/>
    <w:rsid w:val="00157BD1"/>
    <w:rsid w:val="00157F9D"/>
    <w:rsid w:val="0016030B"/>
    <w:rsid w:val="00160BA4"/>
    <w:rsid w:val="00161805"/>
    <w:rsid w:val="00163253"/>
    <w:rsid w:val="00163B11"/>
    <w:rsid w:val="00163B16"/>
    <w:rsid w:val="00163B49"/>
    <w:rsid w:val="00164CCA"/>
    <w:rsid w:val="001653D1"/>
    <w:rsid w:val="001656F6"/>
    <w:rsid w:val="00165739"/>
    <w:rsid w:val="00165B3F"/>
    <w:rsid w:val="00166179"/>
    <w:rsid w:val="00166201"/>
    <w:rsid w:val="0016674F"/>
    <w:rsid w:val="00167064"/>
    <w:rsid w:val="00167E7E"/>
    <w:rsid w:val="00170666"/>
    <w:rsid w:val="00170967"/>
    <w:rsid w:val="00170EBA"/>
    <w:rsid w:val="001718F2"/>
    <w:rsid w:val="0017235D"/>
    <w:rsid w:val="00172391"/>
    <w:rsid w:val="001725A1"/>
    <w:rsid w:val="001726B7"/>
    <w:rsid w:val="0017365A"/>
    <w:rsid w:val="00173790"/>
    <w:rsid w:val="00174378"/>
    <w:rsid w:val="001745A9"/>
    <w:rsid w:val="00174CFB"/>
    <w:rsid w:val="00175B0E"/>
    <w:rsid w:val="001762D3"/>
    <w:rsid w:val="0017638F"/>
    <w:rsid w:val="0017651C"/>
    <w:rsid w:val="001769E1"/>
    <w:rsid w:val="00177936"/>
    <w:rsid w:val="00177A6F"/>
    <w:rsid w:val="001806B3"/>
    <w:rsid w:val="001808B0"/>
    <w:rsid w:val="00181642"/>
    <w:rsid w:val="00181AE3"/>
    <w:rsid w:val="00182771"/>
    <w:rsid w:val="001827CD"/>
    <w:rsid w:val="001830B6"/>
    <w:rsid w:val="00183771"/>
    <w:rsid w:val="00183AAC"/>
    <w:rsid w:val="00183E6B"/>
    <w:rsid w:val="00184056"/>
    <w:rsid w:val="001848ED"/>
    <w:rsid w:val="001852E6"/>
    <w:rsid w:val="001857D9"/>
    <w:rsid w:val="00185F88"/>
    <w:rsid w:val="001871B4"/>
    <w:rsid w:val="00187331"/>
    <w:rsid w:val="00187782"/>
    <w:rsid w:val="00187791"/>
    <w:rsid w:val="00187A42"/>
    <w:rsid w:val="00190812"/>
    <w:rsid w:val="001913F9"/>
    <w:rsid w:val="001919E7"/>
    <w:rsid w:val="00192FCB"/>
    <w:rsid w:val="0019380F"/>
    <w:rsid w:val="0019433C"/>
    <w:rsid w:val="001952E0"/>
    <w:rsid w:val="00195BE8"/>
    <w:rsid w:val="001964B7"/>
    <w:rsid w:val="00196F8F"/>
    <w:rsid w:val="001972C2"/>
    <w:rsid w:val="00197FA0"/>
    <w:rsid w:val="001A06B7"/>
    <w:rsid w:val="001A07A9"/>
    <w:rsid w:val="001A11D5"/>
    <w:rsid w:val="001A250C"/>
    <w:rsid w:val="001A25B3"/>
    <w:rsid w:val="001A266B"/>
    <w:rsid w:val="001A2F7A"/>
    <w:rsid w:val="001A3536"/>
    <w:rsid w:val="001A398D"/>
    <w:rsid w:val="001A3E7A"/>
    <w:rsid w:val="001A4187"/>
    <w:rsid w:val="001A456C"/>
    <w:rsid w:val="001A4838"/>
    <w:rsid w:val="001A4DA9"/>
    <w:rsid w:val="001A5006"/>
    <w:rsid w:val="001A57E7"/>
    <w:rsid w:val="001A59F8"/>
    <w:rsid w:val="001A69A0"/>
    <w:rsid w:val="001A6E21"/>
    <w:rsid w:val="001A6FE5"/>
    <w:rsid w:val="001A7096"/>
    <w:rsid w:val="001A70FF"/>
    <w:rsid w:val="001A713C"/>
    <w:rsid w:val="001A73C4"/>
    <w:rsid w:val="001A7EDB"/>
    <w:rsid w:val="001B00C1"/>
    <w:rsid w:val="001B0523"/>
    <w:rsid w:val="001B07E9"/>
    <w:rsid w:val="001B0B8D"/>
    <w:rsid w:val="001B123E"/>
    <w:rsid w:val="001B147C"/>
    <w:rsid w:val="001B164C"/>
    <w:rsid w:val="001B2076"/>
    <w:rsid w:val="001B35EC"/>
    <w:rsid w:val="001B4173"/>
    <w:rsid w:val="001B4717"/>
    <w:rsid w:val="001B4F81"/>
    <w:rsid w:val="001B5028"/>
    <w:rsid w:val="001B52DD"/>
    <w:rsid w:val="001B576D"/>
    <w:rsid w:val="001B5FFD"/>
    <w:rsid w:val="001B6300"/>
    <w:rsid w:val="001B6A49"/>
    <w:rsid w:val="001B786D"/>
    <w:rsid w:val="001B7C4C"/>
    <w:rsid w:val="001C0134"/>
    <w:rsid w:val="001C0508"/>
    <w:rsid w:val="001C062C"/>
    <w:rsid w:val="001C088B"/>
    <w:rsid w:val="001C08C2"/>
    <w:rsid w:val="001C0E1C"/>
    <w:rsid w:val="001C11F1"/>
    <w:rsid w:val="001C1270"/>
    <w:rsid w:val="001C18EF"/>
    <w:rsid w:val="001C190B"/>
    <w:rsid w:val="001C32D7"/>
    <w:rsid w:val="001C3331"/>
    <w:rsid w:val="001C384A"/>
    <w:rsid w:val="001C3854"/>
    <w:rsid w:val="001C44E1"/>
    <w:rsid w:val="001C49C8"/>
    <w:rsid w:val="001C4ADE"/>
    <w:rsid w:val="001C50F4"/>
    <w:rsid w:val="001C54D8"/>
    <w:rsid w:val="001C5B86"/>
    <w:rsid w:val="001C5E1A"/>
    <w:rsid w:val="001C5FFE"/>
    <w:rsid w:val="001C69C0"/>
    <w:rsid w:val="001C6B82"/>
    <w:rsid w:val="001C6F02"/>
    <w:rsid w:val="001C70D1"/>
    <w:rsid w:val="001C731C"/>
    <w:rsid w:val="001D0322"/>
    <w:rsid w:val="001D0665"/>
    <w:rsid w:val="001D0DCE"/>
    <w:rsid w:val="001D0E10"/>
    <w:rsid w:val="001D0E6D"/>
    <w:rsid w:val="001D1CAA"/>
    <w:rsid w:val="001D1E8B"/>
    <w:rsid w:val="001D23F8"/>
    <w:rsid w:val="001D2456"/>
    <w:rsid w:val="001D266D"/>
    <w:rsid w:val="001D2934"/>
    <w:rsid w:val="001D3CEC"/>
    <w:rsid w:val="001D3D54"/>
    <w:rsid w:val="001D4077"/>
    <w:rsid w:val="001D4BD2"/>
    <w:rsid w:val="001D4FBC"/>
    <w:rsid w:val="001D551E"/>
    <w:rsid w:val="001D5A3D"/>
    <w:rsid w:val="001D5F23"/>
    <w:rsid w:val="001D700D"/>
    <w:rsid w:val="001D7DA7"/>
    <w:rsid w:val="001E043C"/>
    <w:rsid w:val="001E0701"/>
    <w:rsid w:val="001E10B3"/>
    <w:rsid w:val="001E12BD"/>
    <w:rsid w:val="001E12C9"/>
    <w:rsid w:val="001E24C0"/>
    <w:rsid w:val="001E267D"/>
    <w:rsid w:val="001E2846"/>
    <w:rsid w:val="001E3599"/>
    <w:rsid w:val="001E4D0B"/>
    <w:rsid w:val="001E5226"/>
    <w:rsid w:val="001E52BC"/>
    <w:rsid w:val="001E5AF7"/>
    <w:rsid w:val="001E65FA"/>
    <w:rsid w:val="001E72C9"/>
    <w:rsid w:val="001E7568"/>
    <w:rsid w:val="001E7947"/>
    <w:rsid w:val="001F07CC"/>
    <w:rsid w:val="001F0915"/>
    <w:rsid w:val="001F10C5"/>
    <w:rsid w:val="001F114B"/>
    <w:rsid w:val="001F146A"/>
    <w:rsid w:val="001F17BA"/>
    <w:rsid w:val="001F1E17"/>
    <w:rsid w:val="001F26D0"/>
    <w:rsid w:val="001F37DA"/>
    <w:rsid w:val="001F4310"/>
    <w:rsid w:val="001F46C8"/>
    <w:rsid w:val="001F51C5"/>
    <w:rsid w:val="001F551E"/>
    <w:rsid w:val="001F5B6F"/>
    <w:rsid w:val="001F5BAB"/>
    <w:rsid w:val="001F5C84"/>
    <w:rsid w:val="001F5DC4"/>
    <w:rsid w:val="001F79F2"/>
    <w:rsid w:val="001F7F65"/>
    <w:rsid w:val="002000B5"/>
    <w:rsid w:val="002007FE"/>
    <w:rsid w:val="00200B2C"/>
    <w:rsid w:val="0020110B"/>
    <w:rsid w:val="002016FE"/>
    <w:rsid w:val="00201D0B"/>
    <w:rsid w:val="00201EF4"/>
    <w:rsid w:val="00202036"/>
    <w:rsid w:val="002029CC"/>
    <w:rsid w:val="00202D4B"/>
    <w:rsid w:val="00202F72"/>
    <w:rsid w:val="0020327E"/>
    <w:rsid w:val="0020340C"/>
    <w:rsid w:val="00203BB5"/>
    <w:rsid w:val="00203E2E"/>
    <w:rsid w:val="0020447B"/>
    <w:rsid w:val="00204699"/>
    <w:rsid w:val="00204DC4"/>
    <w:rsid w:val="00205324"/>
    <w:rsid w:val="002057C5"/>
    <w:rsid w:val="002059B4"/>
    <w:rsid w:val="002066BC"/>
    <w:rsid w:val="00206970"/>
    <w:rsid w:val="00206FF5"/>
    <w:rsid w:val="00207451"/>
    <w:rsid w:val="0020755B"/>
    <w:rsid w:val="00210095"/>
    <w:rsid w:val="00210227"/>
    <w:rsid w:val="0021088D"/>
    <w:rsid w:val="00210ECA"/>
    <w:rsid w:val="00210FC2"/>
    <w:rsid w:val="002111C3"/>
    <w:rsid w:val="00211DB3"/>
    <w:rsid w:val="00212124"/>
    <w:rsid w:val="002127FC"/>
    <w:rsid w:val="00212EBA"/>
    <w:rsid w:val="002131A9"/>
    <w:rsid w:val="002131DD"/>
    <w:rsid w:val="002131FD"/>
    <w:rsid w:val="002133CA"/>
    <w:rsid w:val="002134B1"/>
    <w:rsid w:val="00213A2E"/>
    <w:rsid w:val="00213B98"/>
    <w:rsid w:val="002145F8"/>
    <w:rsid w:val="00214B26"/>
    <w:rsid w:val="00214C05"/>
    <w:rsid w:val="002150EB"/>
    <w:rsid w:val="002152AD"/>
    <w:rsid w:val="00215EA1"/>
    <w:rsid w:val="002176A3"/>
    <w:rsid w:val="002176EA"/>
    <w:rsid w:val="00217A21"/>
    <w:rsid w:val="00217C02"/>
    <w:rsid w:val="00217C23"/>
    <w:rsid w:val="00217D9F"/>
    <w:rsid w:val="0022052F"/>
    <w:rsid w:val="00220BF5"/>
    <w:rsid w:val="00220EB0"/>
    <w:rsid w:val="00221BCE"/>
    <w:rsid w:val="00222867"/>
    <w:rsid w:val="002234FD"/>
    <w:rsid w:val="00223616"/>
    <w:rsid w:val="002248CA"/>
    <w:rsid w:val="0022597B"/>
    <w:rsid w:val="00226207"/>
    <w:rsid w:val="00226552"/>
    <w:rsid w:val="00226D8D"/>
    <w:rsid w:val="00226FFE"/>
    <w:rsid w:val="00227990"/>
    <w:rsid w:val="00227AF4"/>
    <w:rsid w:val="00227CD0"/>
    <w:rsid w:val="00227FA9"/>
    <w:rsid w:val="002301A0"/>
    <w:rsid w:val="0023026E"/>
    <w:rsid w:val="00230633"/>
    <w:rsid w:val="00230CD6"/>
    <w:rsid w:val="002314B6"/>
    <w:rsid w:val="00231578"/>
    <w:rsid w:val="00231ABB"/>
    <w:rsid w:val="00231D10"/>
    <w:rsid w:val="002322DA"/>
    <w:rsid w:val="00232446"/>
    <w:rsid w:val="00232461"/>
    <w:rsid w:val="0023303E"/>
    <w:rsid w:val="00233480"/>
    <w:rsid w:val="00233A3C"/>
    <w:rsid w:val="00233E67"/>
    <w:rsid w:val="0023418B"/>
    <w:rsid w:val="00234ABF"/>
    <w:rsid w:val="0023509A"/>
    <w:rsid w:val="002353F4"/>
    <w:rsid w:val="00235770"/>
    <w:rsid w:val="00235B0A"/>
    <w:rsid w:val="00235F58"/>
    <w:rsid w:val="0023754D"/>
    <w:rsid w:val="00237946"/>
    <w:rsid w:val="00237CF8"/>
    <w:rsid w:val="00237FB1"/>
    <w:rsid w:val="00240517"/>
    <w:rsid w:val="00241D32"/>
    <w:rsid w:val="002424E9"/>
    <w:rsid w:val="00242E7B"/>
    <w:rsid w:val="00242FBE"/>
    <w:rsid w:val="00243363"/>
    <w:rsid w:val="00243EC1"/>
    <w:rsid w:val="00244BE4"/>
    <w:rsid w:val="00245D37"/>
    <w:rsid w:val="00245D72"/>
    <w:rsid w:val="00245E41"/>
    <w:rsid w:val="0024690E"/>
    <w:rsid w:val="00247227"/>
    <w:rsid w:val="002476A8"/>
    <w:rsid w:val="00250026"/>
    <w:rsid w:val="00250C7A"/>
    <w:rsid w:val="002516FA"/>
    <w:rsid w:val="00251C5D"/>
    <w:rsid w:val="0025250B"/>
    <w:rsid w:val="0025280B"/>
    <w:rsid w:val="002531DA"/>
    <w:rsid w:val="00253BF6"/>
    <w:rsid w:val="00253E50"/>
    <w:rsid w:val="00254850"/>
    <w:rsid w:val="002549BA"/>
    <w:rsid w:val="00255237"/>
    <w:rsid w:val="00256CCC"/>
    <w:rsid w:val="00257377"/>
    <w:rsid w:val="002578FF"/>
    <w:rsid w:val="00260846"/>
    <w:rsid w:val="00261CB1"/>
    <w:rsid w:val="00262475"/>
    <w:rsid w:val="0026290A"/>
    <w:rsid w:val="002629A5"/>
    <w:rsid w:val="00262C9C"/>
    <w:rsid w:val="00262FA6"/>
    <w:rsid w:val="00263DE1"/>
    <w:rsid w:val="0026406C"/>
    <w:rsid w:val="002640C1"/>
    <w:rsid w:val="002647DF"/>
    <w:rsid w:val="00264892"/>
    <w:rsid w:val="00264F63"/>
    <w:rsid w:val="002653DC"/>
    <w:rsid w:val="00265406"/>
    <w:rsid w:val="00265610"/>
    <w:rsid w:val="00265DF3"/>
    <w:rsid w:val="0026697B"/>
    <w:rsid w:val="00266EFA"/>
    <w:rsid w:val="00267608"/>
    <w:rsid w:val="00267736"/>
    <w:rsid w:val="00267B27"/>
    <w:rsid w:val="00270109"/>
    <w:rsid w:val="00270491"/>
    <w:rsid w:val="0027091C"/>
    <w:rsid w:val="00270DDB"/>
    <w:rsid w:val="002710FF"/>
    <w:rsid w:val="002716B6"/>
    <w:rsid w:val="00271766"/>
    <w:rsid w:val="0027179A"/>
    <w:rsid w:val="00271BD8"/>
    <w:rsid w:val="00271DD7"/>
    <w:rsid w:val="00271FC6"/>
    <w:rsid w:val="002722FE"/>
    <w:rsid w:val="00272CDC"/>
    <w:rsid w:val="00273656"/>
    <w:rsid w:val="0027397E"/>
    <w:rsid w:val="00273D22"/>
    <w:rsid w:val="002751A9"/>
    <w:rsid w:val="00275B75"/>
    <w:rsid w:val="00275F48"/>
    <w:rsid w:val="00276013"/>
    <w:rsid w:val="002766CA"/>
    <w:rsid w:val="00277701"/>
    <w:rsid w:val="002804C3"/>
    <w:rsid w:val="002806B1"/>
    <w:rsid w:val="00280DC4"/>
    <w:rsid w:val="00280E57"/>
    <w:rsid w:val="0028118B"/>
    <w:rsid w:val="0028141F"/>
    <w:rsid w:val="00281927"/>
    <w:rsid w:val="00281B2A"/>
    <w:rsid w:val="00282018"/>
    <w:rsid w:val="002820A0"/>
    <w:rsid w:val="00282224"/>
    <w:rsid w:val="002824F7"/>
    <w:rsid w:val="00282FFC"/>
    <w:rsid w:val="0028371A"/>
    <w:rsid w:val="00284222"/>
    <w:rsid w:val="00285065"/>
    <w:rsid w:val="00285833"/>
    <w:rsid w:val="00286BBD"/>
    <w:rsid w:val="00286D29"/>
    <w:rsid w:val="00286F20"/>
    <w:rsid w:val="00287210"/>
    <w:rsid w:val="00287874"/>
    <w:rsid w:val="00287931"/>
    <w:rsid w:val="00287AA4"/>
    <w:rsid w:val="00287FCE"/>
    <w:rsid w:val="002911DE"/>
    <w:rsid w:val="002921C4"/>
    <w:rsid w:val="002929F0"/>
    <w:rsid w:val="00292F8F"/>
    <w:rsid w:val="002934F2"/>
    <w:rsid w:val="00293579"/>
    <w:rsid w:val="0029397F"/>
    <w:rsid w:val="00293CD9"/>
    <w:rsid w:val="00293D29"/>
    <w:rsid w:val="00294444"/>
    <w:rsid w:val="00294BD7"/>
    <w:rsid w:val="00294BD8"/>
    <w:rsid w:val="00295250"/>
    <w:rsid w:val="00295507"/>
    <w:rsid w:val="00295C5A"/>
    <w:rsid w:val="00295CC7"/>
    <w:rsid w:val="002969B2"/>
    <w:rsid w:val="00296D53"/>
    <w:rsid w:val="00296F03"/>
    <w:rsid w:val="002A091E"/>
    <w:rsid w:val="002A136C"/>
    <w:rsid w:val="002A1910"/>
    <w:rsid w:val="002A1AEB"/>
    <w:rsid w:val="002A1E65"/>
    <w:rsid w:val="002A2D76"/>
    <w:rsid w:val="002A323B"/>
    <w:rsid w:val="002A33AF"/>
    <w:rsid w:val="002A4CBC"/>
    <w:rsid w:val="002A4D59"/>
    <w:rsid w:val="002A7642"/>
    <w:rsid w:val="002A7963"/>
    <w:rsid w:val="002A7A52"/>
    <w:rsid w:val="002B0440"/>
    <w:rsid w:val="002B0FE6"/>
    <w:rsid w:val="002B1507"/>
    <w:rsid w:val="002B17A1"/>
    <w:rsid w:val="002B1DC9"/>
    <w:rsid w:val="002B26BD"/>
    <w:rsid w:val="002B2F5C"/>
    <w:rsid w:val="002B368C"/>
    <w:rsid w:val="002B37F4"/>
    <w:rsid w:val="002B45E3"/>
    <w:rsid w:val="002B4944"/>
    <w:rsid w:val="002B58E8"/>
    <w:rsid w:val="002B5DD1"/>
    <w:rsid w:val="002B5FE9"/>
    <w:rsid w:val="002B670E"/>
    <w:rsid w:val="002B6F15"/>
    <w:rsid w:val="002B711D"/>
    <w:rsid w:val="002B7432"/>
    <w:rsid w:val="002B7A8D"/>
    <w:rsid w:val="002B7DC4"/>
    <w:rsid w:val="002C01F7"/>
    <w:rsid w:val="002C066B"/>
    <w:rsid w:val="002C0B0B"/>
    <w:rsid w:val="002C0CA0"/>
    <w:rsid w:val="002C0DB6"/>
    <w:rsid w:val="002C1454"/>
    <w:rsid w:val="002C1721"/>
    <w:rsid w:val="002C2368"/>
    <w:rsid w:val="002C2384"/>
    <w:rsid w:val="002C23E1"/>
    <w:rsid w:val="002C2499"/>
    <w:rsid w:val="002C2A3A"/>
    <w:rsid w:val="002C3378"/>
    <w:rsid w:val="002C3435"/>
    <w:rsid w:val="002C3CB8"/>
    <w:rsid w:val="002C53A5"/>
    <w:rsid w:val="002C5A63"/>
    <w:rsid w:val="002C5EDF"/>
    <w:rsid w:val="002D0180"/>
    <w:rsid w:val="002D0A3D"/>
    <w:rsid w:val="002D0AAD"/>
    <w:rsid w:val="002D1887"/>
    <w:rsid w:val="002D1C73"/>
    <w:rsid w:val="002D3E71"/>
    <w:rsid w:val="002D3FDE"/>
    <w:rsid w:val="002D4329"/>
    <w:rsid w:val="002D46E8"/>
    <w:rsid w:val="002D4918"/>
    <w:rsid w:val="002D58B7"/>
    <w:rsid w:val="002D6235"/>
    <w:rsid w:val="002D66BE"/>
    <w:rsid w:val="002D671F"/>
    <w:rsid w:val="002D67E9"/>
    <w:rsid w:val="002D6832"/>
    <w:rsid w:val="002D6C43"/>
    <w:rsid w:val="002E0324"/>
    <w:rsid w:val="002E06F0"/>
    <w:rsid w:val="002E1234"/>
    <w:rsid w:val="002E14C6"/>
    <w:rsid w:val="002E1EAE"/>
    <w:rsid w:val="002E2CD4"/>
    <w:rsid w:val="002E38B5"/>
    <w:rsid w:val="002E45DB"/>
    <w:rsid w:val="002E47BB"/>
    <w:rsid w:val="002E4F1A"/>
    <w:rsid w:val="002E5236"/>
    <w:rsid w:val="002E5A43"/>
    <w:rsid w:val="002E67F1"/>
    <w:rsid w:val="002E7272"/>
    <w:rsid w:val="002F15DA"/>
    <w:rsid w:val="002F1625"/>
    <w:rsid w:val="002F1D05"/>
    <w:rsid w:val="002F2651"/>
    <w:rsid w:val="002F2CDF"/>
    <w:rsid w:val="002F2D31"/>
    <w:rsid w:val="002F3A11"/>
    <w:rsid w:val="002F3DBA"/>
    <w:rsid w:val="002F4028"/>
    <w:rsid w:val="002F41A9"/>
    <w:rsid w:val="002F5025"/>
    <w:rsid w:val="002F53AE"/>
    <w:rsid w:val="002F54C4"/>
    <w:rsid w:val="002F5DF1"/>
    <w:rsid w:val="002F603F"/>
    <w:rsid w:val="002F613D"/>
    <w:rsid w:val="002F62DD"/>
    <w:rsid w:val="002F6860"/>
    <w:rsid w:val="002F7134"/>
    <w:rsid w:val="002F76F4"/>
    <w:rsid w:val="002F78B8"/>
    <w:rsid w:val="002F78DB"/>
    <w:rsid w:val="002F793B"/>
    <w:rsid w:val="00300238"/>
    <w:rsid w:val="00300316"/>
    <w:rsid w:val="00300469"/>
    <w:rsid w:val="003006AC"/>
    <w:rsid w:val="00300CF2"/>
    <w:rsid w:val="00301D0E"/>
    <w:rsid w:val="00301D60"/>
    <w:rsid w:val="00301DA2"/>
    <w:rsid w:val="003026B9"/>
    <w:rsid w:val="00302FDE"/>
    <w:rsid w:val="00303BC6"/>
    <w:rsid w:val="0030444F"/>
    <w:rsid w:val="003049C6"/>
    <w:rsid w:val="003054F9"/>
    <w:rsid w:val="003058C6"/>
    <w:rsid w:val="00305FCF"/>
    <w:rsid w:val="003063D9"/>
    <w:rsid w:val="00306862"/>
    <w:rsid w:val="00306A9D"/>
    <w:rsid w:val="00307BD6"/>
    <w:rsid w:val="003103BA"/>
    <w:rsid w:val="00310430"/>
    <w:rsid w:val="00310702"/>
    <w:rsid w:val="00310A07"/>
    <w:rsid w:val="003118BD"/>
    <w:rsid w:val="00311BFF"/>
    <w:rsid w:val="00312BE0"/>
    <w:rsid w:val="00312C62"/>
    <w:rsid w:val="003133E0"/>
    <w:rsid w:val="00313E61"/>
    <w:rsid w:val="00313F90"/>
    <w:rsid w:val="00315D09"/>
    <w:rsid w:val="00316033"/>
    <w:rsid w:val="003167A4"/>
    <w:rsid w:val="003167AC"/>
    <w:rsid w:val="0031743B"/>
    <w:rsid w:val="00317B4C"/>
    <w:rsid w:val="00320749"/>
    <w:rsid w:val="00320F7B"/>
    <w:rsid w:val="003210A9"/>
    <w:rsid w:val="003218AD"/>
    <w:rsid w:val="00321EBF"/>
    <w:rsid w:val="00321FA2"/>
    <w:rsid w:val="0032231D"/>
    <w:rsid w:val="0032330C"/>
    <w:rsid w:val="003237D5"/>
    <w:rsid w:val="00323BE9"/>
    <w:rsid w:val="00323DC1"/>
    <w:rsid w:val="00324461"/>
    <w:rsid w:val="00324E87"/>
    <w:rsid w:val="00325958"/>
    <w:rsid w:val="00325D0D"/>
    <w:rsid w:val="00325F46"/>
    <w:rsid w:val="00326AE9"/>
    <w:rsid w:val="00326EFC"/>
    <w:rsid w:val="00327099"/>
    <w:rsid w:val="003271FA"/>
    <w:rsid w:val="00327623"/>
    <w:rsid w:val="00327E29"/>
    <w:rsid w:val="00330E3D"/>
    <w:rsid w:val="00330E41"/>
    <w:rsid w:val="00330F09"/>
    <w:rsid w:val="00330F1C"/>
    <w:rsid w:val="00330F7B"/>
    <w:rsid w:val="003311CB"/>
    <w:rsid w:val="00331EC9"/>
    <w:rsid w:val="00332007"/>
    <w:rsid w:val="00332686"/>
    <w:rsid w:val="0033342F"/>
    <w:rsid w:val="00333727"/>
    <w:rsid w:val="00334789"/>
    <w:rsid w:val="00334802"/>
    <w:rsid w:val="00334AD7"/>
    <w:rsid w:val="00334F37"/>
    <w:rsid w:val="003357D5"/>
    <w:rsid w:val="003359CA"/>
    <w:rsid w:val="00335CAD"/>
    <w:rsid w:val="00335D46"/>
    <w:rsid w:val="00336302"/>
    <w:rsid w:val="0033638A"/>
    <w:rsid w:val="003373C4"/>
    <w:rsid w:val="0033754A"/>
    <w:rsid w:val="003375A2"/>
    <w:rsid w:val="00337754"/>
    <w:rsid w:val="00337AC1"/>
    <w:rsid w:val="0034060F"/>
    <w:rsid w:val="003412E6"/>
    <w:rsid w:val="003414F0"/>
    <w:rsid w:val="00341D50"/>
    <w:rsid w:val="003426F8"/>
    <w:rsid w:val="003427A7"/>
    <w:rsid w:val="0034349D"/>
    <w:rsid w:val="003437E0"/>
    <w:rsid w:val="00343868"/>
    <w:rsid w:val="003438D5"/>
    <w:rsid w:val="00343BAF"/>
    <w:rsid w:val="00344123"/>
    <w:rsid w:val="00344251"/>
    <w:rsid w:val="00344EAD"/>
    <w:rsid w:val="003450AD"/>
    <w:rsid w:val="003451CE"/>
    <w:rsid w:val="003457EB"/>
    <w:rsid w:val="00345906"/>
    <w:rsid w:val="003464AD"/>
    <w:rsid w:val="0034707D"/>
    <w:rsid w:val="00347127"/>
    <w:rsid w:val="003472E4"/>
    <w:rsid w:val="003474F0"/>
    <w:rsid w:val="003475D1"/>
    <w:rsid w:val="003477AA"/>
    <w:rsid w:val="00347A68"/>
    <w:rsid w:val="00347D1C"/>
    <w:rsid w:val="0035042C"/>
    <w:rsid w:val="00350DEC"/>
    <w:rsid w:val="00350F06"/>
    <w:rsid w:val="0035108B"/>
    <w:rsid w:val="0035117F"/>
    <w:rsid w:val="0035155D"/>
    <w:rsid w:val="00351A31"/>
    <w:rsid w:val="00351C67"/>
    <w:rsid w:val="003527E8"/>
    <w:rsid w:val="003529A3"/>
    <w:rsid w:val="00352D09"/>
    <w:rsid w:val="00353370"/>
    <w:rsid w:val="00353410"/>
    <w:rsid w:val="0035346F"/>
    <w:rsid w:val="0035383F"/>
    <w:rsid w:val="0035388C"/>
    <w:rsid w:val="003544F7"/>
    <w:rsid w:val="00354CE2"/>
    <w:rsid w:val="0035552C"/>
    <w:rsid w:val="00355C8E"/>
    <w:rsid w:val="00355E6F"/>
    <w:rsid w:val="00356213"/>
    <w:rsid w:val="00356F23"/>
    <w:rsid w:val="0035740D"/>
    <w:rsid w:val="0035756D"/>
    <w:rsid w:val="003578D9"/>
    <w:rsid w:val="003607A0"/>
    <w:rsid w:val="00360BA5"/>
    <w:rsid w:val="00361057"/>
    <w:rsid w:val="003611C3"/>
    <w:rsid w:val="00361601"/>
    <w:rsid w:val="00361635"/>
    <w:rsid w:val="00361807"/>
    <w:rsid w:val="00361C7B"/>
    <w:rsid w:val="00361F55"/>
    <w:rsid w:val="00362A3C"/>
    <w:rsid w:val="0036305B"/>
    <w:rsid w:val="003631AB"/>
    <w:rsid w:val="00363354"/>
    <w:rsid w:val="00363799"/>
    <w:rsid w:val="003637A7"/>
    <w:rsid w:val="003639C1"/>
    <w:rsid w:val="00363B91"/>
    <w:rsid w:val="00364A9B"/>
    <w:rsid w:val="00364D01"/>
    <w:rsid w:val="00365085"/>
    <w:rsid w:val="0036609F"/>
    <w:rsid w:val="0036650A"/>
    <w:rsid w:val="0036699A"/>
    <w:rsid w:val="00366CFD"/>
    <w:rsid w:val="0036772D"/>
    <w:rsid w:val="00370408"/>
    <w:rsid w:val="00370D4C"/>
    <w:rsid w:val="003714BB"/>
    <w:rsid w:val="0037165F"/>
    <w:rsid w:val="00371C9D"/>
    <w:rsid w:val="00371F1C"/>
    <w:rsid w:val="00372855"/>
    <w:rsid w:val="00372B6B"/>
    <w:rsid w:val="00372C3C"/>
    <w:rsid w:val="00373325"/>
    <w:rsid w:val="0037375F"/>
    <w:rsid w:val="003739CE"/>
    <w:rsid w:val="00373A64"/>
    <w:rsid w:val="00373B9E"/>
    <w:rsid w:val="00373C39"/>
    <w:rsid w:val="00373F04"/>
    <w:rsid w:val="00374442"/>
    <w:rsid w:val="00374B22"/>
    <w:rsid w:val="003750C7"/>
    <w:rsid w:val="003756F0"/>
    <w:rsid w:val="00375C0D"/>
    <w:rsid w:val="00376502"/>
    <w:rsid w:val="00376970"/>
    <w:rsid w:val="00376ECA"/>
    <w:rsid w:val="00377F87"/>
    <w:rsid w:val="00380F6D"/>
    <w:rsid w:val="003813EE"/>
    <w:rsid w:val="00381589"/>
    <w:rsid w:val="00381CE0"/>
    <w:rsid w:val="00381FE9"/>
    <w:rsid w:val="00382060"/>
    <w:rsid w:val="00382374"/>
    <w:rsid w:val="00382A84"/>
    <w:rsid w:val="003838E2"/>
    <w:rsid w:val="00383ACC"/>
    <w:rsid w:val="0038410A"/>
    <w:rsid w:val="00384AB1"/>
    <w:rsid w:val="00384DA6"/>
    <w:rsid w:val="003851D6"/>
    <w:rsid w:val="00385F4D"/>
    <w:rsid w:val="0038619B"/>
    <w:rsid w:val="00386749"/>
    <w:rsid w:val="0038685C"/>
    <w:rsid w:val="00386911"/>
    <w:rsid w:val="00386A11"/>
    <w:rsid w:val="00386B4B"/>
    <w:rsid w:val="00386C08"/>
    <w:rsid w:val="00386F40"/>
    <w:rsid w:val="0038770B"/>
    <w:rsid w:val="00387B21"/>
    <w:rsid w:val="00387B42"/>
    <w:rsid w:val="00387FB9"/>
    <w:rsid w:val="0039026C"/>
    <w:rsid w:val="00390FB7"/>
    <w:rsid w:val="00391572"/>
    <w:rsid w:val="00391B2F"/>
    <w:rsid w:val="00391C18"/>
    <w:rsid w:val="00392375"/>
    <w:rsid w:val="003923D3"/>
    <w:rsid w:val="0039263B"/>
    <w:rsid w:val="00392D18"/>
    <w:rsid w:val="003931BC"/>
    <w:rsid w:val="003933D5"/>
    <w:rsid w:val="00394372"/>
    <w:rsid w:val="0039452A"/>
    <w:rsid w:val="00394702"/>
    <w:rsid w:val="00394801"/>
    <w:rsid w:val="00394883"/>
    <w:rsid w:val="00394C64"/>
    <w:rsid w:val="00394FBB"/>
    <w:rsid w:val="00395477"/>
    <w:rsid w:val="00395990"/>
    <w:rsid w:val="00396341"/>
    <w:rsid w:val="00396498"/>
    <w:rsid w:val="00396A86"/>
    <w:rsid w:val="00396C0B"/>
    <w:rsid w:val="00397CD3"/>
    <w:rsid w:val="003A0155"/>
    <w:rsid w:val="003A072F"/>
    <w:rsid w:val="003A07DE"/>
    <w:rsid w:val="003A08D7"/>
    <w:rsid w:val="003A0C92"/>
    <w:rsid w:val="003A131A"/>
    <w:rsid w:val="003A1963"/>
    <w:rsid w:val="003A1AC3"/>
    <w:rsid w:val="003A20C3"/>
    <w:rsid w:val="003A2816"/>
    <w:rsid w:val="003A2B9F"/>
    <w:rsid w:val="003A3572"/>
    <w:rsid w:val="003A3854"/>
    <w:rsid w:val="003A39E0"/>
    <w:rsid w:val="003A3A91"/>
    <w:rsid w:val="003A4B07"/>
    <w:rsid w:val="003A5083"/>
    <w:rsid w:val="003A51F1"/>
    <w:rsid w:val="003A557C"/>
    <w:rsid w:val="003A5B3E"/>
    <w:rsid w:val="003A5C45"/>
    <w:rsid w:val="003A6040"/>
    <w:rsid w:val="003A6D00"/>
    <w:rsid w:val="003A72C2"/>
    <w:rsid w:val="003A7979"/>
    <w:rsid w:val="003B078A"/>
    <w:rsid w:val="003B0D83"/>
    <w:rsid w:val="003B10FE"/>
    <w:rsid w:val="003B11BA"/>
    <w:rsid w:val="003B122A"/>
    <w:rsid w:val="003B1836"/>
    <w:rsid w:val="003B198B"/>
    <w:rsid w:val="003B1E8E"/>
    <w:rsid w:val="003B2113"/>
    <w:rsid w:val="003B214B"/>
    <w:rsid w:val="003B2412"/>
    <w:rsid w:val="003B2626"/>
    <w:rsid w:val="003B2634"/>
    <w:rsid w:val="003B2CCC"/>
    <w:rsid w:val="003B311C"/>
    <w:rsid w:val="003B3D1F"/>
    <w:rsid w:val="003B3D9C"/>
    <w:rsid w:val="003B44D4"/>
    <w:rsid w:val="003B45D6"/>
    <w:rsid w:val="003B4A23"/>
    <w:rsid w:val="003B4B1C"/>
    <w:rsid w:val="003B5AE8"/>
    <w:rsid w:val="003B600F"/>
    <w:rsid w:val="003B64D5"/>
    <w:rsid w:val="003B67A0"/>
    <w:rsid w:val="003B6DE8"/>
    <w:rsid w:val="003B6FD1"/>
    <w:rsid w:val="003B734F"/>
    <w:rsid w:val="003B758A"/>
    <w:rsid w:val="003B78AC"/>
    <w:rsid w:val="003B797B"/>
    <w:rsid w:val="003C01AF"/>
    <w:rsid w:val="003C0406"/>
    <w:rsid w:val="003C0E92"/>
    <w:rsid w:val="003C15DD"/>
    <w:rsid w:val="003C16F7"/>
    <w:rsid w:val="003C2CBE"/>
    <w:rsid w:val="003C2F67"/>
    <w:rsid w:val="003C30CB"/>
    <w:rsid w:val="003C327B"/>
    <w:rsid w:val="003C3778"/>
    <w:rsid w:val="003C3926"/>
    <w:rsid w:val="003C3CDE"/>
    <w:rsid w:val="003C4003"/>
    <w:rsid w:val="003C4515"/>
    <w:rsid w:val="003C4DB4"/>
    <w:rsid w:val="003C61F8"/>
    <w:rsid w:val="003C6543"/>
    <w:rsid w:val="003C709C"/>
    <w:rsid w:val="003C7481"/>
    <w:rsid w:val="003C779C"/>
    <w:rsid w:val="003C7BEB"/>
    <w:rsid w:val="003D08BD"/>
    <w:rsid w:val="003D098C"/>
    <w:rsid w:val="003D0F71"/>
    <w:rsid w:val="003D1112"/>
    <w:rsid w:val="003D1779"/>
    <w:rsid w:val="003D1976"/>
    <w:rsid w:val="003D19FC"/>
    <w:rsid w:val="003D1A48"/>
    <w:rsid w:val="003D1AAC"/>
    <w:rsid w:val="003D1F4B"/>
    <w:rsid w:val="003D21A6"/>
    <w:rsid w:val="003D25E0"/>
    <w:rsid w:val="003D2723"/>
    <w:rsid w:val="003D2BA3"/>
    <w:rsid w:val="003D2E41"/>
    <w:rsid w:val="003D361C"/>
    <w:rsid w:val="003D3F2C"/>
    <w:rsid w:val="003D4959"/>
    <w:rsid w:val="003D4D33"/>
    <w:rsid w:val="003D544A"/>
    <w:rsid w:val="003D586E"/>
    <w:rsid w:val="003D620E"/>
    <w:rsid w:val="003D663B"/>
    <w:rsid w:val="003D6816"/>
    <w:rsid w:val="003D68DB"/>
    <w:rsid w:val="003D69B3"/>
    <w:rsid w:val="003D6AFA"/>
    <w:rsid w:val="003D6D5A"/>
    <w:rsid w:val="003D6DBF"/>
    <w:rsid w:val="003D73CD"/>
    <w:rsid w:val="003D741E"/>
    <w:rsid w:val="003D7BAC"/>
    <w:rsid w:val="003D7DA5"/>
    <w:rsid w:val="003E0032"/>
    <w:rsid w:val="003E0FEF"/>
    <w:rsid w:val="003E145D"/>
    <w:rsid w:val="003E1825"/>
    <w:rsid w:val="003E1E49"/>
    <w:rsid w:val="003E256A"/>
    <w:rsid w:val="003E28A4"/>
    <w:rsid w:val="003E2CB2"/>
    <w:rsid w:val="003E30BC"/>
    <w:rsid w:val="003E3B36"/>
    <w:rsid w:val="003E3BB4"/>
    <w:rsid w:val="003E4098"/>
    <w:rsid w:val="003E4D85"/>
    <w:rsid w:val="003E52B5"/>
    <w:rsid w:val="003E56B6"/>
    <w:rsid w:val="003E59AF"/>
    <w:rsid w:val="003E5A25"/>
    <w:rsid w:val="003E5C0E"/>
    <w:rsid w:val="003E5EBF"/>
    <w:rsid w:val="003E5F74"/>
    <w:rsid w:val="003E6273"/>
    <w:rsid w:val="003E669B"/>
    <w:rsid w:val="003E6FB0"/>
    <w:rsid w:val="003E7F9C"/>
    <w:rsid w:val="003F0DF8"/>
    <w:rsid w:val="003F199E"/>
    <w:rsid w:val="003F1B5F"/>
    <w:rsid w:val="003F2709"/>
    <w:rsid w:val="003F29B9"/>
    <w:rsid w:val="003F2BE5"/>
    <w:rsid w:val="003F349B"/>
    <w:rsid w:val="003F3670"/>
    <w:rsid w:val="003F39AA"/>
    <w:rsid w:val="003F3CC8"/>
    <w:rsid w:val="003F4886"/>
    <w:rsid w:val="003F64E0"/>
    <w:rsid w:val="003F703E"/>
    <w:rsid w:val="003F755C"/>
    <w:rsid w:val="003F76C6"/>
    <w:rsid w:val="003F7BB0"/>
    <w:rsid w:val="00400341"/>
    <w:rsid w:val="0040046E"/>
    <w:rsid w:val="00400688"/>
    <w:rsid w:val="00400730"/>
    <w:rsid w:val="00400924"/>
    <w:rsid w:val="00400B38"/>
    <w:rsid w:val="00400C17"/>
    <w:rsid w:val="0040111E"/>
    <w:rsid w:val="0040124A"/>
    <w:rsid w:val="00401286"/>
    <w:rsid w:val="00401B79"/>
    <w:rsid w:val="00401D66"/>
    <w:rsid w:val="00402A49"/>
    <w:rsid w:val="00402E4F"/>
    <w:rsid w:val="00403114"/>
    <w:rsid w:val="0040359F"/>
    <w:rsid w:val="0040394F"/>
    <w:rsid w:val="00403F42"/>
    <w:rsid w:val="004043CC"/>
    <w:rsid w:val="00404555"/>
    <w:rsid w:val="004050FB"/>
    <w:rsid w:val="004054E4"/>
    <w:rsid w:val="004055AE"/>
    <w:rsid w:val="00405DE4"/>
    <w:rsid w:val="00405F7E"/>
    <w:rsid w:val="00406075"/>
    <w:rsid w:val="00406A55"/>
    <w:rsid w:val="00407129"/>
    <w:rsid w:val="00407761"/>
    <w:rsid w:val="00407D21"/>
    <w:rsid w:val="00407F79"/>
    <w:rsid w:val="00410419"/>
    <w:rsid w:val="0041045C"/>
    <w:rsid w:val="00410C2E"/>
    <w:rsid w:val="00411708"/>
    <w:rsid w:val="00412CE5"/>
    <w:rsid w:val="00413C9B"/>
    <w:rsid w:val="00414041"/>
    <w:rsid w:val="00414D12"/>
    <w:rsid w:val="00414DEC"/>
    <w:rsid w:val="004155FE"/>
    <w:rsid w:val="00415953"/>
    <w:rsid w:val="00415D3D"/>
    <w:rsid w:val="004161A3"/>
    <w:rsid w:val="004161C0"/>
    <w:rsid w:val="0041621D"/>
    <w:rsid w:val="004162B9"/>
    <w:rsid w:val="00417233"/>
    <w:rsid w:val="004173BE"/>
    <w:rsid w:val="00417AE9"/>
    <w:rsid w:val="00417B1A"/>
    <w:rsid w:val="00417C9F"/>
    <w:rsid w:val="00417CB9"/>
    <w:rsid w:val="00417CC3"/>
    <w:rsid w:val="0042081B"/>
    <w:rsid w:val="00420A86"/>
    <w:rsid w:val="004212B7"/>
    <w:rsid w:val="0042294A"/>
    <w:rsid w:val="00422C40"/>
    <w:rsid w:val="0042350C"/>
    <w:rsid w:val="00423522"/>
    <w:rsid w:val="00423861"/>
    <w:rsid w:val="00423D86"/>
    <w:rsid w:val="00424833"/>
    <w:rsid w:val="00424A9F"/>
    <w:rsid w:val="00424C7B"/>
    <w:rsid w:val="00425080"/>
    <w:rsid w:val="004254BB"/>
    <w:rsid w:val="004255FC"/>
    <w:rsid w:val="00425FE7"/>
    <w:rsid w:val="004263C7"/>
    <w:rsid w:val="004266C0"/>
    <w:rsid w:val="004266DF"/>
    <w:rsid w:val="00426CD8"/>
    <w:rsid w:val="00426CF1"/>
    <w:rsid w:val="00426D33"/>
    <w:rsid w:val="00427EF1"/>
    <w:rsid w:val="00430953"/>
    <w:rsid w:val="00430CD9"/>
    <w:rsid w:val="00430D1A"/>
    <w:rsid w:val="004314F6"/>
    <w:rsid w:val="0043161E"/>
    <w:rsid w:val="004318AE"/>
    <w:rsid w:val="00432922"/>
    <w:rsid w:val="004332E9"/>
    <w:rsid w:val="00433756"/>
    <w:rsid w:val="0043410D"/>
    <w:rsid w:val="00434349"/>
    <w:rsid w:val="004347E8"/>
    <w:rsid w:val="00434E4E"/>
    <w:rsid w:val="00435B6C"/>
    <w:rsid w:val="004360F6"/>
    <w:rsid w:val="00436127"/>
    <w:rsid w:val="004361EE"/>
    <w:rsid w:val="00436958"/>
    <w:rsid w:val="00436985"/>
    <w:rsid w:val="00436F8D"/>
    <w:rsid w:val="004370FB"/>
    <w:rsid w:val="00437311"/>
    <w:rsid w:val="00437843"/>
    <w:rsid w:val="004403A8"/>
    <w:rsid w:val="004408CC"/>
    <w:rsid w:val="00440935"/>
    <w:rsid w:val="00440937"/>
    <w:rsid w:val="00440C69"/>
    <w:rsid w:val="0044143F"/>
    <w:rsid w:val="00441797"/>
    <w:rsid w:val="00441897"/>
    <w:rsid w:val="004423ED"/>
    <w:rsid w:val="00442C1C"/>
    <w:rsid w:val="00443351"/>
    <w:rsid w:val="00444A72"/>
    <w:rsid w:val="00444E45"/>
    <w:rsid w:val="00445E39"/>
    <w:rsid w:val="00447661"/>
    <w:rsid w:val="00447685"/>
    <w:rsid w:val="00447C9C"/>
    <w:rsid w:val="004502A4"/>
    <w:rsid w:val="004507DE"/>
    <w:rsid w:val="00450ACD"/>
    <w:rsid w:val="004512C7"/>
    <w:rsid w:val="0045132F"/>
    <w:rsid w:val="00451401"/>
    <w:rsid w:val="004527AF"/>
    <w:rsid w:val="00452ED1"/>
    <w:rsid w:val="00453342"/>
    <w:rsid w:val="00454852"/>
    <w:rsid w:val="00454932"/>
    <w:rsid w:val="00455686"/>
    <w:rsid w:val="00455B4E"/>
    <w:rsid w:val="00456761"/>
    <w:rsid w:val="00456D35"/>
    <w:rsid w:val="00456DE9"/>
    <w:rsid w:val="00457412"/>
    <w:rsid w:val="00457D7B"/>
    <w:rsid w:val="00457F6C"/>
    <w:rsid w:val="00460447"/>
    <w:rsid w:val="0046057D"/>
    <w:rsid w:val="004607DB"/>
    <w:rsid w:val="00460E00"/>
    <w:rsid w:val="00462DA6"/>
    <w:rsid w:val="00463A3A"/>
    <w:rsid w:val="004641DC"/>
    <w:rsid w:val="00464AFD"/>
    <w:rsid w:val="00464E4E"/>
    <w:rsid w:val="00464FF2"/>
    <w:rsid w:val="00465F9B"/>
    <w:rsid w:val="00467E99"/>
    <w:rsid w:val="00470C87"/>
    <w:rsid w:val="0047157E"/>
    <w:rsid w:val="00471868"/>
    <w:rsid w:val="00472872"/>
    <w:rsid w:val="00472A06"/>
    <w:rsid w:val="00473492"/>
    <w:rsid w:val="00473AA3"/>
    <w:rsid w:val="004742AB"/>
    <w:rsid w:val="00474752"/>
    <w:rsid w:val="00475DDC"/>
    <w:rsid w:val="004760EF"/>
    <w:rsid w:val="00476244"/>
    <w:rsid w:val="00476D04"/>
    <w:rsid w:val="00477187"/>
    <w:rsid w:val="0047746A"/>
    <w:rsid w:val="00477768"/>
    <w:rsid w:val="004777A8"/>
    <w:rsid w:val="00477A35"/>
    <w:rsid w:val="00480103"/>
    <w:rsid w:val="0048073F"/>
    <w:rsid w:val="00480909"/>
    <w:rsid w:val="00480A5C"/>
    <w:rsid w:val="00480FA8"/>
    <w:rsid w:val="0048152C"/>
    <w:rsid w:val="004827A1"/>
    <w:rsid w:val="00483001"/>
    <w:rsid w:val="00483333"/>
    <w:rsid w:val="00483BAF"/>
    <w:rsid w:val="00483C75"/>
    <w:rsid w:val="00483F67"/>
    <w:rsid w:val="00484C23"/>
    <w:rsid w:val="0048574B"/>
    <w:rsid w:val="004857AB"/>
    <w:rsid w:val="004859F2"/>
    <w:rsid w:val="00485D03"/>
    <w:rsid w:val="004860E7"/>
    <w:rsid w:val="00486B6D"/>
    <w:rsid w:val="00487021"/>
    <w:rsid w:val="0048787C"/>
    <w:rsid w:val="004878B2"/>
    <w:rsid w:val="004879B9"/>
    <w:rsid w:val="004879BF"/>
    <w:rsid w:val="00487F72"/>
    <w:rsid w:val="00490811"/>
    <w:rsid w:val="00490A51"/>
    <w:rsid w:val="00490D2F"/>
    <w:rsid w:val="00491EAF"/>
    <w:rsid w:val="00492C32"/>
    <w:rsid w:val="00492FFC"/>
    <w:rsid w:val="00493032"/>
    <w:rsid w:val="00493294"/>
    <w:rsid w:val="00493311"/>
    <w:rsid w:val="00493437"/>
    <w:rsid w:val="00493654"/>
    <w:rsid w:val="00493AA7"/>
    <w:rsid w:val="00493F4D"/>
    <w:rsid w:val="00494D92"/>
    <w:rsid w:val="00494EBC"/>
    <w:rsid w:val="004955E0"/>
    <w:rsid w:val="004955EB"/>
    <w:rsid w:val="00495B2D"/>
    <w:rsid w:val="004969BD"/>
    <w:rsid w:val="0049736F"/>
    <w:rsid w:val="00497A4C"/>
    <w:rsid w:val="00497B8C"/>
    <w:rsid w:val="004A08C0"/>
    <w:rsid w:val="004A0B7B"/>
    <w:rsid w:val="004A0C15"/>
    <w:rsid w:val="004A12FF"/>
    <w:rsid w:val="004A164C"/>
    <w:rsid w:val="004A1952"/>
    <w:rsid w:val="004A1FDD"/>
    <w:rsid w:val="004A2086"/>
    <w:rsid w:val="004A267F"/>
    <w:rsid w:val="004A2F04"/>
    <w:rsid w:val="004A2FC4"/>
    <w:rsid w:val="004A3291"/>
    <w:rsid w:val="004A3BF2"/>
    <w:rsid w:val="004A439E"/>
    <w:rsid w:val="004A4ABB"/>
    <w:rsid w:val="004A4DB3"/>
    <w:rsid w:val="004A55DD"/>
    <w:rsid w:val="004A566B"/>
    <w:rsid w:val="004A5E6E"/>
    <w:rsid w:val="004A64EC"/>
    <w:rsid w:val="004A6960"/>
    <w:rsid w:val="004A7779"/>
    <w:rsid w:val="004A7AD1"/>
    <w:rsid w:val="004A7D18"/>
    <w:rsid w:val="004B09A0"/>
    <w:rsid w:val="004B0C5C"/>
    <w:rsid w:val="004B0E24"/>
    <w:rsid w:val="004B0F39"/>
    <w:rsid w:val="004B2068"/>
    <w:rsid w:val="004B2C81"/>
    <w:rsid w:val="004B2D5B"/>
    <w:rsid w:val="004B308E"/>
    <w:rsid w:val="004B3124"/>
    <w:rsid w:val="004B3B70"/>
    <w:rsid w:val="004B4207"/>
    <w:rsid w:val="004B459D"/>
    <w:rsid w:val="004B479E"/>
    <w:rsid w:val="004B488C"/>
    <w:rsid w:val="004B5182"/>
    <w:rsid w:val="004B58F6"/>
    <w:rsid w:val="004B5E20"/>
    <w:rsid w:val="004B62C3"/>
    <w:rsid w:val="004B6341"/>
    <w:rsid w:val="004B6868"/>
    <w:rsid w:val="004B6F77"/>
    <w:rsid w:val="004B7160"/>
    <w:rsid w:val="004B7814"/>
    <w:rsid w:val="004C02DB"/>
    <w:rsid w:val="004C0400"/>
    <w:rsid w:val="004C0CD1"/>
    <w:rsid w:val="004C16BC"/>
    <w:rsid w:val="004C2B74"/>
    <w:rsid w:val="004C313E"/>
    <w:rsid w:val="004C3234"/>
    <w:rsid w:val="004C3B7B"/>
    <w:rsid w:val="004C4360"/>
    <w:rsid w:val="004C4B43"/>
    <w:rsid w:val="004C4E6D"/>
    <w:rsid w:val="004C5A36"/>
    <w:rsid w:val="004C5B02"/>
    <w:rsid w:val="004C5DD8"/>
    <w:rsid w:val="004C666A"/>
    <w:rsid w:val="004C7759"/>
    <w:rsid w:val="004C7DAA"/>
    <w:rsid w:val="004D12F3"/>
    <w:rsid w:val="004D1541"/>
    <w:rsid w:val="004D1A9A"/>
    <w:rsid w:val="004D1B86"/>
    <w:rsid w:val="004D222F"/>
    <w:rsid w:val="004D257A"/>
    <w:rsid w:val="004D28EB"/>
    <w:rsid w:val="004D2971"/>
    <w:rsid w:val="004D2AA6"/>
    <w:rsid w:val="004D2B68"/>
    <w:rsid w:val="004D35D4"/>
    <w:rsid w:val="004D382E"/>
    <w:rsid w:val="004D395C"/>
    <w:rsid w:val="004D3A18"/>
    <w:rsid w:val="004D3F9B"/>
    <w:rsid w:val="004D4656"/>
    <w:rsid w:val="004D56CA"/>
    <w:rsid w:val="004D5A34"/>
    <w:rsid w:val="004D63ED"/>
    <w:rsid w:val="004D7858"/>
    <w:rsid w:val="004E0379"/>
    <w:rsid w:val="004E03D2"/>
    <w:rsid w:val="004E0813"/>
    <w:rsid w:val="004E089B"/>
    <w:rsid w:val="004E0905"/>
    <w:rsid w:val="004E1053"/>
    <w:rsid w:val="004E23BD"/>
    <w:rsid w:val="004E261E"/>
    <w:rsid w:val="004E2816"/>
    <w:rsid w:val="004E2FBB"/>
    <w:rsid w:val="004E37F5"/>
    <w:rsid w:val="004E4027"/>
    <w:rsid w:val="004E43CA"/>
    <w:rsid w:val="004E44E5"/>
    <w:rsid w:val="004E4BE3"/>
    <w:rsid w:val="004E50CF"/>
    <w:rsid w:val="004E5857"/>
    <w:rsid w:val="004E6A10"/>
    <w:rsid w:val="004E6E9B"/>
    <w:rsid w:val="004E7E91"/>
    <w:rsid w:val="004F0B72"/>
    <w:rsid w:val="004F10DF"/>
    <w:rsid w:val="004F14A7"/>
    <w:rsid w:val="004F15A9"/>
    <w:rsid w:val="004F184C"/>
    <w:rsid w:val="004F19E8"/>
    <w:rsid w:val="004F2579"/>
    <w:rsid w:val="004F295E"/>
    <w:rsid w:val="004F2FCA"/>
    <w:rsid w:val="004F2FFC"/>
    <w:rsid w:val="004F306E"/>
    <w:rsid w:val="004F345D"/>
    <w:rsid w:val="004F461F"/>
    <w:rsid w:val="004F4A8B"/>
    <w:rsid w:val="004F4DFE"/>
    <w:rsid w:val="004F4E90"/>
    <w:rsid w:val="004F5BD6"/>
    <w:rsid w:val="004F6564"/>
    <w:rsid w:val="004F7231"/>
    <w:rsid w:val="004F798F"/>
    <w:rsid w:val="00500F73"/>
    <w:rsid w:val="00501A25"/>
    <w:rsid w:val="00501E38"/>
    <w:rsid w:val="005020EC"/>
    <w:rsid w:val="00502483"/>
    <w:rsid w:val="00502BA0"/>
    <w:rsid w:val="00502BC8"/>
    <w:rsid w:val="00502E3E"/>
    <w:rsid w:val="00503B57"/>
    <w:rsid w:val="00503B83"/>
    <w:rsid w:val="00503BFC"/>
    <w:rsid w:val="00503E18"/>
    <w:rsid w:val="00504C4F"/>
    <w:rsid w:val="00504EBF"/>
    <w:rsid w:val="005051C6"/>
    <w:rsid w:val="0050530F"/>
    <w:rsid w:val="005064D0"/>
    <w:rsid w:val="005065C9"/>
    <w:rsid w:val="0050787C"/>
    <w:rsid w:val="00507D1C"/>
    <w:rsid w:val="00510438"/>
    <w:rsid w:val="00510566"/>
    <w:rsid w:val="005107E5"/>
    <w:rsid w:val="0051097D"/>
    <w:rsid w:val="00510FCF"/>
    <w:rsid w:val="0051201D"/>
    <w:rsid w:val="00512C7F"/>
    <w:rsid w:val="0051339D"/>
    <w:rsid w:val="00513709"/>
    <w:rsid w:val="0051390F"/>
    <w:rsid w:val="00513BBD"/>
    <w:rsid w:val="0051462E"/>
    <w:rsid w:val="00514745"/>
    <w:rsid w:val="0051486B"/>
    <w:rsid w:val="005153DB"/>
    <w:rsid w:val="00515ABB"/>
    <w:rsid w:val="00516975"/>
    <w:rsid w:val="005169DB"/>
    <w:rsid w:val="00516A3E"/>
    <w:rsid w:val="00516AF8"/>
    <w:rsid w:val="0052022E"/>
    <w:rsid w:val="005203AA"/>
    <w:rsid w:val="00520667"/>
    <w:rsid w:val="00520E42"/>
    <w:rsid w:val="00521070"/>
    <w:rsid w:val="00521124"/>
    <w:rsid w:val="00521357"/>
    <w:rsid w:val="00521683"/>
    <w:rsid w:val="00521969"/>
    <w:rsid w:val="005219FD"/>
    <w:rsid w:val="00522778"/>
    <w:rsid w:val="00523572"/>
    <w:rsid w:val="0052374F"/>
    <w:rsid w:val="0052429D"/>
    <w:rsid w:val="00524479"/>
    <w:rsid w:val="005244FB"/>
    <w:rsid w:val="00524625"/>
    <w:rsid w:val="00525580"/>
    <w:rsid w:val="005255A9"/>
    <w:rsid w:val="00525DA2"/>
    <w:rsid w:val="00526266"/>
    <w:rsid w:val="005264DC"/>
    <w:rsid w:val="00526D4D"/>
    <w:rsid w:val="00527828"/>
    <w:rsid w:val="00527DA1"/>
    <w:rsid w:val="00527E47"/>
    <w:rsid w:val="005301A7"/>
    <w:rsid w:val="005301C7"/>
    <w:rsid w:val="0053035E"/>
    <w:rsid w:val="00530948"/>
    <w:rsid w:val="005309F6"/>
    <w:rsid w:val="00530BED"/>
    <w:rsid w:val="00530C39"/>
    <w:rsid w:val="0053103C"/>
    <w:rsid w:val="00531A09"/>
    <w:rsid w:val="00531A14"/>
    <w:rsid w:val="00531A2A"/>
    <w:rsid w:val="00531BA4"/>
    <w:rsid w:val="00532B4B"/>
    <w:rsid w:val="005330D9"/>
    <w:rsid w:val="00533189"/>
    <w:rsid w:val="005331ED"/>
    <w:rsid w:val="0053388E"/>
    <w:rsid w:val="0053436E"/>
    <w:rsid w:val="00534748"/>
    <w:rsid w:val="00534E09"/>
    <w:rsid w:val="005350D9"/>
    <w:rsid w:val="005354F3"/>
    <w:rsid w:val="00535607"/>
    <w:rsid w:val="005357A1"/>
    <w:rsid w:val="00535894"/>
    <w:rsid w:val="00535D4F"/>
    <w:rsid w:val="005362B0"/>
    <w:rsid w:val="0053638E"/>
    <w:rsid w:val="005366D8"/>
    <w:rsid w:val="0053670E"/>
    <w:rsid w:val="00536DCC"/>
    <w:rsid w:val="00537A68"/>
    <w:rsid w:val="0054008A"/>
    <w:rsid w:val="005401FE"/>
    <w:rsid w:val="00540860"/>
    <w:rsid w:val="005409BF"/>
    <w:rsid w:val="00540A89"/>
    <w:rsid w:val="00540D49"/>
    <w:rsid w:val="00540EF6"/>
    <w:rsid w:val="0054263F"/>
    <w:rsid w:val="00543175"/>
    <w:rsid w:val="005431A1"/>
    <w:rsid w:val="00543ED1"/>
    <w:rsid w:val="005442DD"/>
    <w:rsid w:val="0054491E"/>
    <w:rsid w:val="00544ADA"/>
    <w:rsid w:val="0054518F"/>
    <w:rsid w:val="00545706"/>
    <w:rsid w:val="005457D9"/>
    <w:rsid w:val="00545AA0"/>
    <w:rsid w:val="00545DA3"/>
    <w:rsid w:val="00546781"/>
    <w:rsid w:val="00546D33"/>
    <w:rsid w:val="0054723F"/>
    <w:rsid w:val="00550BC0"/>
    <w:rsid w:val="0055159E"/>
    <w:rsid w:val="0055263A"/>
    <w:rsid w:val="005529D0"/>
    <w:rsid w:val="00552BCA"/>
    <w:rsid w:val="00553F71"/>
    <w:rsid w:val="005549D1"/>
    <w:rsid w:val="0055540E"/>
    <w:rsid w:val="005555DA"/>
    <w:rsid w:val="005561F7"/>
    <w:rsid w:val="005563C1"/>
    <w:rsid w:val="00556502"/>
    <w:rsid w:val="005566BF"/>
    <w:rsid w:val="00556ED4"/>
    <w:rsid w:val="00560133"/>
    <w:rsid w:val="00560281"/>
    <w:rsid w:val="005609DD"/>
    <w:rsid w:val="00560BE8"/>
    <w:rsid w:val="00561049"/>
    <w:rsid w:val="005611AE"/>
    <w:rsid w:val="00561CC4"/>
    <w:rsid w:val="00562098"/>
    <w:rsid w:val="005621AB"/>
    <w:rsid w:val="005621D5"/>
    <w:rsid w:val="00562205"/>
    <w:rsid w:val="00562D7A"/>
    <w:rsid w:val="00562E72"/>
    <w:rsid w:val="005631B3"/>
    <w:rsid w:val="0056326A"/>
    <w:rsid w:val="00563A61"/>
    <w:rsid w:val="005646AE"/>
    <w:rsid w:val="005649CD"/>
    <w:rsid w:val="005650B1"/>
    <w:rsid w:val="0056538C"/>
    <w:rsid w:val="005654CA"/>
    <w:rsid w:val="005656A8"/>
    <w:rsid w:val="00565C96"/>
    <w:rsid w:val="005667D8"/>
    <w:rsid w:val="005668FE"/>
    <w:rsid w:val="0056779E"/>
    <w:rsid w:val="00567CD9"/>
    <w:rsid w:val="00570B47"/>
    <w:rsid w:val="005718C1"/>
    <w:rsid w:val="005724BA"/>
    <w:rsid w:val="00572916"/>
    <w:rsid w:val="00572967"/>
    <w:rsid w:val="00573587"/>
    <w:rsid w:val="005738BE"/>
    <w:rsid w:val="0057443A"/>
    <w:rsid w:val="0057496A"/>
    <w:rsid w:val="00575433"/>
    <w:rsid w:val="005758D6"/>
    <w:rsid w:val="0057780E"/>
    <w:rsid w:val="00577900"/>
    <w:rsid w:val="00577CAA"/>
    <w:rsid w:val="00577D5C"/>
    <w:rsid w:val="00580049"/>
    <w:rsid w:val="00580874"/>
    <w:rsid w:val="00580C02"/>
    <w:rsid w:val="0058166E"/>
    <w:rsid w:val="00581813"/>
    <w:rsid w:val="00582A06"/>
    <w:rsid w:val="00582ABA"/>
    <w:rsid w:val="00582CAC"/>
    <w:rsid w:val="005837BA"/>
    <w:rsid w:val="00583944"/>
    <w:rsid w:val="00583B96"/>
    <w:rsid w:val="00583D8D"/>
    <w:rsid w:val="00584118"/>
    <w:rsid w:val="00584AF5"/>
    <w:rsid w:val="00584B6A"/>
    <w:rsid w:val="00584D8B"/>
    <w:rsid w:val="00584FA4"/>
    <w:rsid w:val="00585232"/>
    <w:rsid w:val="00585321"/>
    <w:rsid w:val="0058597B"/>
    <w:rsid w:val="00587D0D"/>
    <w:rsid w:val="00587FA8"/>
    <w:rsid w:val="00590436"/>
    <w:rsid w:val="005907DC"/>
    <w:rsid w:val="0059090F"/>
    <w:rsid w:val="0059099E"/>
    <w:rsid w:val="00590C2C"/>
    <w:rsid w:val="00590CE0"/>
    <w:rsid w:val="005920D6"/>
    <w:rsid w:val="0059252D"/>
    <w:rsid w:val="00593223"/>
    <w:rsid w:val="00593329"/>
    <w:rsid w:val="005934A5"/>
    <w:rsid w:val="0059374E"/>
    <w:rsid w:val="00593ECE"/>
    <w:rsid w:val="0059447B"/>
    <w:rsid w:val="00594BB3"/>
    <w:rsid w:val="005952C7"/>
    <w:rsid w:val="00595E8B"/>
    <w:rsid w:val="00597570"/>
    <w:rsid w:val="005A01B5"/>
    <w:rsid w:val="005A0770"/>
    <w:rsid w:val="005A096C"/>
    <w:rsid w:val="005A2074"/>
    <w:rsid w:val="005A2178"/>
    <w:rsid w:val="005A23DC"/>
    <w:rsid w:val="005A2657"/>
    <w:rsid w:val="005A2D0C"/>
    <w:rsid w:val="005A2DC5"/>
    <w:rsid w:val="005A3A65"/>
    <w:rsid w:val="005A3B3F"/>
    <w:rsid w:val="005A3BE2"/>
    <w:rsid w:val="005A3E1F"/>
    <w:rsid w:val="005A464C"/>
    <w:rsid w:val="005A47FF"/>
    <w:rsid w:val="005A485B"/>
    <w:rsid w:val="005A4A3B"/>
    <w:rsid w:val="005A4A99"/>
    <w:rsid w:val="005A4FC6"/>
    <w:rsid w:val="005A53FB"/>
    <w:rsid w:val="005A5501"/>
    <w:rsid w:val="005A5B76"/>
    <w:rsid w:val="005A5FD5"/>
    <w:rsid w:val="005A6158"/>
    <w:rsid w:val="005A6AE0"/>
    <w:rsid w:val="005A6AEA"/>
    <w:rsid w:val="005A6F5F"/>
    <w:rsid w:val="005A72DF"/>
    <w:rsid w:val="005B0D23"/>
    <w:rsid w:val="005B0D95"/>
    <w:rsid w:val="005B0E8A"/>
    <w:rsid w:val="005B118B"/>
    <w:rsid w:val="005B13C4"/>
    <w:rsid w:val="005B25B7"/>
    <w:rsid w:val="005B2B5A"/>
    <w:rsid w:val="005B31F0"/>
    <w:rsid w:val="005B3403"/>
    <w:rsid w:val="005B3E88"/>
    <w:rsid w:val="005B3EAD"/>
    <w:rsid w:val="005B49AD"/>
    <w:rsid w:val="005B4E4D"/>
    <w:rsid w:val="005B5AA3"/>
    <w:rsid w:val="005B5C6F"/>
    <w:rsid w:val="005B6536"/>
    <w:rsid w:val="005B6548"/>
    <w:rsid w:val="005B6F69"/>
    <w:rsid w:val="005B7624"/>
    <w:rsid w:val="005B7837"/>
    <w:rsid w:val="005B7862"/>
    <w:rsid w:val="005B7AC8"/>
    <w:rsid w:val="005B7F03"/>
    <w:rsid w:val="005C04AB"/>
    <w:rsid w:val="005C0BCC"/>
    <w:rsid w:val="005C0CC5"/>
    <w:rsid w:val="005C0ED1"/>
    <w:rsid w:val="005C1AA3"/>
    <w:rsid w:val="005C1E38"/>
    <w:rsid w:val="005C1F13"/>
    <w:rsid w:val="005C2161"/>
    <w:rsid w:val="005C2F94"/>
    <w:rsid w:val="005C4186"/>
    <w:rsid w:val="005C4A7B"/>
    <w:rsid w:val="005C509D"/>
    <w:rsid w:val="005C55FE"/>
    <w:rsid w:val="005C5736"/>
    <w:rsid w:val="005C60A5"/>
    <w:rsid w:val="005C631D"/>
    <w:rsid w:val="005C6BC8"/>
    <w:rsid w:val="005C6CD7"/>
    <w:rsid w:val="005C6F7E"/>
    <w:rsid w:val="005C7710"/>
    <w:rsid w:val="005C7EEB"/>
    <w:rsid w:val="005C7F90"/>
    <w:rsid w:val="005D02CE"/>
    <w:rsid w:val="005D0A30"/>
    <w:rsid w:val="005D0CC8"/>
    <w:rsid w:val="005D0FFD"/>
    <w:rsid w:val="005D2FDE"/>
    <w:rsid w:val="005D3018"/>
    <w:rsid w:val="005D30B7"/>
    <w:rsid w:val="005D3403"/>
    <w:rsid w:val="005D4641"/>
    <w:rsid w:val="005D47D7"/>
    <w:rsid w:val="005D4F7B"/>
    <w:rsid w:val="005D58E1"/>
    <w:rsid w:val="005D6E0B"/>
    <w:rsid w:val="005D6E22"/>
    <w:rsid w:val="005D707D"/>
    <w:rsid w:val="005D72B4"/>
    <w:rsid w:val="005D75CA"/>
    <w:rsid w:val="005D773B"/>
    <w:rsid w:val="005D77C2"/>
    <w:rsid w:val="005D78BB"/>
    <w:rsid w:val="005E0FC9"/>
    <w:rsid w:val="005E1148"/>
    <w:rsid w:val="005E131F"/>
    <w:rsid w:val="005E13DC"/>
    <w:rsid w:val="005E1F71"/>
    <w:rsid w:val="005E1FD1"/>
    <w:rsid w:val="005E2B05"/>
    <w:rsid w:val="005E2C60"/>
    <w:rsid w:val="005E38EC"/>
    <w:rsid w:val="005E4066"/>
    <w:rsid w:val="005E45E8"/>
    <w:rsid w:val="005E5088"/>
    <w:rsid w:val="005E5443"/>
    <w:rsid w:val="005E75D0"/>
    <w:rsid w:val="005E7806"/>
    <w:rsid w:val="005F0962"/>
    <w:rsid w:val="005F0D10"/>
    <w:rsid w:val="005F144E"/>
    <w:rsid w:val="005F18DF"/>
    <w:rsid w:val="005F1B6A"/>
    <w:rsid w:val="005F1EA3"/>
    <w:rsid w:val="005F24BC"/>
    <w:rsid w:val="005F2638"/>
    <w:rsid w:val="005F31A3"/>
    <w:rsid w:val="005F33A8"/>
    <w:rsid w:val="005F36A1"/>
    <w:rsid w:val="005F3887"/>
    <w:rsid w:val="005F3DA8"/>
    <w:rsid w:val="005F3F76"/>
    <w:rsid w:val="005F41E2"/>
    <w:rsid w:val="005F533F"/>
    <w:rsid w:val="005F5AC0"/>
    <w:rsid w:val="005F5F4D"/>
    <w:rsid w:val="005F6415"/>
    <w:rsid w:val="005F76AE"/>
    <w:rsid w:val="005F77AD"/>
    <w:rsid w:val="0060042B"/>
    <w:rsid w:val="00600871"/>
    <w:rsid w:val="00600AB4"/>
    <w:rsid w:val="00600C69"/>
    <w:rsid w:val="00600DDF"/>
    <w:rsid w:val="00601170"/>
    <w:rsid w:val="00601208"/>
    <w:rsid w:val="00601A5D"/>
    <w:rsid w:val="0060218C"/>
    <w:rsid w:val="006021BF"/>
    <w:rsid w:val="00602372"/>
    <w:rsid w:val="00602AAB"/>
    <w:rsid w:val="00604760"/>
    <w:rsid w:val="00604BA2"/>
    <w:rsid w:val="006058BF"/>
    <w:rsid w:val="00606315"/>
    <w:rsid w:val="0060679D"/>
    <w:rsid w:val="006070F5"/>
    <w:rsid w:val="00607198"/>
    <w:rsid w:val="00607AA5"/>
    <w:rsid w:val="00607B2A"/>
    <w:rsid w:val="00610055"/>
    <w:rsid w:val="006102D6"/>
    <w:rsid w:val="006104FB"/>
    <w:rsid w:val="0061056A"/>
    <w:rsid w:val="006105BE"/>
    <w:rsid w:val="006105DF"/>
    <w:rsid w:val="00610E6F"/>
    <w:rsid w:val="006116D6"/>
    <w:rsid w:val="00611826"/>
    <w:rsid w:val="00611A0F"/>
    <w:rsid w:val="00612613"/>
    <w:rsid w:val="006128D6"/>
    <w:rsid w:val="00612EF4"/>
    <w:rsid w:val="0061386C"/>
    <w:rsid w:val="00613D5A"/>
    <w:rsid w:val="0061421E"/>
    <w:rsid w:val="006145C0"/>
    <w:rsid w:val="00614F0C"/>
    <w:rsid w:val="00615137"/>
    <w:rsid w:val="00615158"/>
    <w:rsid w:val="00615B42"/>
    <w:rsid w:val="00615F9B"/>
    <w:rsid w:val="00616B80"/>
    <w:rsid w:val="00617116"/>
    <w:rsid w:val="006172DF"/>
    <w:rsid w:val="00620580"/>
    <w:rsid w:val="00620910"/>
    <w:rsid w:val="00620C9D"/>
    <w:rsid w:val="00620F40"/>
    <w:rsid w:val="006211F7"/>
    <w:rsid w:val="00621E67"/>
    <w:rsid w:val="006222A3"/>
    <w:rsid w:val="0062231B"/>
    <w:rsid w:val="00622469"/>
    <w:rsid w:val="006224F9"/>
    <w:rsid w:val="00622B74"/>
    <w:rsid w:val="00622CD3"/>
    <w:rsid w:val="006238BE"/>
    <w:rsid w:val="00623A44"/>
    <w:rsid w:val="0062408D"/>
    <w:rsid w:val="006252DA"/>
    <w:rsid w:val="006254DC"/>
    <w:rsid w:val="006258E8"/>
    <w:rsid w:val="0062660F"/>
    <w:rsid w:val="0062664E"/>
    <w:rsid w:val="0062676E"/>
    <w:rsid w:val="0062769D"/>
    <w:rsid w:val="00630E01"/>
    <w:rsid w:val="00630E8C"/>
    <w:rsid w:val="00631531"/>
    <w:rsid w:val="0063178E"/>
    <w:rsid w:val="0063183F"/>
    <w:rsid w:val="00631BA7"/>
    <w:rsid w:val="00631FED"/>
    <w:rsid w:val="00632375"/>
    <w:rsid w:val="00632423"/>
    <w:rsid w:val="0063295B"/>
    <w:rsid w:val="006330E0"/>
    <w:rsid w:val="00633198"/>
    <w:rsid w:val="0063459C"/>
    <w:rsid w:val="00634853"/>
    <w:rsid w:val="00634DFA"/>
    <w:rsid w:val="006363F9"/>
    <w:rsid w:val="006368C1"/>
    <w:rsid w:val="00636A0B"/>
    <w:rsid w:val="00637DA8"/>
    <w:rsid w:val="00637E61"/>
    <w:rsid w:val="006402FF"/>
    <w:rsid w:val="00640D6D"/>
    <w:rsid w:val="00641062"/>
    <w:rsid w:val="006417C9"/>
    <w:rsid w:val="006418BE"/>
    <w:rsid w:val="0064190D"/>
    <w:rsid w:val="00641C6A"/>
    <w:rsid w:val="00641DFD"/>
    <w:rsid w:val="00642296"/>
    <w:rsid w:val="00642AA5"/>
    <w:rsid w:val="00642E8D"/>
    <w:rsid w:val="00642F1C"/>
    <w:rsid w:val="00643422"/>
    <w:rsid w:val="006439E0"/>
    <w:rsid w:val="00643CF0"/>
    <w:rsid w:val="00643FFF"/>
    <w:rsid w:val="006440CC"/>
    <w:rsid w:val="00644649"/>
    <w:rsid w:val="00644D43"/>
    <w:rsid w:val="006450BA"/>
    <w:rsid w:val="006451A9"/>
    <w:rsid w:val="00645A71"/>
    <w:rsid w:val="00645F33"/>
    <w:rsid w:val="00646079"/>
    <w:rsid w:val="0064632A"/>
    <w:rsid w:val="00646BD5"/>
    <w:rsid w:val="00646E36"/>
    <w:rsid w:val="0064755A"/>
    <w:rsid w:val="006475B7"/>
    <w:rsid w:val="00647B14"/>
    <w:rsid w:val="00650091"/>
    <w:rsid w:val="0065047C"/>
    <w:rsid w:val="00650535"/>
    <w:rsid w:val="00651599"/>
    <w:rsid w:val="006516DC"/>
    <w:rsid w:val="0065177A"/>
    <w:rsid w:val="00652687"/>
    <w:rsid w:val="00654007"/>
    <w:rsid w:val="00654619"/>
    <w:rsid w:val="00655C81"/>
    <w:rsid w:val="00655D1F"/>
    <w:rsid w:val="006561E2"/>
    <w:rsid w:val="00656A5E"/>
    <w:rsid w:val="00656E08"/>
    <w:rsid w:val="0065703A"/>
    <w:rsid w:val="006571CB"/>
    <w:rsid w:val="00657469"/>
    <w:rsid w:val="006579C7"/>
    <w:rsid w:val="0066031D"/>
    <w:rsid w:val="00661314"/>
    <w:rsid w:val="00662D37"/>
    <w:rsid w:val="006638FA"/>
    <w:rsid w:val="00664147"/>
    <w:rsid w:val="006646D0"/>
    <w:rsid w:val="00664816"/>
    <w:rsid w:val="00664937"/>
    <w:rsid w:val="00664F73"/>
    <w:rsid w:val="00664F93"/>
    <w:rsid w:val="006653E0"/>
    <w:rsid w:val="006654ED"/>
    <w:rsid w:val="00666EDF"/>
    <w:rsid w:val="00666F06"/>
    <w:rsid w:val="00666FF9"/>
    <w:rsid w:val="006679E5"/>
    <w:rsid w:val="00671E84"/>
    <w:rsid w:val="0067240C"/>
    <w:rsid w:val="00672872"/>
    <w:rsid w:val="00673223"/>
    <w:rsid w:val="006735BA"/>
    <w:rsid w:val="006735C8"/>
    <w:rsid w:val="00673C11"/>
    <w:rsid w:val="00673CB1"/>
    <w:rsid w:val="00673D44"/>
    <w:rsid w:val="00674296"/>
    <w:rsid w:val="006753A6"/>
    <w:rsid w:val="006753E1"/>
    <w:rsid w:val="00675A89"/>
    <w:rsid w:val="00675D19"/>
    <w:rsid w:val="006760ED"/>
    <w:rsid w:val="006761ED"/>
    <w:rsid w:val="006764C1"/>
    <w:rsid w:val="00676572"/>
    <w:rsid w:val="00676ED5"/>
    <w:rsid w:val="0067708E"/>
    <w:rsid w:val="00677AA5"/>
    <w:rsid w:val="00677ACE"/>
    <w:rsid w:val="00680528"/>
    <w:rsid w:val="00680C59"/>
    <w:rsid w:val="006820FA"/>
    <w:rsid w:val="00682833"/>
    <w:rsid w:val="00682E0F"/>
    <w:rsid w:val="006833C8"/>
    <w:rsid w:val="0068361D"/>
    <w:rsid w:val="0068389B"/>
    <w:rsid w:val="00684289"/>
    <w:rsid w:val="006856C6"/>
    <w:rsid w:val="00685906"/>
    <w:rsid w:val="00685E3D"/>
    <w:rsid w:val="00687213"/>
    <w:rsid w:val="0068792B"/>
    <w:rsid w:val="00687AAA"/>
    <w:rsid w:val="00687D28"/>
    <w:rsid w:val="00687E51"/>
    <w:rsid w:val="00690C3B"/>
    <w:rsid w:val="00690CBB"/>
    <w:rsid w:val="00691267"/>
    <w:rsid w:val="0069190D"/>
    <w:rsid w:val="00691D5A"/>
    <w:rsid w:val="00692686"/>
    <w:rsid w:val="00692A39"/>
    <w:rsid w:val="00692D3B"/>
    <w:rsid w:val="006937C4"/>
    <w:rsid w:val="0069396F"/>
    <w:rsid w:val="00694055"/>
    <w:rsid w:val="00694391"/>
    <w:rsid w:val="006945DB"/>
    <w:rsid w:val="00694989"/>
    <w:rsid w:val="00694CF2"/>
    <w:rsid w:val="006958DB"/>
    <w:rsid w:val="00695A4A"/>
    <w:rsid w:val="00695A88"/>
    <w:rsid w:val="006960C4"/>
    <w:rsid w:val="00696515"/>
    <w:rsid w:val="00697248"/>
    <w:rsid w:val="00697784"/>
    <w:rsid w:val="00697890"/>
    <w:rsid w:val="006A034B"/>
    <w:rsid w:val="006A1929"/>
    <w:rsid w:val="006A1A1F"/>
    <w:rsid w:val="006A1FAB"/>
    <w:rsid w:val="006A322E"/>
    <w:rsid w:val="006A3309"/>
    <w:rsid w:val="006A5418"/>
    <w:rsid w:val="006A5570"/>
    <w:rsid w:val="006A573E"/>
    <w:rsid w:val="006A5BAA"/>
    <w:rsid w:val="006A6094"/>
    <w:rsid w:val="006A6207"/>
    <w:rsid w:val="006A6936"/>
    <w:rsid w:val="006A7AD6"/>
    <w:rsid w:val="006B07B4"/>
    <w:rsid w:val="006B0ED7"/>
    <w:rsid w:val="006B20B7"/>
    <w:rsid w:val="006B21DE"/>
    <w:rsid w:val="006B25F3"/>
    <w:rsid w:val="006B3440"/>
    <w:rsid w:val="006B36AF"/>
    <w:rsid w:val="006B3A1D"/>
    <w:rsid w:val="006B50C6"/>
    <w:rsid w:val="006B5491"/>
    <w:rsid w:val="006B58F3"/>
    <w:rsid w:val="006B59F5"/>
    <w:rsid w:val="006B650D"/>
    <w:rsid w:val="006B67AD"/>
    <w:rsid w:val="006B7C0D"/>
    <w:rsid w:val="006C0329"/>
    <w:rsid w:val="006C2131"/>
    <w:rsid w:val="006C217C"/>
    <w:rsid w:val="006C2C2F"/>
    <w:rsid w:val="006C2DAD"/>
    <w:rsid w:val="006C2FFC"/>
    <w:rsid w:val="006C37B5"/>
    <w:rsid w:val="006C448A"/>
    <w:rsid w:val="006C4770"/>
    <w:rsid w:val="006C489A"/>
    <w:rsid w:val="006C57C5"/>
    <w:rsid w:val="006C5C66"/>
    <w:rsid w:val="006C6160"/>
    <w:rsid w:val="006C6747"/>
    <w:rsid w:val="006C6803"/>
    <w:rsid w:val="006C7BAA"/>
    <w:rsid w:val="006D0673"/>
    <w:rsid w:val="006D0D45"/>
    <w:rsid w:val="006D14BD"/>
    <w:rsid w:val="006D27A1"/>
    <w:rsid w:val="006D3A4E"/>
    <w:rsid w:val="006D49EB"/>
    <w:rsid w:val="006D4AA1"/>
    <w:rsid w:val="006D51F0"/>
    <w:rsid w:val="006D54AF"/>
    <w:rsid w:val="006D5656"/>
    <w:rsid w:val="006D59BF"/>
    <w:rsid w:val="006D5A6D"/>
    <w:rsid w:val="006D63B6"/>
    <w:rsid w:val="006D6762"/>
    <w:rsid w:val="006D6D9E"/>
    <w:rsid w:val="006D722B"/>
    <w:rsid w:val="006D723A"/>
    <w:rsid w:val="006D78DC"/>
    <w:rsid w:val="006D7DB2"/>
    <w:rsid w:val="006E02D7"/>
    <w:rsid w:val="006E03B0"/>
    <w:rsid w:val="006E11EA"/>
    <w:rsid w:val="006E20B2"/>
    <w:rsid w:val="006E252B"/>
    <w:rsid w:val="006E286B"/>
    <w:rsid w:val="006E2C22"/>
    <w:rsid w:val="006E3011"/>
    <w:rsid w:val="006E384C"/>
    <w:rsid w:val="006E3FCC"/>
    <w:rsid w:val="006E44E5"/>
    <w:rsid w:val="006E4781"/>
    <w:rsid w:val="006E4AC2"/>
    <w:rsid w:val="006E6AD4"/>
    <w:rsid w:val="006E6C81"/>
    <w:rsid w:val="006E7884"/>
    <w:rsid w:val="006F0AD4"/>
    <w:rsid w:val="006F0E0D"/>
    <w:rsid w:val="006F1306"/>
    <w:rsid w:val="006F19A3"/>
    <w:rsid w:val="006F1A75"/>
    <w:rsid w:val="006F2393"/>
    <w:rsid w:val="006F3228"/>
    <w:rsid w:val="006F3860"/>
    <w:rsid w:val="006F3B11"/>
    <w:rsid w:val="006F4270"/>
    <w:rsid w:val="006F4558"/>
    <w:rsid w:val="006F4773"/>
    <w:rsid w:val="006F48F1"/>
    <w:rsid w:val="006F4E1A"/>
    <w:rsid w:val="006F4EBC"/>
    <w:rsid w:val="006F5ACD"/>
    <w:rsid w:val="006F5B3B"/>
    <w:rsid w:val="006F5BB4"/>
    <w:rsid w:val="006F61A7"/>
    <w:rsid w:val="006F66CD"/>
    <w:rsid w:val="006F68BA"/>
    <w:rsid w:val="006F6C21"/>
    <w:rsid w:val="006F72BF"/>
    <w:rsid w:val="006F73CB"/>
    <w:rsid w:val="006F75D9"/>
    <w:rsid w:val="00700139"/>
    <w:rsid w:val="0070097C"/>
    <w:rsid w:val="00700BAF"/>
    <w:rsid w:val="00700F74"/>
    <w:rsid w:val="00701CF6"/>
    <w:rsid w:val="00702249"/>
    <w:rsid w:val="007026A6"/>
    <w:rsid w:val="007027CC"/>
    <w:rsid w:val="00702A12"/>
    <w:rsid w:val="00702BB1"/>
    <w:rsid w:val="00703348"/>
    <w:rsid w:val="00703376"/>
    <w:rsid w:val="00703484"/>
    <w:rsid w:val="007046C1"/>
    <w:rsid w:val="007048B0"/>
    <w:rsid w:val="0070495C"/>
    <w:rsid w:val="00704A0E"/>
    <w:rsid w:val="0070540C"/>
    <w:rsid w:val="007058CD"/>
    <w:rsid w:val="00705988"/>
    <w:rsid w:val="00705B37"/>
    <w:rsid w:val="00706508"/>
    <w:rsid w:val="00706F89"/>
    <w:rsid w:val="00707C56"/>
    <w:rsid w:val="007111E5"/>
    <w:rsid w:val="007113C4"/>
    <w:rsid w:val="007115D0"/>
    <w:rsid w:val="00711B44"/>
    <w:rsid w:val="0071215D"/>
    <w:rsid w:val="00712AA4"/>
    <w:rsid w:val="00712B7C"/>
    <w:rsid w:val="00712E4C"/>
    <w:rsid w:val="0071313B"/>
    <w:rsid w:val="00713321"/>
    <w:rsid w:val="00713462"/>
    <w:rsid w:val="00713DFB"/>
    <w:rsid w:val="00713FC1"/>
    <w:rsid w:val="007141D8"/>
    <w:rsid w:val="007154DD"/>
    <w:rsid w:val="00716441"/>
    <w:rsid w:val="0071659F"/>
    <w:rsid w:val="007165E7"/>
    <w:rsid w:val="007172DD"/>
    <w:rsid w:val="00717426"/>
    <w:rsid w:val="00717D03"/>
    <w:rsid w:val="007202E7"/>
    <w:rsid w:val="0072175B"/>
    <w:rsid w:val="00721D33"/>
    <w:rsid w:val="00722410"/>
    <w:rsid w:val="007224E6"/>
    <w:rsid w:val="00722F71"/>
    <w:rsid w:val="007232BD"/>
    <w:rsid w:val="00723379"/>
    <w:rsid w:val="0072371E"/>
    <w:rsid w:val="00723783"/>
    <w:rsid w:val="00723ABB"/>
    <w:rsid w:val="00723D9C"/>
    <w:rsid w:val="0072461F"/>
    <w:rsid w:val="007251A1"/>
    <w:rsid w:val="00726854"/>
    <w:rsid w:val="00727C85"/>
    <w:rsid w:val="0073014B"/>
    <w:rsid w:val="007303BF"/>
    <w:rsid w:val="00731293"/>
    <w:rsid w:val="007315B7"/>
    <w:rsid w:val="00731ABA"/>
    <w:rsid w:val="00731FC5"/>
    <w:rsid w:val="00732A32"/>
    <w:rsid w:val="00732B2F"/>
    <w:rsid w:val="00732C90"/>
    <w:rsid w:val="0073305E"/>
    <w:rsid w:val="00733DCE"/>
    <w:rsid w:val="00735714"/>
    <w:rsid w:val="0073571F"/>
    <w:rsid w:val="007357E8"/>
    <w:rsid w:val="007357EE"/>
    <w:rsid w:val="0073581E"/>
    <w:rsid w:val="007364F3"/>
    <w:rsid w:val="00737A15"/>
    <w:rsid w:val="00740772"/>
    <w:rsid w:val="00740FA8"/>
    <w:rsid w:val="00741582"/>
    <w:rsid w:val="00741A6E"/>
    <w:rsid w:val="00741C04"/>
    <w:rsid w:val="00742546"/>
    <w:rsid w:val="007425F4"/>
    <w:rsid w:val="00742AAF"/>
    <w:rsid w:val="007432FA"/>
    <w:rsid w:val="00744285"/>
    <w:rsid w:val="007447F0"/>
    <w:rsid w:val="00744E78"/>
    <w:rsid w:val="00745959"/>
    <w:rsid w:val="00745ACC"/>
    <w:rsid w:val="00746A7B"/>
    <w:rsid w:val="00746FC8"/>
    <w:rsid w:val="00747E31"/>
    <w:rsid w:val="00747F65"/>
    <w:rsid w:val="007502A6"/>
    <w:rsid w:val="007507BF"/>
    <w:rsid w:val="00750D77"/>
    <w:rsid w:val="00751946"/>
    <w:rsid w:val="007520B5"/>
    <w:rsid w:val="007522E6"/>
    <w:rsid w:val="007534EE"/>
    <w:rsid w:val="00753631"/>
    <w:rsid w:val="007539D1"/>
    <w:rsid w:val="00753CEA"/>
    <w:rsid w:val="007546B7"/>
    <w:rsid w:val="00754826"/>
    <w:rsid w:val="00755476"/>
    <w:rsid w:val="0075559F"/>
    <w:rsid w:val="007559FB"/>
    <w:rsid w:val="00755AD6"/>
    <w:rsid w:val="00755C1E"/>
    <w:rsid w:val="00756AC9"/>
    <w:rsid w:val="00756DAB"/>
    <w:rsid w:val="00760497"/>
    <w:rsid w:val="00760F95"/>
    <w:rsid w:val="00761A30"/>
    <w:rsid w:val="00761BAE"/>
    <w:rsid w:val="00761BBF"/>
    <w:rsid w:val="00763A1E"/>
    <w:rsid w:val="0076489D"/>
    <w:rsid w:val="007656B9"/>
    <w:rsid w:val="00765C0D"/>
    <w:rsid w:val="00765F98"/>
    <w:rsid w:val="00766559"/>
    <w:rsid w:val="007669B2"/>
    <w:rsid w:val="00766B4B"/>
    <w:rsid w:val="00767805"/>
    <w:rsid w:val="00770310"/>
    <w:rsid w:val="0077061F"/>
    <w:rsid w:val="00770BF8"/>
    <w:rsid w:val="00771419"/>
    <w:rsid w:val="007715D7"/>
    <w:rsid w:val="00771711"/>
    <w:rsid w:val="00771AC4"/>
    <w:rsid w:val="00771E1C"/>
    <w:rsid w:val="0077296F"/>
    <w:rsid w:val="0077343F"/>
    <w:rsid w:val="007739EE"/>
    <w:rsid w:val="00773C3A"/>
    <w:rsid w:val="007748F2"/>
    <w:rsid w:val="00775528"/>
    <w:rsid w:val="007756F9"/>
    <w:rsid w:val="00775743"/>
    <w:rsid w:val="00775C79"/>
    <w:rsid w:val="0077664E"/>
    <w:rsid w:val="00776E07"/>
    <w:rsid w:val="0077709F"/>
    <w:rsid w:val="00777312"/>
    <w:rsid w:val="00777D7A"/>
    <w:rsid w:val="00780951"/>
    <w:rsid w:val="00780FDE"/>
    <w:rsid w:val="00781485"/>
    <w:rsid w:val="0078192B"/>
    <w:rsid w:val="007826E2"/>
    <w:rsid w:val="007836BF"/>
    <w:rsid w:val="0078397E"/>
    <w:rsid w:val="0078482B"/>
    <w:rsid w:val="00784A06"/>
    <w:rsid w:val="00785765"/>
    <w:rsid w:val="00785AAC"/>
    <w:rsid w:val="00786138"/>
    <w:rsid w:val="00786170"/>
    <w:rsid w:val="007868FA"/>
    <w:rsid w:val="007870DC"/>
    <w:rsid w:val="007902EB"/>
    <w:rsid w:val="007909B7"/>
    <w:rsid w:val="007909E1"/>
    <w:rsid w:val="00790A75"/>
    <w:rsid w:val="0079177A"/>
    <w:rsid w:val="0079251C"/>
    <w:rsid w:val="0079311D"/>
    <w:rsid w:val="00793245"/>
    <w:rsid w:val="00794051"/>
    <w:rsid w:val="00794BCD"/>
    <w:rsid w:val="00794E25"/>
    <w:rsid w:val="007951A4"/>
    <w:rsid w:val="007958AE"/>
    <w:rsid w:val="0079599B"/>
    <w:rsid w:val="00796DD6"/>
    <w:rsid w:val="00796E1C"/>
    <w:rsid w:val="007976C3"/>
    <w:rsid w:val="00797DB7"/>
    <w:rsid w:val="00797F77"/>
    <w:rsid w:val="00797F97"/>
    <w:rsid w:val="007A0060"/>
    <w:rsid w:val="007A04AD"/>
    <w:rsid w:val="007A0BA8"/>
    <w:rsid w:val="007A0C42"/>
    <w:rsid w:val="007A0CFD"/>
    <w:rsid w:val="007A113B"/>
    <w:rsid w:val="007A123A"/>
    <w:rsid w:val="007A12B6"/>
    <w:rsid w:val="007A13BF"/>
    <w:rsid w:val="007A1420"/>
    <w:rsid w:val="007A1A4E"/>
    <w:rsid w:val="007A21DA"/>
    <w:rsid w:val="007A24F2"/>
    <w:rsid w:val="007A2578"/>
    <w:rsid w:val="007A2CD9"/>
    <w:rsid w:val="007A3736"/>
    <w:rsid w:val="007A4160"/>
    <w:rsid w:val="007A4378"/>
    <w:rsid w:val="007A494B"/>
    <w:rsid w:val="007A4F0E"/>
    <w:rsid w:val="007A517A"/>
    <w:rsid w:val="007A5841"/>
    <w:rsid w:val="007A5969"/>
    <w:rsid w:val="007A69A6"/>
    <w:rsid w:val="007A6B59"/>
    <w:rsid w:val="007A6E71"/>
    <w:rsid w:val="007A75BF"/>
    <w:rsid w:val="007A7C1A"/>
    <w:rsid w:val="007B078B"/>
    <w:rsid w:val="007B079C"/>
    <w:rsid w:val="007B0918"/>
    <w:rsid w:val="007B0965"/>
    <w:rsid w:val="007B0A82"/>
    <w:rsid w:val="007B0F74"/>
    <w:rsid w:val="007B1158"/>
    <w:rsid w:val="007B11FB"/>
    <w:rsid w:val="007B1AC6"/>
    <w:rsid w:val="007B2D77"/>
    <w:rsid w:val="007B2E0C"/>
    <w:rsid w:val="007B349A"/>
    <w:rsid w:val="007B389A"/>
    <w:rsid w:val="007B399A"/>
    <w:rsid w:val="007B41CF"/>
    <w:rsid w:val="007B4638"/>
    <w:rsid w:val="007B4D86"/>
    <w:rsid w:val="007B4E6A"/>
    <w:rsid w:val="007B58D0"/>
    <w:rsid w:val="007B6F43"/>
    <w:rsid w:val="007B714B"/>
    <w:rsid w:val="007B7508"/>
    <w:rsid w:val="007B750B"/>
    <w:rsid w:val="007B761B"/>
    <w:rsid w:val="007B7AEA"/>
    <w:rsid w:val="007C0103"/>
    <w:rsid w:val="007C01CD"/>
    <w:rsid w:val="007C027B"/>
    <w:rsid w:val="007C0834"/>
    <w:rsid w:val="007C0890"/>
    <w:rsid w:val="007C08CB"/>
    <w:rsid w:val="007C0A36"/>
    <w:rsid w:val="007C0E7C"/>
    <w:rsid w:val="007C0FCE"/>
    <w:rsid w:val="007C16C4"/>
    <w:rsid w:val="007C26AC"/>
    <w:rsid w:val="007C29F9"/>
    <w:rsid w:val="007C3066"/>
    <w:rsid w:val="007C3197"/>
    <w:rsid w:val="007C367B"/>
    <w:rsid w:val="007C42EE"/>
    <w:rsid w:val="007C48AF"/>
    <w:rsid w:val="007C5175"/>
    <w:rsid w:val="007C52CD"/>
    <w:rsid w:val="007C5428"/>
    <w:rsid w:val="007C5455"/>
    <w:rsid w:val="007C5A59"/>
    <w:rsid w:val="007C6208"/>
    <w:rsid w:val="007C67D3"/>
    <w:rsid w:val="007C6BE2"/>
    <w:rsid w:val="007C6DEE"/>
    <w:rsid w:val="007C6E9B"/>
    <w:rsid w:val="007C6F5E"/>
    <w:rsid w:val="007C77F2"/>
    <w:rsid w:val="007D0186"/>
    <w:rsid w:val="007D056A"/>
    <w:rsid w:val="007D064B"/>
    <w:rsid w:val="007D0AEA"/>
    <w:rsid w:val="007D1030"/>
    <w:rsid w:val="007D12D1"/>
    <w:rsid w:val="007D1408"/>
    <w:rsid w:val="007D1A9B"/>
    <w:rsid w:val="007D1E0A"/>
    <w:rsid w:val="007D206C"/>
    <w:rsid w:val="007D2129"/>
    <w:rsid w:val="007D2CCB"/>
    <w:rsid w:val="007D2E4E"/>
    <w:rsid w:val="007D3067"/>
    <w:rsid w:val="007D3973"/>
    <w:rsid w:val="007D3AE1"/>
    <w:rsid w:val="007D3FA0"/>
    <w:rsid w:val="007D4437"/>
    <w:rsid w:val="007D44D6"/>
    <w:rsid w:val="007D4B41"/>
    <w:rsid w:val="007D4E1B"/>
    <w:rsid w:val="007D5399"/>
    <w:rsid w:val="007D5E0D"/>
    <w:rsid w:val="007D5EA3"/>
    <w:rsid w:val="007D6659"/>
    <w:rsid w:val="007D6B64"/>
    <w:rsid w:val="007D7049"/>
    <w:rsid w:val="007D7170"/>
    <w:rsid w:val="007D7668"/>
    <w:rsid w:val="007D7903"/>
    <w:rsid w:val="007E05D9"/>
    <w:rsid w:val="007E0A2B"/>
    <w:rsid w:val="007E254E"/>
    <w:rsid w:val="007E33FE"/>
    <w:rsid w:val="007E38CA"/>
    <w:rsid w:val="007E4002"/>
    <w:rsid w:val="007E4039"/>
    <w:rsid w:val="007E42FC"/>
    <w:rsid w:val="007E5B50"/>
    <w:rsid w:val="007E5DAD"/>
    <w:rsid w:val="007E5DFA"/>
    <w:rsid w:val="007E6122"/>
    <w:rsid w:val="007E6262"/>
    <w:rsid w:val="007E67EB"/>
    <w:rsid w:val="007E6C61"/>
    <w:rsid w:val="007E6E15"/>
    <w:rsid w:val="007E70B1"/>
    <w:rsid w:val="007E7945"/>
    <w:rsid w:val="007E7B12"/>
    <w:rsid w:val="007E7BB5"/>
    <w:rsid w:val="007F02AD"/>
    <w:rsid w:val="007F0A99"/>
    <w:rsid w:val="007F0E4F"/>
    <w:rsid w:val="007F0EDF"/>
    <w:rsid w:val="007F120F"/>
    <w:rsid w:val="007F1BBD"/>
    <w:rsid w:val="007F1D88"/>
    <w:rsid w:val="007F1F93"/>
    <w:rsid w:val="007F2BEC"/>
    <w:rsid w:val="007F5499"/>
    <w:rsid w:val="007F57FB"/>
    <w:rsid w:val="007F58D3"/>
    <w:rsid w:val="007F5D67"/>
    <w:rsid w:val="007F5E48"/>
    <w:rsid w:val="007F6779"/>
    <w:rsid w:val="007F6B29"/>
    <w:rsid w:val="007F6C02"/>
    <w:rsid w:val="007F6D12"/>
    <w:rsid w:val="007F73FB"/>
    <w:rsid w:val="007F7DBA"/>
    <w:rsid w:val="00800700"/>
    <w:rsid w:val="00801ACD"/>
    <w:rsid w:val="008036FB"/>
    <w:rsid w:val="00803A9B"/>
    <w:rsid w:val="00803D54"/>
    <w:rsid w:val="00804792"/>
    <w:rsid w:val="00804E91"/>
    <w:rsid w:val="0080506D"/>
    <w:rsid w:val="0080529B"/>
    <w:rsid w:val="0080564F"/>
    <w:rsid w:val="008059F9"/>
    <w:rsid w:val="00806D7E"/>
    <w:rsid w:val="00806F52"/>
    <w:rsid w:val="00807458"/>
    <w:rsid w:val="008079A4"/>
    <w:rsid w:val="00807B14"/>
    <w:rsid w:val="00807CB9"/>
    <w:rsid w:val="00811352"/>
    <w:rsid w:val="0081177A"/>
    <w:rsid w:val="00813415"/>
    <w:rsid w:val="008137B9"/>
    <w:rsid w:val="00813DFD"/>
    <w:rsid w:val="00813F11"/>
    <w:rsid w:val="00813F8D"/>
    <w:rsid w:val="008147F0"/>
    <w:rsid w:val="008148D2"/>
    <w:rsid w:val="0081596C"/>
    <w:rsid w:val="00815D2A"/>
    <w:rsid w:val="008161D6"/>
    <w:rsid w:val="0081699B"/>
    <w:rsid w:val="00816B19"/>
    <w:rsid w:val="00817218"/>
    <w:rsid w:val="00817349"/>
    <w:rsid w:val="00817554"/>
    <w:rsid w:val="00817710"/>
    <w:rsid w:val="00817907"/>
    <w:rsid w:val="00817943"/>
    <w:rsid w:val="008179CA"/>
    <w:rsid w:val="00817FAE"/>
    <w:rsid w:val="00820212"/>
    <w:rsid w:val="00820342"/>
    <w:rsid w:val="00820412"/>
    <w:rsid w:val="008204F5"/>
    <w:rsid w:val="00820672"/>
    <w:rsid w:val="008209A4"/>
    <w:rsid w:val="00821599"/>
    <w:rsid w:val="008219EC"/>
    <w:rsid w:val="00821C46"/>
    <w:rsid w:val="00821DE4"/>
    <w:rsid w:val="008226F8"/>
    <w:rsid w:val="008235A7"/>
    <w:rsid w:val="00823677"/>
    <w:rsid w:val="008243FA"/>
    <w:rsid w:val="00824C5D"/>
    <w:rsid w:val="00825341"/>
    <w:rsid w:val="008267DF"/>
    <w:rsid w:val="0082686F"/>
    <w:rsid w:val="0082692B"/>
    <w:rsid w:val="0082697E"/>
    <w:rsid w:val="00826AED"/>
    <w:rsid w:val="00826F1C"/>
    <w:rsid w:val="00827EA6"/>
    <w:rsid w:val="00830960"/>
    <w:rsid w:val="008312C4"/>
    <w:rsid w:val="008313B7"/>
    <w:rsid w:val="00831EF7"/>
    <w:rsid w:val="00832041"/>
    <w:rsid w:val="0083255A"/>
    <w:rsid w:val="008326BF"/>
    <w:rsid w:val="00832F14"/>
    <w:rsid w:val="00833208"/>
    <w:rsid w:val="00833294"/>
    <w:rsid w:val="00833305"/>
    <w:rsid w:val="008336C0"/>
    <w:rsid w:val="008336F8"/>
    <w:rsid w:val="00833AF3"/>
    <w:rsid w:val="008343F6"/>
    <w:rsid w:val="00835380"/>
    <w:rsid w:val="008354CA"/>
    <w:rsid w:val="0083556C"/>
    <w:rsid w:val="00835A77"/>
    <w:rsid w:val="008362C0"/>
    <w:rsid w:val="008365C6"/>
    <w:rsid w:val="00836C48"/>
    <w:rsid w:val="00837246"/>
    <w:rsid w:val="00837F03"/>
    <w:rsid w:val="0084080F"/>
    <w:rsid w:val="00840A38"/>
    <w:rsid w:val="00840AEC"/>
    <w:rsid w:val="008410F3"/>
    <w:rsid w:val="008415FD"/>
    <w:rsid w:val="0084163B"/>
    <w:rsid w:val="00841793"/>
    <w:rsid w:val="008418D8"/>
    <w:rsid w:val="00841AF1"/>
    <w:rsid w:val="00841C4A"/>
    <w:rsid w:val="00842474"/>
    <w:rsid w:val="00842C9C"/>
    <w:rsid w:val="00842F70"/>
    <w:rsid w:val="00843668"/>
    <w:rsid w:val="0084376A"/>
    <w:rsid w:val="008439EB"/>
    <w:rsid w:val="00844453"/>
    <w:rsid w:val="008448E1"/>
    <w:rsid w:val="008449E1"/>
    <w:rsid w:val="008458A7"/>
    <w:rsid w:val="00845C82"/>
    <w:rsid w:val="00846491"/>
    <w:rsid w:val="008475F5"/>
    <w:rsid w:val="00847715"/>
    <w:rsid w:val="0085003F"/>
    <w:rsid w:val="008503E1"/>
    <w:rsid w:val="0085082B"/>
    <w:rsid w:val="00851DAC"/>
    <w:rsid w:val="00852A1E"/>
    <w:rsid w:val="00852EF2"/>
    <w:rsid w:val="00853294"/>
    <w:rsid w:val="008534B6"/>
    <w:rsid w:val="00853B18"/>
    <w:rsid w:val="00855122"/>
    <w:rsid w:val="00855AFA"/>
    <w:rsid w:val="00856AA9"/>
    <w:rsid w:val="00856BEB"/>
    <w:rsid w:val="008573C4"/>
    <w:rsid w:val="00860165"/>
    <w:rsid w:val="0086126E"/>
    <w:rsid w:val="00861511"/>
    <w:rsid w:val="0086181B"/>
    <w:rsid w:val="00861CDD"/>
    <w:rsid w:val="008623E6"/>
    <w:rsid w:val="0086267D"/>
    <w:rsid w:val="00862697"/>
    <w:rsid w:val="00862AE2"/>
    <w:rsid w:val="00862C66"/>
    <w:rsid w:val="00862E21"/>
    <w:rsid w:val="00863336"/>
    <w:rsid w:val="00863838"/>
    <w:rsid w:val="00863846"/>
    <w:rsid w:val="00863CE3"/>
    <w:rsid w:val="00865840"/>
    <w:rsid w:val="00865980"/>
    <w:rsid w:val="00865DC7"/>
    <w:rsid w:val="00866EDF"/>
    <w:rsid w:val="008673BF"/>
    <w:rsid w:val="00867640"/>
    <w:rsid w:val="0087101C"/>
    <w:rsid w:val="008712B1"/>
    <w:rsid w:val="00871D31"/>
    <w:rsid w:val="00872CB5"/>
    <w:rsid w:val="008731AE"/>
    <w:rsid w:val="00873E1C"/>
    <w:rsid w:val="00873EF1"/>
    <w:rsid w:val="00874597"/>
    <w:rsid w:val="00875992"/>
    <w:rsid w:val="00875B22"/>
    <w:rsid w:val="00875B3C"/>
    <w:rsid w:val="00875C6C"/>
    <w:rsid w:val="00875D32"/>
    <w:rsid w:val="00875E8B"/>
    <w:rsid w:val="008765AE"/>
    <w:rsid w:val="00876781"/>
    <w:rsid w:val="008774AD"/>
    <w:rsid w:val="00877566"/>
    <w:rsid w:val="00877904"/>
    <w:rsid w:val="00877964"/>
    <w:rsid w:val="00877AEE"/>
    <w:rsid w:val="008800DC"/>
    <w:rsid w:val="008801CF"/>
    <w:rsid w:val="00880DDD"/>
    <w:rsid w:val="00881763"/>
    <w:rsid w:val="00881952"/>
    <w:rsid w:val="00881F19"/>
    <w:rsid w:val="008826DD"/>
    <w:rsid w:val="00883067"/>
    <w:rsid w:val="00883783"/>
    <w:rsid w:val="008841CF"/>
    <w:rsid w:val="0088541A"/>
    <w:rsid w:val="00885E91"/>
    <w:rsid w:val="008862B5"/>
    <w:rsid w:val="0088690B"/>
    <w:rsid w:val="00886AFC"/>
    <w:rsid w:val="00886BBF"/>
    <w:rsid w:val="008870D4"/>
    <w:rsid w:val="008878EF"/>
    <w:rsid w:val="0089036B"/>
    <w:rsid w:val="0089078E"/>
    <w:rsid w:val="00890916"/>
    <w:rsid w:val="00891D4B"/>
    <w:rsid w:val="00892FC3"/>
    <w:rsid w:val="00894C14"/>
    <w:rsid w:val="00894CC6"/>
    <w:rsid w:val="00894E88"/>
    <w:rsid w:val="00895084"/>
    <w:rsid w:val="008951D9"/>
    <w:rsid w:val="00895863"/>
    <w:rsid w:val="00896061"/>
    <w:rsid w:val="008968FE"/>
    <w:rsid w:val="008969FE"/>
    <w:rsid w:val="00896E0D"/>
    <w:rsid w:val="0089778B"/>
    <w:rsid w:val="008979E0"/>
    <w:rsid w:val="00897C55"/>
    <w:rsid w:val="008A0375"/>
    <w:rsid w:val="008A0576"/>
    <w:rsid w:val="008A0C44"/>
    <w:rsid w:val="008A0E22"/>
    <w:rsid w:val="008A1048"/>
    <w:rsid w:val="008A17EB"/>
    <w:rsid w:val="008A2B90"/>
    <w:rsid w:val="008A2E17"/>
    <w:rsid w:val="008A2FE8"/>
    <w:rsid w:val="008A3156"/>
    <w:rsid w:val="008A326F"/>
    <w:rsid w:val="008A3763"/>
    <w:rsid w:val="008A37F1"/>
    <w:rsid w:val="008A3810"/>
    <w:rsid w:val="008A3AC0"/>
    <w:rsid w:val="008A4320"/>
    <w:rsid w:val="008A4AC4"/>
    <w:rsid w:val="008A507B"/>
    <w:rsid w:val="008A5095"/>
    <w:rsid w:val="008A5C2F"/>
    <w:rsid w:val="008A5CDD"/>
    <w:rsid w:val="008A6257"/>
    <w:rsid w:val="008A6902"/>
    <w:rsid w:val="008A6BC5"/>
    <w:rsid w:val="008A712C"/>
    <w:rsid w:val="008A746C"/>
    <w:rsid w:val="008A7951"/>
    <w:rsid w:val="008A79A2"/>
    <w:rsid w:val="008A7E0A"/>
    <w:rsid w:val="008B090B"/>
    <w:rsid w:val="008B0D0B"/>
    <w:rsid w:val="008B11A5"/>
    <w:rsid w:val="008B17CC"/>
    <w:rsid w:val="008B1903"/>
    <w:rsid w:val="008B23EF"/>
    <w:rsid w:val="008B24AA"/>
    <w:rsid w:val="008B3406"/>
    <w:rsid w:val="008B3C53"/>
    <w:rsid w:val="008B4494"/>
    <w:rsid w:val="008B46A6"/>
    <w:rsid w:val="008B49B2"/>
    <w:rsid w:val="008B5186"/>
    <w:rsid w:val="008B5223"/>
    <w:rsid w:val="008B5887"/>
    <w:rsid w:val="008B5D78"/>
    <w:rsid w:val="008B5F80"/>
    <w:rsid w:val="008B5FC4"/>
    <w:rsid w:val="008B6A49"/>
    <w:rsid w:val="008B7897"/>
    <w:rsid w:val="008B7B46"/>
    <w:rsid w:val="008B7C56"/>
    <w:rsid w:val="008C05BE"/>
    <w:rsid w:val="008C05FD"/>
    <w:rsid w:val="008C07F6"/>
    <w:rsid w:val="008C094A"/>
    <w:rsid w:val="008C0D9F"/>
    <w:rsid w:val="008C159F"/>
    <w:rsid w:val="008C1854"/>
    <w:rsid w:val="008C1886"/>
    <w:rsid w:val="008C1F05"/>
    <w:rsid w:val="008C2CA2"/>
    <w:rsid w:val="008C3116"/>
    <w:rsid w:val="008C3B46"/>
    <w:rsid w:val="008C3ED2"/>
    <w:rsid w:val="008C4C6D"/>
    <w:rsid w:val="008C503A"/>
    <w:rsid w:val="008C5BF0"/>
    <w:rsid w:val="008C5F52"/>
    <w:rsid w:val="008C6CA9"/>
    <w:rsid w:val="008C7511"/>
    <w:rsid w:val="008C7AD2"/>
    <w:rsid w:val="008D09C0"/>
    <w:rsid w:val="008D0A58"/>
    <w:rsid w:val="008D111B"/>
    <w:rsid w:val="008D3425"/>
    <w:rsid w:val="008D36A4"/>
    <w:rsid w:val="008D397C"/>
    <w:rsid w:val="008D398C"/>
    <w:rsid w:val="008D3D5C"/>
    <w:rsid w:val="008D3E73"/>
    <w:rsid w:val="008D403B"/>
    <w:rsid w:val="008D40C6"/>
    <w:rsid w:val="008D4188"/>
    <w:rsid w:val="008D43EE"/>
    <w:rsid w:val="008D4DC0"/>
    <w:rsid w:val="008D4DD1"/>
    <w:rsid w:val="008D4EE0"/>
    <w:rsid w:val="008D5522"/>
    <w:rsid w:val="008D559B"/>
    <w:rsid w:val="008D5D3E"/>
    <w:rsid w:val="008D6769"/>
    <w:rsid w:val="008D6CC7"/>
    <w:rsid w:val="008D703A"/>
    <w:rsid w:val="008D71DA"/>
    <w:rsid w:val="008D75E6"/>
    <w:rsid w:val="008D7919"/>
    <w:rsid w:val="008E0D30"/>
    <w:rsid w:val="008E0EBB"/>
    <w:rsid w:val="008E12E4"/>
    <w:rsid w:val="008E1CEA"/>
    <w:rsid w:val="008E2B60"/>
    <w:rsid w:val="008E2BA9"/>
    <w:rsid w:val="008E3228"/>
    <w:rsid w:val="008E4237"/>
    <w:rsid w:val="008E4A38"/>
    <w:rsid w:val="008E4FFE"/>
    <w:rsid w:val="008E54A7"/>
    <w:rsid w:val="008E5B5D"/>
    <w:rsid w:val="008E73DE"/>
    <w:rsid w:val="008E77CA"/>
    <w:rsid w:val="008E782A"/>
    <w:rsid w:val="008E7831"/>
    <w:rsid w:val="008E7FEE"/>
    <w:rsid w:val="008F04F5"/>
    <w:rsid w:val="008F05C8"/>
    <w:rsid w:val="008F0F69"/>
    <w:rsid w:val="008F17EB"/>
    <w:rsid w:val="008F19AD"/>
    <w:rsid w:val="008F27D7"/>
    <w:rsid w:val="008F3594"/>
    <w:rsid w:val="008F36BB"/>
    <w:rsid w:val="008F372C"/>
    <w:rsid w:val="008F391D"/>
    <w:rsid w:val="008F45BE"/>
    <w:rsid w:val="008F4DDD"/>
    <w:rsid w:val="008F522E"/>
    <w:rsid w:val="008F5639"/>
    <w:rsid w:val="008F5A48"/>
    <w:rsid w:val="008F67E2"/>
    <w:rsid w:val="008F693B"/>
    <w:rsid w:val="008F7342"/>
    <w:rsid w:val="008F7B3E"/>
    <w:rsid w:val="0090048D"/>
    <w:rsid w:val="009006AD"/>
    <w:rsid w:val="00900724"/>
    <w:rsid w:val="009009E6"/>
    <w:rsid w:val="009017AD"/>
    <w:rsid w:val="0090222D"/>
    <w:rsid w:val="00902291"/>
    <w:rsid w:val="009029AA"/>
    <w:rsid w:val="00902B53"/>
    <w:rsid w:val="00902BA3"/>
    <w:rsid w:val="00903584"/>
    <w:rsid w:val="00903814"/>
    <w:rsid w:val="009050C2"/>
    <w:rsid w:val="0090653A"/>
    <w:rsid w:val="00907035"/>
    <w:rsid w:val="00907778"/>
    <w:rsid w:val="00907A35"/>
    <w:rsid w:val="00907B31"/>
    <w:rsid w:val="00910911"/>
    <w:rsid w:val="00910A73"/>
    <w:rsid w:val="00910E7A"/>
    <w:rsid w:val="009118A0"/>
    <w:rsid w:val="00912361"/>
    <w:rsid w:val="009126D6"/>
    <w:rsid w:val="009128D8"/>
    <w:rsid w:val="00912903"/>
    <w:rsid w:val="0091310C"/>
    <w:rsid w:val="00913892"/>
    <w:rsid w:val="009139E1"/>
    <w:rsid w:val="009144F4"/>
    <w:rsid w:val="00915162"/>
    <w:rsid w:val="009151E9"/>
    <w:rsid w:val="00915581"/>
    <w:rsid w:val="00915689"/>
    <w:rsid w:val="00916A24"/>
    <w:rsid w:val="00916F26"/>
    <w:rsid w:val="00917488"/>
    <w:rsid w:val="00920472"/>
    <w:rsid w:val="009208DD"/>
    <w:rsid w:val="00920EF3"/>
    <w:rsid w:val="0092111F"/>
    <w:rsid w:val="0092197B"/>
    <w:rsid w:val="00921E17"/>
    <w:rsid w:val="00922D03"/>
    <w:rsid w:val="00922D64"/>
    <w:rsid w:val="0092345A"/>
    <w:rsid w:val="00923AF5"/>
    <w:rsid w:val="00923FD1"/>
    <w:rsid w:val="00924256"/>
    <w:rsid w:val="00924460"/>
    <w:rsid w:val="009258E8"/>
    <w:rsid w:val="0092629D"/>
    <w:rsid w:val="00926962"/>
    <w:rsid w:val="009269E5"/>
    <w:rsid w:val="00926E86"/>
    <w:rsid w:val="00927564"/>
    <w:rsid w:val="0093018E"/>
    <w:rsid w:val="009308F3"/>
    <w:rsid w:val="009313F3"/>
    <w:rsid w:val="00931677"/>
    <w:rsid w:val="0093179A"/>
    <w:rsid w:val="00932054"/>
    <w:rsid w:val="00932264"/>
    <w:rsid w:val="009330E6"/>
    <w:rsid w:val="0093379C"/>
    <w:rsid w:val="00933E74"/>
    <w:rsid w:val="00933E9B"/>
    <w:rsid w:val="00934047"/>
    <w:rsid w:val="00934129"/>
    <w:rsid w:val="00934345"/>
    <w:rsid w:val="00934612"/>
    <w:rsid w:val="00934DC1"/>
    <w:rsid w:val="0093516D"/>
    <w:rsid w:val="009354D6"/>
    <w:rsid w:val="0093562F"/>
    <w:rsid w:val="0093758A"/>
    <w:rsid w:val="00937B8C"/>
    <w:rsid w:val="0094019E"/>
    <w:rsid w:val="00940454"/>
    <w:rsid w:val="00940618"/>
    <w:rsid w:val="0094077C"/>
    <w:rsid w:val="00940B18"/>
    <w:rsid w:val="0094161F"/>
    <w:rsid w:val="00941A4F"/>
    <w:rsid w:val="00942374"/>
    <w:rsid w:val="0094267C"/>
    <w:rsid w:val="00942685"/>
    <w:rsid w:val="00942ADD"/>
    <w:rsid w:val="00942D83"/>
    <w:rsid w:val="009435BC"/>
    <w:rsid w:val="0094384F"/>
    <w:rsid w:val="00944471"/>
    <w:rsid w:val="00944ABF"/>
    <w:rsid w:val="00945632"/>
    <w:rsid w:val="00945C87"/>
    <w:rsid w:val="00945EBA"/>
    <w:rsid w:val="00946321"/>
    <w:rsid w:val="00946687"/>
    <w:rsid w:val="00946B6F"/>
    <w:rsid w:val="00946DED"/>
    <w:rsid w:val="0094752A"/>
    <w:rsid w:val="009476F5"/>
    <w:rsid w:val="00950012"/>
    <w:rsid w:val="009500B7"/>
    <w:rsid w:val="00951152"/>
    <w:rsid w:val="00951E10"/>
    <w:rsid w:val="00951E8E"/>
    <w:rsid w:val="00952285"/>
    <w:rsid w:val="00952B61"/>
    <w:rsid w:val="00952D9F"/>
    <w:rsid w:val="00953361"/>
    <w:rsid w:val="00953C9F"/>
    <w:rsid w:val="00953CF3"/>
    <w:rsid w:val="00954003"/>
    <w:rsid w:val="0095467C"/>
    <w:rsid w:val="009547EE"/>
    <w:rsid w:val="009548C2"/>
    <w:rsid w:val="00954C58"/>
    <w:rsid w:val="00954CD9"/>
    <w:rsid w:val="00955805"/>
    <w:rsid w:val="00955990"/>
    <w:rsid w:val="00955A32"/>
    <w:rsid w:val="00956744"/>
    <w:rsid w:val="00956DEB"/>
    <w:rsid w:val="009575BA"/>
    <w:rsid w:val="00960422"/>
    <w:rsid w:val="009608BA"/>
    <w:rsid w:val="0096099C"/>
    <w:rsid w:val="00960A04"/>
    <w:rsid w:val="00961080"/>
    <w:rsid w:val="00962167"/>
    <w:rsid w:val="009625EC"/>
    <w:rsid w:val="0096318D"/>
    <w:rsid w:val="0096325B"/>
    <w:rsid w:val="009632EA"/>
    <w:rsid w:val="009647F8"/>
    <w:rsid w:val="009650FA"/>
    <w:rsid w:val="00965E0C"/>
    <w:rsid w:val="0096647E"/>
    <w:rsid w:val="00966F5C"/>
    <w:rsid w:val="0096720D"/>
    <w:rsid w:val="009676A5"/>
    <w:rsid w:val="00967815"/>
    <w:rsid w:val="00967E32"/>
    <w:rsid w:val="00967E40"/>
    <w:rsid w:val="00970109"/>
    <w:rsid w:val="009705DC"/>
    <w:rsid w:val="009706C7"/>
    <w:rsid w:val="009706E6"/>
    <w:rsid w:val="009707B8"/>
    <w:rsid w:val="00970A8A"/>
    <w:rsid w:val="00971EB1"/>
    <w:rsid w:val="00972055"/>
    <w:rsid w:val="009720AB"/>
    <w:rsid w:val="00972AE9"/>
    <w:rsid w:val="00973068"/>
    <w:rsid w:val="00973BA5"/>
    <w:rsid w:val="009741D9"/>
    <w:rsid w:val="00974C0F"/>
    <w:rsid w:val="00974CB3"/>
    <w:rsid w:val="009761BF"/>
    <w:rsid w:val="00976ECC"/>
    <w:rsid w:val="00977081"/>
    <w:rsid w:val="009772E6"/>
    <w:rsid w:val="00977734"/>
    <w:rsid w:val="00977B9E"/>
    <w:rsid w:val="00977C24"/>
    <w:rsid w:val="00977C69"/>
    <w:rsid w:val="00977E8A"/>
    <w:rsid w:val="00977ECD"/>
    <w:rsid w:val="00980641"/>
    <w:rsid w:val="00980CEA"/>
    <w:rsid w:val="009810CD"/>
    <w:rsid w:val="009817B3"/>
    <w:rsid w:val="009849EA"/>
    <w:rsid w:val="00984A1C"/>
    <w:rsid w:val="00984D4D"/>
    <w:rsid w:val="00985417"/>
    <w:rsid w:val="00985486"/>
    <w:rsid w:val="009857E4"/>
    <w:rsid w:val="0098582D"/>
    <w:rsid w:val="00985A51"/>
    <w:rsid w:val="00986747"/>
    <w:rsid w:val="009871AF"/>
    <w:rsid w:val="00990599"/>
    <w:rsid w:val="00990633"/>
    <w:rsid w:val="009908FF"/>
    <w:rsid w:val="009911B9"/>
    <w:rsid w:val="00991DD4"/>
    <w:rsid w:val="009922C8"/>
    <w:rsid w:val="009924C1"/>
    <w:rsid w:val="009936AA"/>
    <w:rsid w:val="00993A00"/>
    <w:rsid w:val="00993A8F"/>
    <w:rsid w:val="00993B8B"/>
    <w:rsid w:val="00994796"/>
    <w:rsid w:val="00995627"/>
    <w:rsid w:val="00995A17"/>
    <w:rsid w:val="00997C6E"/>
    <w:rsid w:val="00997D1E"/>
    <w:rsid w:val="009A03EA"/>
    <w:rsid w:val="009A0441"/>
    <w:rsid w:val="009A15C7"/>
    <w:rsid w:val="009A1DA0"/>
    <w:rsid w:val="009A2234"/>
    <w:rsid w:val="009A2425"/>
    <w:rsid w:val="009A24AD"/>
    <w:rsid w:val="009A2819"/>
    <w:rsid w:val="009A3146"/>
    <w:rsid w:val="009A358A"/>
    <w:rsid w:val="009A4618"/>
    <w:rsid w:val="009A58EC"/>
    <w:rsid w:val="009A5963"/>
    <w:rsid w:val="009A6031"/>
    <w:rsid w:val="009A678B"/>
    <w:rsid w:val="009A73C2"/>
    <w:rsid w:val="009A7573"/>
    <w:rsid w:val="009A7CCF"/>
    <w:rsid w:val="009B04E4"/>
    <w:rsid w:val="009B0CAF"/>
    <w:rsid w:val="009B1452"/>
    <w:rsid w:val="009B162D"/>
    <w:rsid w:val="009B1DD7"/>
    <w:rsid w:val="009B243E"/>
    <w:rsid w:val="009B27E6"/>
    <w:rsid w:val="009B3274"/>
    <w:rsid w:val="009B389B"/>
    <w:rsid w:val="009B3C63"/>
    <w:rsid w:val="009B431E"/>
    <w:rsid w:val="009B494E"/>
    <w:rsid w:val="009B4990"/>
    <w:rsid w:val="009B512B"/>
    <w:rsid w:val="009B538A"/>
    <w:rsid w:val="009B54FC"/>
    <w:rsid w:val="009B5892"/>
    <w:rsid w:val="009B58C4"/>
    <w:rsid w:val="009B5B57"/>
    <w:rsid w:val="009B5CAD"/>
    <w:rsid w:val="009B5FB2"/>
    <w:rsid w:val="009B6851"/>
    <w:rsid w:val="009B68DC"/>
    <w:rsid w:val="009B6D7A"/>
    <w:rsid w:val="009B6EE5"/>
    <w:rsid w:val="009B799E"/>
    <w:rsid w:val="009C07A4"/>
    <w:rsid w:val="009C0E8D"/>
    <w:rsid w:val="009C0ED6"/>
    <w:rsid w:val="009C1177"/>
    <w:rsid w:val="009C1354"/>
    <w:rsid w:val="009C15D8"/>
    <w:rsid w:val="009C19B9"/>
    <w:rsid w:val="009C1F71"/>
    <w:rsid w:val="009C1FBF"/>
    <w:rsid w:val="009C21CB"/>
    <w:rsid w:val="009C27E3"/>
    <w:rsid w:val="009C3621"/>
    <w:rsid w:val="009C3A22"/>
    <w:rsid w:val="009C3DDB"/>
    <w:rsid w:val="009C48E7"/>
    <w:rsid w:val="009C4B15"/>
    <w:rsid w:val="009C578D"/>
    <w:rsid w:val="009C588B"/>
    <w:rsid w:val="009C5A64"/>
    <w:rsid w:val="009C617B"/>
    <w:rsid w:val="009C6B13"/>
    <w:rsid w:val="009C6F98"/>
    <w:rsid w:val="009C7927"/>
    <w:rsid w:val="009C7FF4"/>
    <w:rsid w:val="009D0426"/>
    <w:rsid w:val="009D0655"/>
    <w:rsid w:val="009D06BF"/>
    <w:rsid w:val="009D1127"/>
    <w:rsid w:val="009D1D9E"/>
    <w:rsid w:val="009D210B"/>
    <w:rsid w:val="009D3397"/>
    <w:rsid w:val="009D3C30"/>
    <w:rsid w:val="009D4D58"/>
    <w:rsid w:val="009D4D84"/>
    <w:rsid w:val="009D66A6"/>
    <w:rsid w:val="009D6E0C"/>
    <w:rsid w:val="009D7512"/>
    <w:rsid w:val="009D78A6"/>
    <w:rsid w:val="009D7ACF"/>
    <w:rsid w:val="009E0624"/>
    <w:rsid w:val="009E17AA"/>
    <w:rsid w:val="009E1C88"/>
    <w:rsid w:val="009E2D1F"/>
    <w:rsid w:val="009E33A1"/>
    <w:rsid w:val="009E345B"/>
    <w:rsid w:val="009E4107"/>
    <w:rsid w:val="009E4AFA"/>
    <w:rsid w:val="009E4B92"/>
    <w:rsid w:val="009E588B"/>
    <w:rsid w:val="009E5E86"/>
    <w:rsid w:val="009E717A"/>
    <w:rsid w:val="009E789C"/>
    <w:rsid w:val="009E7B51"/>
    <w:rsid w:val="009F044B"/>
    <w:rsid w:val="009F0649"/>
    <w:rsid w:val="009F0C34"/>
    <w:rsid w:val="009F147D"/>
    <w:rsid w:val="009F17D3"/>
    <w:rsid w:val="009F1999"/>
    <w:rsid w:val="009F1F00"/>
    <w:rsid w:val="009F223C"/>
    <w:rsid w:val="009F2B42"/>
    <w:rsid w:val="009F3514"/>
    <w:rsid w:val="009F3636"/>
    <w:rsid w:val="009F3F0F"/>
    <w:rsid w:val="009F4E8C"/>
    <w:rsid w:val="009F5865"/>
    <w:rsid w:val="009F59EF"/>
    <w:rsid w:val="009F5E40"/>
    <w:rsid w:val="009F690E"/>
    <w:rsid w:val="009F7033"/>
    <w:rsid w:val="009F70BD"/>
    <w:rsid w:val="009F7235"/>
    <w:rsid w:val="009F783A"/>
    <w:rsid w:val="00A002AB"/>
    <w:rsid w:val="00A004A3"/>
    <w:rsid w:val="00A00B9A"/>
    <w:rsid w:val="00A0111E"/>
    <w:rsid w:val="00A017EB"/>
    <w:rsid w:val="00A01B51"/>
    <w:rsid w:val="00A0212B"/>
    <w:rsid w:val="00A02A1A"/>
    <w:rsid w:val="00A02AAE"/>
    <w:rsid w:val="00A036F2"/>
    <w:rsid w:val="00A03B86"/>
    <w:rsid w:val="00A03BAF"/>
    <w:rsid w:val="00A047E8"/>
    <w:rsid w:val="00A04DC7"/>
    <w:rsid w:val="00A05292"/>
    <w:rsid w:val="00A05B4A"/>
    <w:rsid w:val="00A06AC0"/>
    <w:rsid w:val="00A07110"/>
    <w:rsid w:val="00A0720A"/>
    <w:rsid w:val="00A077FA"/>
    <w:rsid w:val="00A10BDA"/>
    <w:rsid w:val="00A10C74"/>
    <w:rsid w:val="00A10D73"/>
    <w:rsid w:val="00A117C7"/>
    <w:rsid w:val="00A11842"/>
    <w:rsid w:val="00A11F75"/>
    <w:rsid w:val="00A123D3"/>
    <w:rsid w:val="00A125EE"/>
    <w:rsid w:val="00A127BC"/>
    <w:rsid w:val="00A138DB"/>
    <w:rsid w:val="00A13978"/>
    <w:rsid w:val="00A14624"/>
    <w:rsid w:val="00A15306"/>
    <w:rsid w:val="00A15CEE"/>
    <w:rsid w:val="00A15E2B"/>
    <w:rsid w:val="00A16D30"/>
    <w:rsid w:val="00A17221"/>
    <w:rsid w:val="00A174D2"/>
    <w:rsid w:val="00A17697"/>
    <w:rsid w:val="00A17970"/>
    <w:rsid w:val="00A17AE3"/>
    <w:rsid w:val="00A17B2F"/>
    <w:rsid w:val="00A209B4"/>
    <w:rsid w:val="00A20CDB"/>
    <w:rsid w:val="00A20F5C"/>
    <w:rsid w:val="00A212AB"/>
    <w:rsid w:val="00A212F2"/>
    <w:rsid w:val="00A21BAB"/>
    <w:rsid w:val="00A22316"/>
    <w:rsid w:val="00A2350F"/>
    <w:rsid w:val="00A236C6"/>
    <w:rsid w:val="00A237CA"/>
    <w:rsid w:val="00A23BA0"/>
    <w:rsid w:val="00A23D4F"/>
    <w:rsid w:val="00A246EC"/>
    <w:rsid w:val="00A24FF7"/>
    <w:rsid w:val="00A254B8"/>
    <w:rsid w:val="00A25D20"/>
    <w:rsid w:val="00A25EF9"/>
    <w:rsid w:val="00A261E4"/>
    <w:rsid w:val="00A26BB6"/>
    <w:rsid w:val="00A274CF"/>
    <w:rsid w:val="00A27761"/>
    <w:rsid w:val="00A278CD"/>
    <w:rsid w:val="00A30111"/>
    <w:rsid w:val="00A30174"/>
    <w:rsid w:val="00A30B6C"/>
    <w:rsid w:val="00A31636"/>
    <w:rsid w:val="00A31B57"/>
    <w:rsid w:val="00A328FF"/>
    <w:rsid w:val="00A34383"/>
    <w:rsid w:val="00A34C7B"/>
    <w:rsid w:val="00A353F8"/>
    <w:rsid w:val="00A35B5D"/>
    <w:rsid w:val="00A37DF1"/>
    <w:rsid w:val="00A402F5"/>
    <w:rsid w:val="00A40AC5"/>
    <w:rsid w:val="00A40CD2"/>
    <w:rsid w:val="00A41606"/>
    <w:rsid w:val="00A422E7"/>
    <w:rsid w:val="00A4254C"/>
    <w:rsid w:val="00A42873"/>
    <w:rsid w:val="00A42895"/>
    <w:rsid w:val="00A42C06"/>
    <w:rsid w:val="00A43980"/>
    <w:rsid w:val="00A44666"/>
    <w:rsid w:val="00A44BFD"/>
    <w:rsid w:val="00A4547D"/>
    <w:rsid w:val="00A45954"/>
    <w:rsid w:val="00A45D21"/>
    <w:rsid w:val="00A460F6"/>
    <w:rsid w:val="00A46AC5"/>
    <w:rsid w:val="00A46CE1"/>
    <w:rsid w:val="00A4709A"/>
    <w:rsid w:val="00A47EF5"/>
    <w:rsid w:val="00A50315"/>
    <w:rsid w:val="00A504B2"/>
    <w:rsid w:val="00A50572"/>
    <w:rsid w:val="00A50EF6"/>
    <w:rsid w:val="00A51B4A"/>
    <w:rsid w:val="00A52268"/>
    <w:rsid w:val="00A52668"/>
    <w:rsid w:val="00A53B98"/>
    <w:rsid w:val="00A541E7"/>
    <w:rsid w:val="00A54C68"/>
    <w:rsid w:val="00A55034"/>
    <w:rsid w:val="00A55DB6"/>
    <w:rsid w:val="00A57BC1"/>
    <w:rsid w:val="00A60396"/>
    <w:rsid w:val="00A6087E"/>
    <w:rsid w:val="00A60B3B"/>
    <w:rsid w:val="00A61029"/>
    <w:rsid w:val="00A61A8F"/>
    <w:rsid w:val="00A6426C"/>
    <w:rsid w:val="00A6496E"/>
    <w:rsid w:val="00A64AD5"/>
    <w:rsid w:val="00A64C81"/>
    <w:rsid w:val="00A6551B"/>
    <w:rsid w:val="00A659D4"/>
    <w:rsid w:val="00A65B78"/>
    <w:rsid w:val="00A66466"/>
    <w:rsid w:val="00A667F4"/>
    <w:rsid w:val="00A66D2B"/>
    <w:rsid w:val="00A676A1"/>
    <w:rsid w:val="00A6798D"/>
    <w:rsid w:val="00A7034A"/>
    <w:rsid w:val="00A70987"/>
    <w:rsid w:val="00A71235"/>
    <w:rsid w:val="00A71AE8"/>
    <w:rsid w:val="00A71E68"/>
    <w:rsid w:val="00A71FFF"/>
    <w:rsid w:val="00A725BD"/>
    <w:rsid w:val="00A729EC"/>
    <w:rsid w:val="00A737B8"/>
    <w:rsid w:val="00A73C79"/>
    <w:rsid w:val="00A7458B"/>
    <w:rsid w:val="00A7462F"/>
    <w:rsid w:val="00A74699"/>
    <w:rsid w:val="00A74959"/>
    <w:rsid w:val="00A750CC"/>
    <w:rsid w:val="00A763B5"/>
    <w:rsid w:val="00A76753"/>
    <w:rsid w:val="00A76988"/>
    <w:rsid w:val="00A76B04"/>
    <w:rsid w:val="00A76DC0"/>
    <w:rsid w:val="00A76EF3"/>
    <w:rsid w:val="00A76F3D"/>
    <w:rsid w:val="00A77995"/>
    <w:rsid w:val="00A77F0E"/>
    <w:rsid w:val="00A819BD"/>
    <w:rsid w:val="00A81BB6"/>
    <w:rsid w:val="00A82083"/>
    <w:rsid w:val="00A82FB0"/>
    <w:rsid w:val="00A8307F"/>
    <w:rsid w:val="00A8345F"/>
    <w:rsid w:val="00A8400F"/>
    <w:rsid w:val="00A841EA"/>
    <w:rsid w:val="00A84677"/>
    <w:rsid w:val="00A84A53"/>
    <w:rsid w:val="00A854CF"/>
    <w:rsid w:val="00A8586A"/>
    <w:rsid w:val="00A85B8D"/>
    <w:rsid w:val="00A861BC"/>
    <w:rsid w:val="00A87877"/>
    <w:rsid w:val="00A87A98"/>
    <w:rsid w:val="00A90E6B"/>
    <w:rsid w:val="00A910C6"/>
    <w:rsid w:val="00A91341"/>
    <w:rsid w:val="00A914D1"/>
    <w:rsid w:val="00A919DF"/>
    <w:rsid w:val="00A91B6C"/>
    <w:rsid w:val="00A92DA1"/>
    <w:rsid w:val="00A93550"/>
    <w:rsid w:val="00A935E3"/>
    <w:rsid w:val="00A93C1A"/>
    <w:rsid w:val="00A93CE0"/>
    <w:rsid w:val="00A9526B"/>
    <w:rsid w:val="00A975DC"/>
    <w:rsid w:val="00A97894"/>
    <w:rsid w:val="00AA00C9"/>
    <w:rsid w:val="00AA0619"/>
    <w:rsid w:val="00AA07FE"/>
    <w:rsid w:val="00AA0BAD"/>
    <w:rsid w:val="00AA0D99"/>
    <w:rsid w:val="00AA165A"/>
    <w:rsid w:val="00AA1749"/>
    <w:rsid w:val="00AA18BB"/>
    <w:rsid w:val="00AA1A30"/>
    <w:rsid w:val="00AA1AA6"/>
    <w:rsid w:val="00AA1E00"/>
    <w:rsid w:val="00AA2340"/>
    <w:rsid w:val="00AA25BA"/>
    <w:rsid w:val="00AA3250"/>
    <w:rsid w:val="00AA3371"/>
    <w:rsid w:val="00AA3E63"/>
    <w:rsid w:val="00AA3EB1"/>
    <w:rsid w:val="00AA5736"/>
    <w:rsid w:val="00AA57B8"/>
    <w:rsid w:val="00AA5B75"/>
    <w:rsid w:val="00AA66EC"/>
    <w:rsid w:val="00AA6D6F"/>
    <w:rsid w:val="00AA6D9A"/>
    <w:rsid w:val="00AA6F2E"/>
    <w:rsid w:val="00AB14FE"/>
    <w:rsid w:val="00AB1EA1"/>
    <w:rsid w:val="00AB235E"/>
    <w:rsid w:val="00AB2947"/>
    <w:rsid w:val="00AB2ABC"/>
    <w:rsid w:val="00AB3307"/>
    <w:rsid w:val="00AB38ED"/>
    <w:rsid w:val="00AB3FD5"/>
    <w:rsid w:val="00AB3FDA"/>
    <w:rsid w:val="00AB431C"/>
    <w:rsid w:val="00AB4BB6"/>
    <w:rsid w:val="00AB52FC"/>
    <w:rsid w:val="00AB5402"/>
    <w:rsid w:val="00AB559E"/>
    <w:rsid w:val="00AB56ED"/>
    <w:rsid w:val="00AB60AA"/>
    <w:rsid w:val="00AB60C8"/>
    <w:rsid w:val="00AB6A66"/>
    <w:rsid w:val="00AB70D2"/>
    <w:rsid w:val="00AB72BF"/>
    <w:rsid w:val="00AC02A5"/>
    <w:rsid w:val="00AC030F"/>
    <w:rsid w:val="00AC09EA"/>
    <w:rsid w:val="00AC0C68"/>
    <w:rsid w:val="00AC114B"/>
    <w:rsid w:val="00AC15ED"/>
    <w:rsid w:val="00AC1E29"/>
    <w:rsid w:val="00AC1F46"/>
    <w:rsid w:val="00AC214A"/>
    <w:rsid w:val="00AC2283"/>
    <w:rsid w:val="00AC2737"/>
    <w:rsid w:val="00AC2A94"/>
    <w:rsid w:val="00AC3083"/>
    <w:rsid w:val="00AC31EB"/>
    <w:rsid w:val="00AC3564"/>
    <w:rsid w:val="00AC3E88"/>
    <w:rsid w:val="00AC40FB"/>
    <w:rsid w:val="00AC5E9B"/>
    <w:rsid w:val="00AC6DFD"/>
    <w:rsid w:val="00AC7406"/>
    <w:rsid w:val="00AC7996"/>
    <w:rsid w:val="00AC7CC1"/>
    <w:rsid w:val="00AC7ED8"/>
    <w:rsid w:val="00AD0089"/>
    <w:rsid w:val="00AD0C41"/>
    <w:rsid w:val="00AD0EB9"/>
    <w:rsid w:val="00AD1086"/>
    <w:rsid w:val="00AD115D"/>
    <w:rsid w:val="00AD1216"/>
    <w:rsid w:val="00AD258C"/>
    <w:rsid w:val="00AD259D"/>
    <w:rsid w:val="00AD28C4"/>
    <w:rsid w:val="00AD3018"/>
    <w:rsid w:val="00AD34F7"/>
    <w:rsid w:val="00AD3FBE"/>
    <w:rsid w:val="00AD41E1"/>
    <w:rsid w:val="00AD43CA"/>
    <w:rsid w:val="00AD4E82"/>
    <w:rsid w:val="00AD5099"/>
    <w:rsid w:val="00AD5BE6"/>
    <w:rsid w:val="00AD63CC"/>
    <w:rsid w:val="00AD6D43"/>
    <w:rsid w:val="00AD75C8"/>
    <w:rsid w:val="00AD793C"/>
    <w:rsid w:val="00AE0958"/>
    <w:rsid w:val="00AE0C89"/>
    <w:rsid w:val="00AE165F"/>
    <w:rsid w:val="00AE1AEA"/>
    <w:rsid w:val="00AE1C47"/>
    <w:rsid w:val="00AE1D79"/>
    <w:rsid w:val="00AE2932"/>
    <w:rsid w:val="00AE29C5"/>
    <w:rsid w:val="00AE2A90"/>
    <w:rsid w:val="00AE2B57"/>
    <w:rsid w:val="00AE2B60"/>
    <w:rsid w:val="00AE2DE7"/>
    <w:rsid w:val="00AE39F0"/>
    <w:rsid w:val="00AE3FAF"/>
    <w:rsid w:val="00AE40DD"/>
    <w:rsid w:val="00AE5942"/>
    <w:rsid w:val="00AE606A"/>
    <w:rsid w:val="00AE6353"/>
    <w:rsid w:val="00AE68FA"/>
    <w:rsid w:val="00AE7403"/>
    <w:rsid w:val="00AE77DB"/>
    <w:rsid w:val="00AE788F"/>
    <w:rsid w:val="00AE7F94"/>
    <w:rsid w:val="00AF1230"/>
    <w:rsid w:val="00AF1249"/>
    <w:rsid w:val="00AF129D"/>
    <w:rsid w:val="00AF1366"/>
    <w:rsid w:val="00AF1797"/>
    <w:rsid w:val="00AF19FE"/>
    <w:rsid w:val="00AF1BDD"/>
    <w:rsid w:val="00AF283B"/>
    <w:rsid w:val="00AF2C0E"/>
    <w:rsid w:val="00AF2CFB"/>
    <w:rsid w:val="00AF462A"/>
    <w:rsid w:val="00AF4C09"/>
    <w:rsid w:val="00AF4C1E"/>
    <w:rsid w:val="00AF510B"/>
    <w:rsid w:val="00AF51D3"/>
    <w:rsid w:val="00AF5915"/>
    <w:rsid w:val="00AF5F9B"/>
    <w:rsid w:val="00AF6230"/>
    <w:rsid w:val="00AF6648"/>
    <w:rsid w:val="00AF6AA8"/>
    <w:rsid w:val="00AF6F89"/>
    <w:rsid w:val="00AF72D6"/>
    <w:rsid w:val="00AF7A3A"/>
    <w:rsid w:val="00AF7CA6"/>
    <w:rsid w:val="00B001D7"/>
    <w:rsid w:val="00B0068E"/>
    <w:rsid w:val="00B00B63"/>
    <w:rsid w:val="00B0158A"/>
    <w:rsid w:val="00B031A7"/>
    <w:rsid w:val="00B03986"/>
    <w:rsid w:val="00B041EB"/>
    <w:rsid w:val="00B04604"/>
    <w:rsid w:val="00B046C8"/>
    <w:rsid w:val="00B048D5"/>
    <w:rsid w:val="00B04A70"/>
    <w:rsid w:val="00B04BCC"/>
    <w:rsid w:val="00B04D78"/>
    <w:rsid w:val="00B04DF1"/>
    <w:rsid w:val="00B04E41"/>
    <w:rsid w:val="00B0533B"/>
    <w:rsid w:val="00B05E46"/>
    <w:rsid w:val="00B06AE1"/>
    <w:rsid w:val="00B07167"/>
    <w:rsid w:val="00B07DC5"/>
    <w:rsid w:val="00B07FFC"/>
    <w:rsid w:val="00B10D19"/>
    <w:rsid w:val="00B11E3B"/>
    <w:rsid w:val="00B12C92"/>
    <w:rsid w:val="00B12D58"/>
    <w:rsid w:val="00B13275"/>
    <w:rsid w:val="00B13974"/>
    <w:rsid w:val="00B1422F"/>
    <w:rsid w:val="00B14327"/>
    <w:rsid w:val="00B146B7"/>
    <w:rsid w:val="00B15101"/>
    <w:rsid w:val="00B153E8"/>
    <w:rsid w:val="00B15ED4"/>
    <w:rsid w:val="00B16325"/>
    <w:rsid w:val="00B163B0"/>
    <w:rsid w:val="00B16596"/>
    <w:rsid w:val="00B16ABA"/>
    <w:rsid w:val="00B201EF"/>
    <w:rsid w:val="00B20B4A"/>
    <w:rsid w:val="00B20DC2"/>
    <w:rsid w:val="00B221F1"/>
    <w:rsid w:val="00B2288F"/>
    <w:rsid w:val="00B22BA6"/>
    <w:rsid w:val="00B2338C"/>
    <w:rsid w:val="00B25067"/>
    <w:rsid w:val="00B25487"/>
    <w:rsid w:val="00B256F0"/>
    <w:rsid w:val="00B26C63"/>
    <w:rsid w:val="00B26D2C"/>
    <w:rsid w:val="00B2772C"/>
    <w:rsid w:val="00B27E5B"/>
    <w:rsid w:val="00B30285"/>
    <w:rsid w:val="00B30378"/>
    <w:rsid w:val="00B30A05"/>
    <w:rsid w:val="00B30ADB"/>
    <w:rsid w:val="00B30C4D"/>
    <w:rsid w:val="00B31268"/>
    <w:rsid w:val="00B31985"/>
    <w:rsid w:val="00B31BF4"/>
    <w:rsid w:val="00B32156"/>
    <w:rsid w:val="00B32495"/>
    <w:rsid w:val="00B332BF"/>
    <w:rsid w:val="00B33840"/>
    <w:rsid w:val="00B34866"/>
    <w:rsid w:val="00B34B1E"/>
    <w:rsid w:val="00B34EDB"/>
    <w:rsid w:val="00B35232"/>
    <w:rsid w:val="00B35B18"/>
    <w:rsid w:val="00B35F0E"/>
    <w:rsid w:val="00B36062"/>
    <w:rsid w:val="00B36A40"/>
    <w:rsid w:val="00B377AF"/>
    <w:rsid w:val="00B377FD"/>
    <w:rsid w:val="00B37A5D"/>
    <w:rsid w:val="00B37FD1"/>
    <w:rsid w:val="00B40A12"/>
    <w:rsid w:val="00B41754"/>
    <w:rsid w:val="00B41970"/>
    <w:rsid w:val="00B41A00"/>
    <w:rsid w:val="00B41C0A"/>
    <w:rsid w:val="00B41C34"/>
    <w:rsid w:val="00B42049"/>
    <w:rsid w:val="00B420C1"/>
    <w:rsid w:val="00B43468"/>
    <w:rsid w:val="00B434BE"/>
    <w:rsid w:val="00B434DC"/>
    <w:rsid w:val="00B4364A"/>
    <w:rsid w:val="00B43765"/>
    <w:rsid w:val="00B43E6D"/>
    <w:rsid w:val="00B44493"/>
    <w:rsid w:val="00B446F1"/>
    <w:rsid w:val="00B44B8A"/>
    <w:rsid w:val="00B44DAB"/>
    <w:rsid w:val="00B44F49"/>
    <w:rsid w:val="00B4631B"/>
    <w:rsid w:val="00B4649F"/>
    <w:rsid w:val="00B46654"/>
    <w:rsid w:val="00B47112"/>
    <w:rsid w:val="00B4716F"/>
    <w:rsid w:val="00B47740"/>
    <w:rsid w:val="00B47BAC"/>
    <w:rsid w:val="00B506AC"/>
    <w:rsid w:val="00B50C67"/>
    <w:rsid w:val="00B50DB5"/>
    <w:rsid w:val="00B51C90"/>
    <w:rsid w:val="00B5256D"/>
    <w:rsid w:val="00B525D0"/>
    <w:rsid w:val="00B53028"/>
    <w:rsid w:val="00B53981"/>
    <w:rsid w:val="00B53D5C"/>
    <w:rsid w:val="00B544BB"/>
    <w:rsid w:val="00B54F32"/>
    <w:rsid w:val="00B55186"/>
    <w:rsid w:val="00B55AFF"/>
    <w:rsid w:val="00B55EFC"/>
    <w:rsid w:val="00B55F8F"/>
    <w:rsid w:val="00B56582"/>
    <w:rsid w:val="00B56E31"/>
    <w:rsid w:val="00B576D2"/>
    <w:rsid w:val="00B61C4F"/>
    <w:rsid w:val="00B61F59"/>
    <w:rsid w:val="00B62C29"/>
    <w:rsid w:val="00B62EC9"/>
    <w:rsid w:val="00B631D4"/>
    <w:rsid w:val="00B63349"/>
    <w:rsid w:val="00B63B2B"/>
    <w:rsid w:val="00B63F31"/>
    <w:rsid w:val="00B64458"/>
    <w:rsid w:val="00B64575"/>
    <w:rsid w:val="00B645CE"/>
    <w:rsid w:val="00B64910"/>
    <w:rsid w:val="00B6493A"/>
    <w:rsid w:val="00B65124"/>
    <w:rsid w:val="00B651DA"/>
    <w:rsid w:val="00B65838"/>
    <w:rsid w:val="00B66126"/>
    <w:rsid w:val="00B6699B"/>
    <w:rsid w:val="00B66BB3"/>
    <w:rsid w:val="00B67377"/>
    <w:rsid w:val="00B67471"/>
    <w:rsid w:val="00B67902"/>
    <w:rsid w:val="00B70556"/>
    <w:rsid w:val="00B7074A"/>
    <w:rsid w:val="00B70CA8"/>
    <w:rsid w:val="00B70EED"/>
    <w:rsid w:val="00B71305"/>
    <w:rsid w:val="00B713F0"/>
    <w:rsid w:val="00B71C3F"/>
    <w:rsid w:val="00B73077"/>
    <w:rsid w:val="00B73E48"/>
    <w:rsid w:val="00B74C13"/>
    <w:rsid w:val="00B74DCE"/>
    <w:rsid w:val="00B7590F"/>
    <w:rsid w:val="00B75995"/>
    <w:rsid w:val="00B760EA"/>
    <w:rsid w:val="00B76679"/>
    <w:rsid w:val="00B76904"/>
    <w:rsid w:val="00B773BB"/>
    <w:rsid w:val="00B77682"/>
    <w:rsid w:val="00B77ECA"/>
    <w:rsid w:val="00B801E4"/>
    <w:rsid w:val="00B80301"/>
    <w:rsid w:val="00B804A1"/>
    <w:rsid w:val="00B80713"/>
    <w:rsid w:val="00B80B4D"/>
    <w:rsid w:val="00B80E61"/>
    <w:rsid w:val="00B80F53"/>
    <w:rsid w:val="00B8124B"/>
    <w:rsid w:val="00B815C8"/>
    <w:rsid w:val="00B81752"/>
    <w:rsid w:val="00B81A68"/>
    <w:rsid w:val="00B81F42"/>
    <w:rsid w:val="00B82648"/>
    <w:rsid w:val="00B8265F"/>
    <w:rsid w:val="00B830B4"/>
    <w:rsid w:val="00B8362C"/>
    <w:rsid w:val="00B83A94"/>
    <w:rsid w:val="00B83E4E"/>
    <w:rsid w:val="00B8424F"/>
    <w:rsid w:val="00B842B7"/>
    <w:rsid w:val="00B8495A"/>
    <w:rsid w:val="00B84DE1"/>
    <w:rsid w:val="00B854DF"/>
    <w:rsid w:val="00B85B9D"/>
    <w:rsid w:val="00B86658"/>
    <w:rsid w:val="00B86FB2"/>
    <w:rsid w:val="00B8705B"/>
    <w:rsid w:val="00B87258"/>
    <w:rsid w:val="00B8749B"/>
    <w:rsid w:val="00B87795"/>
    <w:rsid w:val="00B87DEB"/>
    <w:rsid w:val="00B87E7E"/>
    <w:rsid w:val="00B87F71"/>
    <w:rsid w:val="00B9088D"/>
    <w:rsid w:val="00B908E4"/>
    <w:rsid w:val="00B91257"/>
    <w:rsid w:val="00B91AF8"/>
    <w:rsid w:val="00B91AF9"/>
    <w:rsid w:val="00B91CB8"/>
    <w:rsid w:val="00B920DF"/>
    <w:rsid w:val="00B93119"/>
    <w:rsid w:val="00B937A1"/>
    <w:rsid w:val="00B9380A"/>
    <w:rsid w:val="00B93A57"/>
    <w:rsid w:val="00B9404B"/>
    <w:rsid w:val="00B9460E"/>
    <w:rsid w:val="00B94D1C"/>
    <w:rsid w:val="00B95055"/>
    <w:rsid w:val="00B9589C"/>
    <w:rsid w:val="00B958A3"/>
    <w:rsid w:val="00B95BAC"/>
    <w:rsid w:val="00B96EE8"/>
    <w:rsid w:val="00B97C92"/>
    <w:rsid w:val="00B97D9B"/>
    <w:rsid w:val="00B97EE2"/>
    <w:rsid w:val="00BA022B"/>
    <w:rsid w:val="00BA044B"/>
    <w:rsid w:val="00BA0466"/>
    <w:rsid w:val="00BA0623"/>
    <w:rsid w:val="00BA0996"/>
    <w:rsid w:val="00BA0E73"/>
    <w:rsid w:val="00BA11F9"/>
    <w:rsid w:val="00BA155D"/>
    <w:rsid w:val="00BA1693"/>
    <w:rsid w:val="00BA174A"/>
    <w:rsid w:val="00BA197B"/>
    <w:rsid w:val="00BA2033"/>
    <w:rsid w:val="00BA212A"/>
    <w:rsid w:val="00BA22F4"/>
    <w:rsid w:val="00BA251A"/>
    <w:rsid w:val="00BA3741"/>
    <w:rsid w:val="00BA3D70"/>
    <w:rsid w:val="00BA3F33"/>
    <w:rsid w:val="00BA4167"/>
    <w:rsid w:val="00BA4242"/>
    <w:rsid w:val="00BA46E2"/>
    <w:rsid w:val="00BA49FD"/>
    <w:rsid w:val="00BA4B75"/>
    <w:rsid w:val="00BA4CC9"/>
    <w:rsid w:val="00BA4D24"/>
    <w:rsid w:val="00BA5868"/>
    <w:rsid w:val="00BA638C"/>
    <w:rsid w:val="00BA67B8"/>
    <w:rsid w:val="00BA7E90"/>
    <w:rsid w:val="00BA7FAD"/>
    <w:rsid w:val="00BB0128"/>
    <w:rsid w:val="00BB0327"/>
    <w:rsid w:val="00BB0431"/>
    <w:rsid w:val="00BB04A2"/>
    <w:rsid w:val="00BB0DE7"/>
    <w:rsid w:val="00BB0FE5"/>
    <w:rsid w:val="00BB21A3"/>
    <w:rsid w:val="00BB2D07"/>
    <w:rsid w:val="00BB2E92"/>
    <w:rsid w:val="00BB326F"/>
    <w:rsid w:val="00BB3E58"/>
    <w:rsid w:val="00BB41EF"/>
    <w:rsid w:val="00BB4AD4"/>
    <w:rsid w:val="00BB4FAB"/>
    <w:rsid w:val="00BB6527"/>
    <w:rsid w:val="00BB6BE8"/>
    <w:rsid w:val="00BB6E25"/>
    <w:rsid w:val="00BB7003"/>
    <w:rsid w:val="00BB751F"/>
    <w:rsid w:val="00BC0368"/>
    <w:rsid w:val="00BC08C9"/>
    <w:rsid w:val="00BC1BF4"/>
    <w:rsid w:val="00BC1C57"/>
    <w:rsid w:val="00BC1D6E"/>
    <w:rsid w:val="00BC2111"/>
    <w:rsid w:val="00BC26D5"/>
    <w:rsid w:val="00BC2823"/>
    <w:rsid w:val="00BC29D6"/>
    <w:rsid w:val="00BC2B22"/>
    <w:rsid w:val="00BC30D0"/>
    <w:rsid w:val="00BC3B46"/>
    <w:rsid w:val="00BC44C5"/>
    <w:rsid w:val="00BC4FD4"/>
    <w:rsid w:val="00BC54BE"/>
    <w:rsid w:val="00BC5DB2"/>
    <w:rsid w:val="00BC68E7"/>
    <w:rsid w:val="00BC6A86"/>
    <w:rsid w:val="00BC6FFA"/>
    <w:rsid w:val="00BC7861"/>
    <w:rsid w:val="00BC7A63"/>
    <w:rsid w:val="00BD036E"/>
    <w:rsid w:val="00BD0EEA"/>
    <w:rsid w:val="00BD18C7"/>
    <w:rsid w:val="00BD1A29"/>
    <w:rsid w:val="00BD1B13"/>
    <w:rsid w:val="00BD2313"/>
    <w:rsid w:val="00BD2391"/>
    <w:rsid w:val="00BD31BE"/>
    <w:rsid w:val="00BD36B2"/>
    <w:rsid w:val="00BD36E1"/>
    <w:rsid w:val="00BD3BB7"/>
    <w:rsid w:val="00BD3C02"/>
    <w:rsid w:val="00BD4DF2"/>
    <w:rsid w:val="00BD5984"/>
    <w:rsid w:val="00BD5C1A"/>
    <w:rsid w:val="00BD5D91"/>
    <w:rsid w:val="00BD62CB"/>
    <w:rsid w:val="00BD64CB"/>
    <w:rsid w:val="00BD6AFD"/>
    <w:rsid w:val="00BD6F22"/>
    <w:rsid w:val="00BD75C8"/>
    <w:rsid w:val="00BD7E32"/>
    <w:rsid w:val="00BE0261"/>
    <w:rsid w:val="00BE028A"/>
    <w:rsid w:val="00BE02FD"/>
    <w:rsid w:val="00BE03D2"/>
    <w:rsid w:val="00BE177C"/>
    <w:rsid w:val="00BE2537"/>
    <w:rsid w:val="00BE25CB"/>
    <w:rsid w:val="00BE324C"/>
    <w:rsid w:val="00BE3437"/>
    <w:rsid w:val="00BE42FF"/>
    <w:rsid w:val="00BE505F"/>
    <w:rsid w:val="00BE515E"/>
    <w:rsid w:val="00BE58C2"/>
    <w:rsid w:val="00BE59AF"/>
    <w:rsid w:val="00BE6359"/>
    <w:rsid w:val="00BE66DA"/>
    <w:rsid w:val="00BE70E7"/>
    <w:rsid w:val="00BE76E9"/>
    <w:rsid w:val="00BE7A62"/>
    <w:rsid w:val="00BF0019"/>
    <w:rsid w:val="00BF0A70"/>
    <w:rsid w:val="00BF19CD"/>
    <w:rsid w:val="00BF1D3C"/>
    <w:rsid w:val="00BF2FA5"/>
    <w:rsid w:val="00BF3961"/>
    <w:rsid w:val="00BF3FEE"/>
    <w:rsid w:val="00BF40EF"/>
    <w:rsid w:val="00BF4147"/>
    <w:rsid w:val="00BF5400"/>
    <w:rsid w:val="00BF588B"/>
    <w:rsid w:val="00BF5D3C"/>
    <w:rsid w:val="00BF6280"/>
    <w:rsid w:val="00BF62C9"/>
    <w:rsid w:val="00BF6C53"/>
    <w:rsid w:val="00BF6CF7"/>
    <w:rsid w:val="00BF6DEA"/>
    <w:rsid w:val="00BF6E08"/>
    <w:rsid w:val="00BF7E62"/>
    <w:rsid w:val="00C00090"/>
    <w:rsid w:val="00C00096"/>
    <w:rsid w:val="00C0040E"/>
    <w:rsid w:val="00C004D9"/>
    <w:rsid w:val="00C005E6"/>
    <w:rsid w:val="00C012E0"/>
    <w:rsid w:val="00C013B3"/>
    <w:rsid w:val="00C0151E"/>
    <w:rsid w:val="00C01901"/>
    <w:rsid w:val="00C026C7"/>
    <w:rsid w:val="00C02946"/>
    <w:rsid w:val="00C0308B"/>
    <w:rsid w:val="00C03CC0"/>
    <w:rsid w:val="00C03D06"/>
    <w:rsid w:val="00C03E5C"/>
    <w:rsid w:val="00C04157"/>
    <w:rsid w:val="00C045DA"/>
    <w:rsid w:val="00C04C16"/>
    <w:rsid w:val="00C0533B"/>
    <w:rsid w:val="00C05345"/>
    <w:rsid w:val="00C05636"/>
    <w:rsid w:val="00C05954"/>
    <w:rsid w:val="00C05FCD"/>
    <w:rsid w:val="00C066EC"/>
    <w:rsid w:val="00C06C09"/>
    <w:rsid w:val="00C06C3D"/>
    <w:rsid w:val="00C06D6A"/>
    <w:rsid w:val="00C07223"/>
    <w:rsid w:val="00C07852"/>
    <w:rsid w:val="00C07CD9"/>
    <w:rsid w:val="00C10DFF"/>
    <w:rsid w:val="00C116E6"/>
    <w:rsid w:val="00C12355"/>
    <w:rsid w:val="00C1266E"/>
    <w:rsid w:val="00C130CD"/>
    <w:rsid w:val="00C1384C"/>
    <w:rsid w:val="00C14203"/>
    <w:rsid w:val="00C14C24"/>
    <w:rsid w:val="00C14D6A"/>
    <w:rsid w:val="00C153DD"/>
    <w:rsid w:val="00C15569"/>
    <w:rsid w:val="00C15FFD"/>
    <w:rsid w:val="00C16C6D"/>
    <w:rsid w:val="00C17058"/>
    <w:rsid w:val="00C17E3A"/>
    <w:rsid w:val="00C20A70"/>
    <w:rsid w:val="00C20AB9"/>
    <w:rsid w:val="00C21EE7"/>
    <w:rsid w:val="00C225A4"/>
    <w:rsid w:val="00C226C0"/>
    <w:rsid w:val="00C2278F"/>
    <w:rsid w:val="00C22AA2"/>
    <w:rsid w:val="00C22E6B"/>
    <w:rsid w:val="00C23191"/>
    <w:rsid w:val="00C233C1"/>
    <w:rsid w:val="00C234CB"/>
    <w:rsid w:val="00C25E4E"/>
    <w:rsid w:val="00C2621F"/>
    <w:rsid w:val="00C26666"/>
    <w:rsid w:val="00C27098"/>
    <w:rsid w:val="00C274A5"/>
    <w:rsid w:val="00C306EC"/>
    <w:rsid w:val="00C30B36"/>
    <w:rsid w:val="00C30D9C"/>
    <w:rsid w:val="00C30E5C"/>
    <w:rsid w:val="00C31430"/>
    <w:rsid w:val="00C31733"/>
    <w:rsid w:val="00C31819"/>
    <w:rsid w:val="00C318EA"/>
    <w:rsid w:val="00C31FFB"/>
    <w:rsid w:val="00C32119"/>
    <w:rsid w:val="00C323C9"/>
    <w:rsid w:val="00C32549"/>
    <w:rsid w:val="00C32AC6"/>
    <w:rsid w:val="00C335CF"/>
    <w:rsid w:val="00C3551C"/>
    <w:rsid w:val="00C3584C"/>
    <w:rsid w:val="00C35DDC"/>
    <w:rsid w:val="00C3623D"/>
    <w:rsid w:val="00C36C27"/>
    <w:rsid w:val="00C36FEA"/>
    <w:rsid w:val="00C37DE2"/>
    <w:rsid w:val="00C4102C"/>
    <w:rsid w:val="00C4231F"/>
    <w:rsid w:val="00C42379"/>
    <w:rsid w:val="00C426CF"/>
    <w:rsid w:val="00C42A80"/>
    <w:rsid w:val="00C4360D"/>
    <w:rsid w:val="00C4390E"/>
    <w:rsid w:val="00C4393D"/>
    <w:rsid w:val="00C43ABC"/>
    <w:rsid w:val="00C43BDC"/>
    <w:rsid w:val="00C44365"/>
    <w:rsid w:val="00C446A6"/>
    <w:rsid w:val="00C44B91"/>
    <w:rsid w:val="00C45AF7"/>
    <w:rsid w:val="00C4640A"/>
    <w:rsid w:val="00C46591"/>
    <w:rsid w:val="00C46694"/>
    <w:rsid w:val="00C46E19"/>
    <w:rsid w:val="00C47037"/>
    <w:rsid w:val="00C4730E"/>
    <w:rsid w:val="00C473EC"/>
    <w:rsid w:val="00C47579"/>
    <w:rsid w:val="00C50241"/>
    <w:rsid w:val="00C5025F"/>
    <w:rsid w:val="00C50643"/>
    <w:rsid w:val="00C50A63"/>
    <w:rsid w:val="00C50A6B"/>
    <w:rsid w:val="00C512A1"/>
    <w:rsid w:val="00C51403"/>
    <w:rsid w:val="00C5158F"/>
    <w:rsid w:val="00C52B76"/>
    <w:rsid w:val="00C53298"/>
    <w:rsid w:val="00C5444A"/>
    <w:rsid w:val="00C544A1"/>
    <w:rsid w:val="00C55485"/>
    <w:rsid w:val="00C5576C"/>
    <w:rsid w:val="00C55AC1"/>
    <w:rsid w:val="00C55DD7"/>
    <w:rsid w:val="00C55E5C"/>
    <w:rsid w:val="00C56884"/>
    <w:rsid w:val="00C572CC"/>
    <w:rsid w:val="00C6056E"/>
    <w:rsid w:val="00C60750"/>
    <w:rsid w:val="00C60FD6"/>
    <w:rsid w:val="00C61176"/>
    <w:rsid w:val="00C61363"/>
    <w:rsid w:val="00C624E5"/>
    <w:rsid w:val="00C626BA"/>
    <w:rsid w:val="00C6292A"/>
    <w:rsid w:val="00C62C84"/>
    <w:rsid w:val="00C63766"/>
    <w:rsid w:val="00C63985"/>
    <w:rsid w:val="00C63A3A"/>
    <w:rsid w:val="00C6418B"/>
    <w:rsid w:val="00C64B63"/>
    <w:rsid w:val="00C64BC2"/>
    <w:rsid w:val="00C64D4D"/>
    <w:rsid w:val="00C650D4"/>
    <w:rsid w:val="00C658B8"/>
    <w:rsid w:val="00C65903"/>
    <w:rsid w:val="00C65A0E"/>
    <w:rsid w:val="00C65CD4"/>
    <w:rsid w:val="00C67353"/>
    <w:rsid w:val="00C67AB6"/>
    <w:rsid w:val="00C67BA9"/>
    <w:rsid w:val="00C67BEE"/>
    <w:rsid w:val="00C67EF4"/>
    <w:rsid w:val="00C702C0"/>
    <w:rsid w:val="00C709CA"/>
    <w:rsid w:val="00C72E4B"/>
    <w:rsid w:val="00C7322F"/>
    <w:rsid w:val="00C73B5A"/>
    <w:rsid w:val="00C73CA9"/>
    <w:rsid w:val="00C744E5"/>
    <w:rsid w:val="00C7535D"/>
    <w:rsid w:val="00C75CC1"/>
    <w:rsid w:val="00C75CED"/>
    <w:rsid w:val="00C75DF1"/>
    <w:rsid w:val="00C76D38"/>
    <w:rsid w:val="00C7714B"/>
    <w:rsid w:val="00C7727E"/>
    <w:rsid w:val="00C77459"/>
    <w:rsid w:val="00C77F04"/>
    <w:rsid w:val="00C803CA"/>
    <w:rsid w:val="00C804A0"/>
    <w:rsid w:val="00C8064D"/>
    <w:rsid w:val="00C80E41"/>
    <w:rsid w:val="00C81444"/>
    <w:rsid w:val="00C814DE"/>
    <w:rsid w:val="00C82339"/>
    <w:rsid w:val="00C82459"/>
    <w:rsid w:val="00C82AF5"/>
    <w:rsid w:val="00C82FBB"/>
    <w:rsid w:val="00C831C7"/>
    <w:rsid w:val="00C83524"/>
    <w:rsid w:val="00C83A7C"/>
    <w:rsid w:val="00C8535F"/>
    <w:rsid w:val="00C85A46"/>
    <w:rsid w:val="00C86235"/>
    <w:rsid w:val="00C864E0"/>
    <w:rsid w:val="00C9057C"/>
    <w:rsid w:val="00C90D2B"/>
    <w:rsid w:val="00C90EF3"/>
    <w:rsid w:val="00C912D2"/>
    <w:rsid w:val="00C91393"/>
    <w:rsid w:val="00C915A3"/>
    <w:rsid w:val="00C9172A"/>
    <w:rsid w:val="00C91CB0"/>
    <w:rsid w:val="00C92431"/>
    <w:rsid w:val="00C92638"/>
    <w:rsid w:val="00C930C0"/>
    <w:rsid w:val="00C93DC8"/>
    <w:rsid w:val="00C94886"/>
    <w:rsid w:val="00C949E4"/>
    <w:rsid w:val="00C94E12"/>
    <w:rsid w:val="00C95AD8"/>
    <w:rsid w:val="00C95B72"/>
    <w:rsid w:val="00C95B79"/>
    <w:rsid w:val="00C95C97"/>
    <w:rsid w:val="00C96914"/>
    <w:rsid w:val="00C970DB"/>
    <w:rsid w:val="00C971BF"/>
    <w:rsid w:val="00C975F3"/>
    <w:rsid w:val="00CA0BAA"/>
    <w:rsid w:val="00CA0BED"/>
    <w:rsid w:val="00CA0E86"/>
    <w:rsid w:val="00CA0FFF"/>
    <w:rsid w:val="00CA119E"/>
    <w:rsid w:val="00CA1232"/>
    <w:rsid w:val="00CA1365"/>
    <w:rsid w:val="00CA18A5"/>
    <w:rsid w:val="00CA18BC"/>
    <w:rsid w:val="00CA1D92"/>
    <w:rsid w:val="00CA316A"/>
    <w:rsid w:val="00CA31C5"/>
    <w:rsid w:val="00CA323B"/>
    <w:rsid w:val="00CA474A"/>
    <w:rsid w:val="00CA4D47"/>
    <w:rsid w:val="00CA5733"/>
    <w:rsid w:val="00CA57C4"/>
    <w:rsid w:val="00CA6BF2"/>
    <w:rsid w:val="00CA7115"/>
    <w:rsid w:val="00CA7984"/>
    <w:rsid w:val="00CA7B10"/>
    <w:rsid w:val="00CA7C3E"/>
    <w:rsid w:val="00CA7E8A"/>
    <w:rsid w:val="00CB01A0"/>
    <w:rsid w:val="00CB0C19"/>
    <w:rsid w:val="00CB1786"/>
    <w:rsid w:val="00CB2948"/>
    <w:rsid w:val="00CB29D2"/>
    <w:rsid w:val="00CB39EA"/>
    <w:rsid w:val="00CB3CB1"/>
    <w:rsid w:val="00CB4812"/>
    <w:rsid w:val="00CB4BEE"/>
    <w:rsid w:val="00CB5182"/>
    <w:rsid w:val="00CB5675"/>
    <w:rsid w:val="00CB597E"/>
    <w:rsid w:val="00CB625F"/>
    <w:rsid w:val="00CB653B"/>
    <w:rsid w:val="00CB6F4D"/>
    <w:rsid w:val="00CB70C0"/>
    <w:rsid w:val="00CB7479"/>
    <w:rsid w:val="00CC062F"/>
    <w:rsid w:val="00CC07E9"/>
    <w:rsid w:val="00CC1771"/>
    <w:rsid w:val="00CC1BDF"/>
    <w:rsid w:val="00CC200C"/>
    <w:rsid w:val="00CC2753"/>
    <w:rsid w:val="00CC2E13"/>
    <w:rsid w:val="00CC3166"/>
    <w:rsid w:val="00CC3992"/>
    <w:rsid w:val="00CC433F"/>
    <w:rsid w:val="00CC4AD3"/>
    <w:rsid w:val="00CC52C3"/>
    <w:rsid w:val="00CC535E"/>
    <w:rsid w:val="00CC53C3"/>
    <w:rsid w:val="00CC6CA4"/>
    <w:rsid w:val="00CD0109"/>
    <w:rsid w:val="00CD0B5D"/>
    <w:rsid w:val="00CD0C01"/>
    <w:rsid w:val="00CD1789"/>
    <w:rsid w:val="00CD18AD"/>
    <w:rsid w:val="00CD1BF3"/>
    <w:rsid w:val="00CD2677"/>
    <w:rsid w:val="00CD2DA3"/>
    <w:rsid w:val="00CD3B8B"/>
    <w:rsid w:val="00CD3BFD"/>
    <w:rsid w:val="00CD416E"/>
    <w:rsid w:val="00CD4490"/>
    <w:rsid w:val="00CD47F6"/>
    <w:rsid w:val="00CD4BD6"/>
    <w:rsid w:val="00CD5362"/>
    <w:rsid w:val="00CD5DF8"/>
    <w:rsid w:val="00CD5F87"/>
    <w:rsid w:val="00CD7067"/>
    <w:rsid w:val="00CD727C"/>
    <w:rsid w:val="00CD7E7C"/>
    <w:rsid w:val="00CE0017"/>
    <w:rsid w:val="00CE0891"/>
    <w:rsid w:val="00CE110F"/>
    <w:rsid w:val="00CE1330"/>
    <w:rsid w:val="00CE195B"/>
    <w:rsid w:val="00CE1D74"/>
    <w:rsid w:val="00CE1FE9"/>
    <w:rsid w:val="00CE2465"/>
    <w:rsid w:val="00CE33D7"/>
    <w:rsid w:val="00CE3D90"/>
    <w:rsid w:val="00CE4072"/>
    <w:rsid w:val="00CE46D2"/>
    <w:rsid w:val="00CE49F0"/>
    <w:rsid w:val="00CE51E7"/>
    <w:rsid w:val="00CE5437"/>
    <w:rsid w:val="00CE5EE7"/>
    <w:rsid w:val="00CE5F36"/>
    <w:rsid w:val="00CE631F"/>
    <w:rsid w:val="00CE6F44"/>
    <w:rsid w:val="00CE744C"/>
    <w:rsid w:val="00CE78CA"/>
    <w:rsid w:val="00CE7DCA"/>
    <w:rsid w:val="00CF05C2"/>
    <w:rsid w:val="00CF0673"/>
    <w:rsid w:val="00CF0864"/>
    <w:rsid w:val="00CF0D49"/>
    <w:rsid w:val="00CF10EE"/>
    <w:rsid w:val="00CF1965"/>
    <w:rsid w:val="00CF1EFE"/>
    <w:rsid w:val="00CF276A"/>
    <w:rsid w:val="00CF27AE"/>
    <w:rsid w:val="00CF44C3"/>
    <w:rsid w:val="00CF4567"/>
    <w:rsid w:val="00CF4F8A"/>
    <w:rsid w:val="00CF5041"/>
    <w:rsid w:val="00CF5D70"/>
    <w:rsid w:val="00CF6DA9"/>
    <w:rsid w:val="00CF75B2"/>
    <w:rsid w:val="00CF7A44"/>
    <w:rsid w:val="00CF7C7D"/>
    <w:rsid w:val="00D0087D"/>
    <w:rsid w:val="00D00887"/>
    <w:rsid w:val="00D00FB8"/>
    <w:rsid w:val="00D011D8"/>
    <w:rsid w:val="00D01216"/>
    <w:rsid w:val="00D01591"/>
    <w:rsid w:val="00D0177B"/>
    <w:rsid w:val="00D01A4C"/>
    <w:rsid w:val="00D01E8F"/>
    <w:rsid w:val="00D030F5"/>
    <w:rsid w:val="00D03E38"/>
    <w:rsid w:val="00D043C5"/>
    <w:rsid w:val="00D044D6"/>
    <w:rsid w:val="00D04B49"/>
    <w:rsid w:val="00D04B52"/>
    <w:rsid w:val="00D05BF5"/>
    <w:rsid w:val="00D06546"/>
    <w:rsid w:val="00D06A34"/>
    <w:rsid w:val="00D07157"/>
    <w:rsid w:val="00D07260"/>
    <w:rsid w:val="00D072F1"/>
    <w:rsid w:val="00D077A9"/>
    <w:rsid w:val="00D07B38"/>
    <w:rsid w:val="00D07D09"/>
    <w:rsid w:val="00D07E9F"/>
    <w:rsid w:val="00D104BB"/>
    <w:rsid w:val="00D126D1"/>
    <w:rsid w:val="00D12BD3"/>
    <w:rsid w:val="00D12E5F"/>
    <w:rsid w:val="00D12F09"/>
    <w:rsid w:val="00D13A15"/>
    <w:rsid w:val="00D13D71"/>
    <w:rsid w:val="00D14C5E"/>
    <w:rsid w:val="00D14D29"/>
    <w:rsid w:val="00D166D9"/>
    <w:rsid w:val="00D16ACE"/>
    <w:rsid w:val="00D16CF6"/>
    <w:rsid w:val="00D174CC"/>
    <w:rsid w:val="00D17A9B"/>
    <w:rsid w:val="00D202A1"/>
    <w:rsid w:val="00D20651"/>
    <w:rsid w:val="00D20C9C"/>
    <w:rsid w:val="00D20E9E"/>
    <w:rsid w:val="00D20F8F"/>
    <w:rsid w:val="00D211A2"/>
    <w:rsid w:val="00D213E8"/>
    <w:rsid w:val="00D217E4"/>
    <w:rsid w:val="00D221D0"/>
    <w:rsid w:val="00D22208"/>
    <w:rsid w:val="00D22E00"/>
    <w:rsid w:val="00D23136"/>
    <w:rsid w:val="00D23821"/>
    <w:rsid w:val="00D242AC"/>
    <w:rsid w:val="00D24334"/>
    <w:rsid w:val="00D24747"/>
    <w:rsid w:val="00D24EEE"/>
    <w:rsid w:val="00D24F67"/>
    <w:rsid w:val="00D251CF"/>
    <w:rsid w:val="00D25CA4"/>
    <w:rsid w:val="00D263EA"/>
    <w:rsid w:val="00D2655F"/>
    <w:rsid w:val="00D26981"/>
    <w:rsid w:val="00D26D0A"/>
    <w:rsid w:val="00D2710D"/>
    <w:rsid w:val="00D27660"/>
    <w:rsid w:val="00D30666"/>
    <w:rsid w:val="00D309A0"/>
    <w:rsid w:val="00D30FCD"/>
    <w:rsid w:val="00D31F3F"/>
    <w:rsid w:val="00D326BF"/>
    <w:rsid w:val="00D32F8D"/>
    <w:rsid w:val="00D3349F"/>
    <w:rsid w:val="00D33BD7"/>
    <w:rsid w:val="00D346BD"/>
    <w:rsid w:val="00D35011"/>
    <w:rsid w:val="00D353F1"/>
    <w:rsid w:val="00D356C5"/>
    <w:rsid w:val="00D35B01"/>
    <w:rsid w:val="00D35C3A"/>
    <w:rsid w:val="00D36049"/>
    <w:rsid w:val="00D36C2C"/>
    <w:rsid w:val="00D3725E"/>
    <w:rsid w:val="00D37B36"/>
    <w:rsid w:val="00D412C1"/>
    <w:rsid w:val="00D41549"/>
    <w:rsid w:val="00D423E1"/>
    <w:rsid w:val="00D429D9"/>
    <w:rsid w:val="00D42B77"/>
    <w:rsid w:val="00D42BFB"/>
    <w:rsid w:val="00D434ED"/>
    <w:rsid w:val="00D44185"/>
    <w:rsid w:val="00D44ABA"/>
    <w:rsid w:val="00D44E60"/>
    <w:rsid w:val="00D456AE"/>
    <w:rsid w:val="00D45705"/>
    <w:rsid w:val="00D45826"/>
    <w:rsid w:val="00D45B8E"/>
    <w:rsid w:val="00D47335"/>
    <w:rsid w:val="00D47355"/>
    <w:rsid w:val="00D47C51"/>
    <w:rsid w:val="00D47E27"/>
    <w:rsid w:val="00D5044B"/>
    <w:rsid w:val="00D508C3"/>
    <w:rsid w:val="00D50C48"/>
    <w:rsid w:val="00D50F04"/>
    <w:rsid w:val="00D52335"/>
    <w:rsid w:val="00D52524"/>
    <w:rsid w:val="00D52A7C"/>
    <w:rsid w:val="00D530FD"/>
    <w:rsid w:val="00D5373A"/>
    <w:rsid w:val="00D53870"/>
    <w:rsid w:val="00D53EE7"/>
    <w:rsid w:val="00D541FD"/>
    <w:rsid w:val="00D550BE"/>
    <w:rsid w:val="00D552FF"/>
    <w:rsid w:val="00D554EE"/>
    <w:rsid w:val="00D556DF"/>
    <w:rsid w:val="00D57CEB"/>
    <w:rsid w:val="00D604FE"/>
    <w:rsid w:val="00D60A1A"/>
    <w:rsid w:val="00D60FA8"/>
    <w:rsid w:val="00D61595"/>
    <w:rsid w:val="00D61D9C"/>
    <w:rsid w:val="00D62F95"/>
    <w:rsid w:val="00D6397E"/>
    <w:rsid w:val="00D63FFE"/>
    <w:rsid w:val="00D64199"/>
    <w:rsid w:val="00D64215"/>
    <w:rsid w:val="00D643C1"/>
    <w:rsid w:val="00D649F7"/>
    <w:rsid w:val="00D65366"/>
    <w:rsid w:val="00D654B2"/>
    <w:rsid w:val="00D65BCC"/>
    <w:rsid w:val="00D662D2"/>
    <w:rsid w:val="00D663CA"/>
    <w:rsid w:val="00D66864"/>
    <w:rsid w:val="00D66DC1"/>
    <w:rsid w:val="00D66E9A"/>
    <w:rsid w:val="00D6782E"/>
    <w:rsid w:val="00D679ED"/>
    <w:rsid w:val="00D7007B"/>
    <w:rsid w:val="00D70AFE"/>
    <w:rsid w:val="00D711F3"/>
    <w:rsid w:val="00D7156F"/>
    <w:rsid w:val="00D71F43"/>
    <w:rsid w:val="00D72172"/>
    <w:rsid w:val="00D722AA"/>
    <w:rsid w:val="00D72A91"/>
    <w:rsid w:val="00D72AAD"/>
    <w:rsid w:val="00D72C1E"/>
    <w:rsid w:val="00D72DE5"/>
    <w:rsid w:val="00D73258"/>
    <w:rsid w:val="00D73398"/>
    <w:rsid w:val="00D73D47"/>
    <w:rsid w:val="00D74A60"/>
    <w:rsid w:val="00D74D9C"/>
    <w:rsid w:val="00D74EF4"/>
    <w:rsid w:val="00D759E9"/>
    <w:rsid w:val="00D75AD2"/>
    <w:rsid w:val="00D76065"/>
    <w:rsid w:val="00D761C2"/>
    <w:rsid w:val="00D7678A"/>
    <w:rsid w:val="00D76CE2"/>
    <w:rsid w:val="00D76CEF"/>
    <w:rsid w:val="00D77774"/>
    <w:rsid w:val="00D77D6C"/>
    <w:rsid w:val="00D811CA"/>
    <w:rsid w:val="00D81800"/>
    <w:rsid w:val="00D81B12"/>
    <w:rsid w:val="00D81B69"/>
    <w:rsid w:val="00D83657"/>
    <w:rsid w:val="00D83924"/>
    <w:rsid w:val="00D83C47"/>
    <w:rsid w:val="00D83DB4"/>
    <w:rsid w:val="00D85005"/>
    <w:rsid w:val="00D852FA"/>
    <w:rsid w:val="00D8590B"/>
    <w:rsid w:val="00D85A13"/>
    <w:rsid w:val="00D85D17"/>
    <w:rsid w:val="00D8697F"/>
    <w:rsid w:val="00D86CB7"/>
    <w:rsid w:val="00D87052"/>
    <w:rsid w:val="00D87462"/>
    <w:rsid w:val="00D8747D"/>
    <w:rsid w:val="00D8763F"/>
    <w:rsid w:val="00D87BE2"/>
    <w:rsid w:val="00D87E10"/>
    <w:rsid w:val="00D9020B"/>
    <w:rsid w:val="00D9058B"/>
    <w:rsid w:val="00D90AC2"/>
    <w:rsid w:val="00D916F1"/>
    <w:rsid w:val="00D91D58"/>
    <w:rsid w:val="00D91DE1"/>
    <w:rsid w:val="00D9393E"/>
    <w:rsid w:val="00D94477"/>
    <w:rsid w:val="00D950B2"/>
    <w:rsid w:val="00D95C98"/>
    <w:rsid w:val="00D95E7C"/>
    <w:rsid w:val="00D96707"/>
    <w:rsid w:val="00D96D8F"/>
    <w:rsid w:val="00D96EA7"/>
    <w:rsid w:val="00D96EE6"/>
    <w:rsid w:val="00D9706F"/>
    <w:rsid w:val="00D978D3"/>
    <w:rsid w:val="00D97A2B"/>
    <w:rsid w:val="00DA0B84"/>
    <w:rsid w:val="00DA1009"/>
    <w:rsid w:val="00DA16B5"/>
    <w:rsid w:val="00DA179A"/>
    <w:rsid w:val="00DA42F5"/>
    <w:rsid w:val="00DA4308"/>
    <w:rsid w:val="00DA4B12"/>
    <w:rsid w:val="00DA5165"/>
    <w:rsid w:val="00DA534A"/>
    <w:rsid w:val="00DA5CB1"/>
    <w:rsid w:val="00DA5D7E"/>
    <w:rsid w:val="00DA6125"/>
    <w:rsid w:val="00DA61C9"/>
    <w:rsid w:val="00DA67F6"/>
    <w:rsid w:val="00DA6AE5"/>
    <w:rsid w:val="00DA7107"/>
    <w:rsid w:val="00DA73CA"/>
    <w:rsid w:val="00DA7D1A"/>
    <w:rsid w:val="00DA7FE3"/>
    <w:rsid w:val="00DB0162"/>
    <w:rsid w:val="00DB0457"/>
    <w:rsid w:val="00DB0D75"/>
    <w:rsid w:val="00DB1470"/>
    <w:rsid w:val="00DB1AB8"/>
    <w:rsid w:val="00DB2A4B"/>
    <w:rsid w:val="00DB2CF4"/>
    <w:rsid w:val="00DB3004"/>
    <w:rsid w:val="00DB33BA"/>
    <w:rsid w:val="00DB3A07"/>
    <w:rsid w:val="00DB3AAF"/>
    <w:rsid w:val="00DB41A0"/>
    <w:rsid w:val="00DB49C8"/>
    <w:rsid w:val="00DB4AF0"/>
    <w:rsid w:val="00DB4CE3"/>
    <w:rsid w:val="00DB4DEB"/>
    <w:rsid w:val="00DB5478"/>
    <w:rsid w:val="00DB6847"/>
    <w:rsid w:val="00DB6D9A"/>
    <w:rsid w:val="00DB7483"/>
    <w:rsid w:val="00DB7B58"/>
    <w:rsid w:val="00DC0572"/>
    <w:rsid w:val="00DC0DF4"/>
    <w:rsid w:val="00DC0F8C"/>
    <w:rsid w:val="00DC1D07"/>
    <w:rsid w:val="00DC289B"/>
    <w:rsid w:val="00DC30F7"/>
    <w:rsid w:val="00DC3398"/>
    <w:rsid w:val="00DC3479"/>
    <w:rsid w:val="00DC42CA"/>
    <w:rsid w:val="00DC4331"/>
    <w:rsid w:val="00DC436A"/>
    <w:rsid w:val="00DC4650"/>
    <w:rsid w:val="00DC4703"/>
    <w:rsid w:val="00DC49C2"/>
    <w:rsid w:val="00DC4C6A"/>
    <w:rsid w:val="00DC50DA"/>
    <w:rsid w:val="00DC522C"/>
    <w:rsid w:val="00DC5975"/>
    <w:rsid w:val="00DC5998"/>
    <w:rsid w:val="00DC5BA9"/>
    <w:rsid w:val="00DC5E98"/>
    <w:rsid w:val="00DC7035"/>
    <w:rsid w:val="00DC7231"/>
    <w:rsid w:val="00DC755E"/>
    <w:rsid w:val="00DC762F"/>
    <w:rsid w:val="00DC76CC"/>
    <w:rsid w:val="00DC79CA"/>
    <w:rsid w:val="00DC7DFE"/>
    <w:rsid w:val="00DD005F"/>
    <w:rsid w:val="00DD0113"/>
    <w:rsid w:val="00DD0321"/>
    <w:rsid w:val="00DD05F5"/>
    <w:rsid w:val="00DD075C"/>
    <w:rsid w:val="00DD1068"/>
    <w:rsid w:val="00DD1819"/>
    <w:rsid w:val="00DD18B4"/>
    <w:rsid w:val="00DD1E1A"/>
    <w:rsid w:val="00DD2200"/>
    <w:rsid w:val="00DD24A9"/>
    <w:rsid w:val="00DD24C4"/>
    <w:rsid w:val="00DD2DAA"/>
    <w:rsid w:val="00DD2F4D"/>
    <w:rsid w:val="00DD3606"/>
    <w:rsid w:val="00DD3BBA"/>
    <w:rsid w:val="00DD3D81"/>
    <w:rsid w:val="00DD4173"/>
    <w:rsid w:val="00DD45BA"/>
    <w:rsid w:val="00DD477E"/>
    <w:rsid w:val="00DD4A80"/>
    <w:rsid w:val="00DD5174"/>
    <w:rsid w:val="00DD556E"/>
    <w:rsid w:val="00DD56F8"/>
    <w:rsid w:val="00DD61B5"/>
    <w:rsid w:val="00DD6DC7"/>
    <w:rsid w:val="00DD75F9"/>
    <w:rsid w:val="00DD79F5"/>
    <w:rsid w:val="00DE03EE"/>
    <w:rsid w:val="00DE13F3"/>
    <w:rsid w:val="00DE1C82"/>
    <w:rsid w:val="00DE3441"/>
    <w:rsid w:val="00DE3514"/>
    <w:rsid w:val="00DE38FC"/>
    <w:rsid w:val="00DE3A05"/>
    <w:rsid w:val="00DE40BE"/>
    <w:rsid w:val="00DE4BA0"/>
    <w:rsid w:val="00DE51AA"/>
    <w:rsid w:val="00DE53DF"/>
    <w:rsid w:val="00DE5631"/>
    <w:rsid w:val="00DE5EF9"/>
    <w:rsid w:val="00DE629E"/>
    <w:rsid w:val="00DE6B53"/>
    <w:rsid w:val="00DE7CEF"/>
    <w:rsid w:val="00DF07AE"/>
    <w:rsid w:val="00DF1155"/>
    <w:rsid w:val="00DF14BA"/>
    <w:rsid w:val="00DF1DCD"/>
    <w:rsid w:val="00DF1DEA"/>
    <w:rsid w:val="00DF3034"/>
    <w:rsid w:val="00DF31A9"/>
    <w:rsid w:val="00DF32E5"/>
    <w:rsid w:val="00DF346A"/>
    <w:rsid w:val="00DF38CC"/>
    <w:rsid w:val="00DF392A"/>
    <w:rsid w:val="00DF3968"/>
    <w:rsid w:val="00DF3F6D"/>
    <w:rsid w:val="00DF4B00"/>
    <w:rsid w:val="00DF4D30"/>
    <w:rsid w:val="00DF4E1E"/>
    <w:rsid w:val="00DF5055"/>
    <w:rsid w:val="00DF5548"/>
    <w:rsid w:val="00DF5E47"/>
    <w:rsid w:val="00DF63BB"/>
    <w:rsid w:val="00DF6505"/>
    <w:rsid w:val="00DF65F8"/>
    <w:rsid w:val="00DF6622"/>
    <w:rsid w:val="00DF68E1"/>
    <w:rsid w:val="00DF69A9"/>
    <w:rsid w:val="00E0192E"/>
    <w:rsid w:val="00E01F3B"/>
    <w:rsid w:val="00E023A7"/>
    <w:rsid w:val="00E0299F"/>
    <w:rsid w:val="00E044A2"/>
    <w:rsid w:val="00E05262"/>
    <w:rsid w:val="00E053E4"/>
    <w:rsid w:val="00E05D9F"/>
    <w:rsid w:val="00E079B9"/>
    <w:rsid w:val="00E1009C"/>
    <w:rsid w:val="00E1013D"/>
    <w:rsid w:val="00E1023C"/>
    <w:rsid w:val="00E10B10"/>
    <w:rsid w:val="00E10C4F"/>
    <w:rsid w:val="00E11890"/>
    <w:rsid w:val="00E123EF"/>
    <w:rsid w:val="00E129EA"/>
    <w:rsid w:val="00E12A5E"/>
    <w:rsid w:val="00E133ED"/>
    <w:rsid w:val="00E1349C"/>
    <w:rsid w:val="00E135D5"/>
    <w:rsid w:val="00E1384E"/>
    <w:rsid w:val="00E13B59"/>
    <w:rsid w:val="00E13D21"/>
    <w:rsid w:val="00E14012"/>
    <w:rsid w:val="00E1401E"/>
    <w:rsid w:val="00E14A98"/>
    <w:rsid w:val="00E159AF"/>
    <w:rsid w:val="00E1653A"/>
    <w:rsid w:val="00E1706D"/>
    <w:rsid w:val="00E17129"/>
    <w:rsid w:val="00E1772C"/>
    <w:rsid w:val="00E17C14"/>
    <w:rsid w:val="00E2075D"/>
    <w:rsid w:val="00E20C51"/>
    <w:rsid w:val="00E20E87"/>
    <w:rsid w:val="00E21DF3"/>
    <w:rsid w:val="00E21F13"/>
    <w:rsid w:val="00E22F4E"/>
    <w:rsid w:val="00E230D3"/>
    <w:rsid w:val="00E23244"/>
    <w:rsid w:val="00E235C3"/>
    <w:rsid w:val="00E238F5"/>
    <w:rsid w:val="00E2431C"/>
    <w:rsid w:val="00E244AC"/>
    <w:rsid w:val="00E25349"/>
    <w:rsid w:val="00E2579A"/>
    <w:rsid w:val="00E27B13"/>
    <w:rsid w:val="00E27ED8"/>
    <w:rsid w:val="00E27F48"/>
    <w:rsid w:val="00E27FDC"/>
    <w:rsid w:val="00E30151"/>
    <w:rsid w:val="00E30279"/>
    <w:rsid w:val="00E304AA"/>
    <w:rsid w:val="00E306C6"/>
    <w:rsid w:val="00E3174C"/>
    <w:rsid w:val="00E32692"/>
    <w:rsid w:val="00E32CCF"/>
    <w:rsid w:val="00E3335B"/>
    <w:rsid w:val="00E340C2"/>
    <w:rsid w:val="00E34562"/>
    <w:rsid w:val="00E346D7"/>
    <w:rsid w:val="00E35390"/>
    <w:rsid w:val="00E3564C"/>
    <w:rsid w:val="00E3579D"/>
    <w:rsid w:val="00E35B25"/>
    <w:rsid w:val="00E35BEB"/>
    <w:rsid w:val="00E35C44"/>
    <w:rsid w:val="00E36176"/>
    <w:rsid w:val="00E362B5"/>
    <w:rsid w:val="00E365D1"/>
    <w:rsid w:val="00E36909"/>
    <w:rsid w:val="00E36921"/>
    <w:rsid w:val="00E36E5A"/>
    <w:rsid w:val="00E36FA8"/>
    <w:rsid w:val="00E3715C"/>
    <w:rsid w:val="00E37315"/>
    <w:rsid w:val="00E40168"/>
    <w:rsid w:val="00E4018D"/>
    <w:rsid w:val="00E40367"/>
    <w:rsid w:val="00E41224"/>
    <w:rsid w:val="00E4240F"/>
    <w:rsid w:val="00E43005"/>
    <w:rsid w:val="00E430CE"/>
    <w:rsid w:val="00E43784"/>
    <w:rsid w:val="00E460A8"/>
    <w:rsid w:val="00E46621"/>
    <w:rsid w:val="00E46737"/>
    <w:rsid w:val="00E477AF"/>
    <w:rsid w:val="00E4787C"/>
    <w:rsid w:val="00E479BB"/>
    <w:rsid w:val="00E50B13"/>
    <w:rsid w:val="00E50D0D"/>
    <w:rsid w:val="00E50F62"/>
    <w:rsid w:val="00E515AD"/>
    <w:rsid w:val="00E52043"/>
    <w:rsid w:val="00E5271F"/>
    <w:rsid w:val="00E52F2A"/>
    <w:rsid w:val="00E53F20"/>
    <w:rsid w:val="00E547DE"/>
    <w:rsid w:val="00E54847"/>
    <w:rsid w:val="00E5505C"/>
    <w:rsid w:val="00E556B3"/>
    <w:rsid w:val="00E56274"/>
    <w:rsid w:val="00E56328"/>
    <w:rsid w:val="00E5644E"/>
    <w:rsid w:val="00E564B0"/>
    <w:rsid w:val="00E56777"/>
    <w:rsid w:val="00E57019"/>
    <w:rsid w:val="00E571E4"/>
    <w:rsid w:val="00E577A2"/>
    <w:rsid w:val="00E57FD1"/>
    <w:rsid w:val="00E6004F"/>
    <w:rsid w:val="00E61550"/>
    <w:rsid w:val="00E61660"/>
    <w:rsid w:val="00E62F91"/>
    <w:rsid w:val="00E643C3"/>
    <w:rsid w:val="00E646FA"/>
    <w:rsid w:val="00E648D1"/>
    <w:rsid w:val="00E65154"/>
    <w:rsid w:val="00E65278"/>
    <w:rsid w:val="00E65A29"/>
    <w:rsid w:val="00E65C9B"/>
    <w:rsid w:val="00E664D8"/>
    <w:rsid w:val="00E66C3B"/>
    <w:rsid w:val="00E66FCF"/>
    <w:rsid w:val="00E702C3"/>
    <w:rsid w:val="00E704C4"/>
    <w:rsid w:val="00E7058F"/>
    <w:rsid w:val="00E7123D"/>
    <w:rsid w:val="00E727C8"/>
    <w:rsid w:val="00E72ECA"/>
    <w:rsid w:val="00E73655"/>
    <w:rsid w:val="00E739C8"/>
    <w:rsid w:val="00E73A79"/>
    <w:rsid w:val="00E73FB8"/>
    <w:rsid w:val="00E74719"/>
    <w:rsid w:val="00E7582E"/>
    <w:rsid w:val="00E75981"/>
    <w:rsid w:val="00E75B89"/>
    <w:rsid w:val="00E75EFA"/>
    <w:rsid w:val="00E766EC"/>
    <w:rsid w:val="00E76AFD"/>
    <w:rsid w:val="00E778DB"/>
    <w:rsid w:val="00E80460"/>
    <w:rsid w:val="00E80842"/>
    <w:rsid w:val="00E809AD"/>
    <w:rsid w:val="00E80F74"/>
    <w:rsid w:val="00E81807"/>
    <w:rsid w:val="00E81AD0"/>
    <w:rsid w:val="00E82294"/>
    <w:rsid w:val="00E8289A"/>
    <w:rsid w:val="00E829B7"/>
    <w:rsid w:val="00E82C32"/>
    <w:rsid w:val="00E82E21"/>
    <w:rsid w:val="00E844AF"/>
    <w:rsid w:val="00E853B9"/>
    <w:rsid w:val="00E85E86"/>
    <w:rsid w:val="00E8635E"/>
    <w:rsid w:val="00E86B91"/>
    <w:rsid w:val="00E87112"/>
    <w:rsid w:val="00E872D2"/>
    <w:rsid w:val="00E873CE"/>
    <w:rsid w:val="00E8757C"/>
    <w:rsid w:val="00E87983"/>
    <w:rsid w:val="00E87E9E"/>
    <w:rsid w:val="00E904FE"/>
    <w:rsid w:val="00E91619"/>
    <w:rsid w:val="00E91A58"/>
    <w:rsid w:val="00E91D56"/>
    <w:rsid w:val="00E924F4"/>
    <w:rsid w:val="00E92C5A"/>
    <w:rsid w:val="00E92FD6"/>
    <w:rsid w:val="00E93136"/>
    <w:rsid w:val="00E9378B"/>
    <w:rsid w:val="00E93934"/>
    <w:rsid w:val="00E93BBF"/>
    <w:rsid w:val="00E94AAF"/>
    <w:rsid w:val="00E95211"/>
    <w:rsid w:val="00E953EC"/>
    <w:rsid w:val="00E95539"/>
    <w:rsid w:val="00E956FF"/>
    <w:rsid w:val="00E95B5D"/>
    <w:rsid w:val="00E96ED3"/>
    <w:rsid w:val="00EA014D"/>
    <w:rsid w:val="00EA09A5"/>
    <w:rsid w:val="00EA11A9"/>
    <w:rsid w:val="00EA14C6"/>
    <w:rsid w:val="00EA18E5"/>
    <w:rsid w:val="00EA194B"/>
    <w:rsid w:val="00EA1E3F"/>
    <w:rsid w:val="00EA1FA4"/>
    <w:rsid w:val="00EA2237"/>
    <w:rsid w:val="00EA2D54"/>
    <w:rsid w:val="00EA347F"/>
    <w:rsid w:val="00EA3810"/>
    <w:rsid w:val="00EA4098"/>
    <w:rsid w:val="00EA493C"/>
    <w:rsid w:val="00EA4AED"/>
    <w:rsid w:val="00EA57DD"/>
    <w:rsid w:val="00EA5C33"/>
    <w:rsid w:val="00EA5E93"/>
    <w:rsid w:val="00EA5F4B"/>
    <w:rsid w:val="00EA618A"/>
    <w:rsid w:val="00EA6A56"/>
    <w:rsid w:val="00EA7024"/>
    <w:rsid w:val="00EA7246"/>
    <w:rsid w:val="00EA77C9"/>
    <w:rsid w:val="00EB0386"/>
    <w:rsid w:val="00EB0888"/>
    <w:rsid w:val="00EB10D4"/>
    <w:rsid w:val="00EB1109"/>
    <w:rsid w:val="00EB11D8"/>
    <w:rsid w:val="00EB16A2"/>
    <w:rsid w:val="00EB2154"/>
    <w:rsid w:val="00EB2536"/>
    <w:rsid w:val="00EB2E00"/>
    <w:rsid w:val="00EB30F7"/>
    <w:rsid w:val="00EB383E"/>
    <w:rsid w:val="00EB38BE"/>
    <w:rsid w:val="00EB3A7D"/>
    <w:rsid w:val="00EB4A07"/>
    <w:rsid w:val="00EB4B05"/>
    <w:rsid w:val="00EB5279"/>
    <w:rsid w:val="00EB5858"/>
    <w:rsid w:val="00EB6FE9"/>
    <w:rsid w:val="00EB7432"/>
    <w:rsid w:val="00EC021A"/>
    <w:rsid w:val="00EC03AC"/>
    <w:rsid w:val="00EC07A6"/>
    <w:rsid w:val="00EC0A5A"/>
    <w:rsid w:val="00EC1357"/>
    <w:rsid w:val="00EC1958"/>
    <w:rsid w:val="00EC2258"/>
    <w:rsid w:val="00EC29A4"/>
    <w:rsid w:val="00EC338F"/>
    <w:rsid w:val="00EC348B"/>
    <w:rsid w:val="00EC3CBC"/>
    <w:rsid w:val="00EC4B24"/>
    <w:rsid w:val="00EC4D53"/>
    <w:rsid w:val="00EC583F"/>
    <w:rsid w:val="00EC5A64"/>
    <w:rsid w:val="00EC5F41"/>
    <w:rsid w:val="00EC7708"/>
    <w:rsid w:val="00ED040F"/>
    <w:rsid w:val="00ED0E43"/>
    <w:rsid w:val="00ED12FF"/>
    <w:rsid w:val="00ED42F7"/>
    <w:rsid w:val="00ED4418"/>
    <w:rsid w:val="00ED4968"/>
    <w:rsid w:val="00ED51FC"/>
    <w:rsid w:val="00ED52C2"/>
    <w:rsid w:val="00ED5398"/>
    <w:rsid w:val="00ED544D"/>
    <w:rsid w:val="00ED5562"/>
    <w:rsid w:val="00ED57F7"/>
    <w:rsid w:val="00ED5992"/>
    <w:rsid w:val="00ED5B17"/>
    <w:rsid w:val="00ED5C0F"/>
    <w:rsid w:val="00ED6247"/>
    <w:rsid w:val="00ED644F"/>
    <w:rsid w:val="00ED66AF"/>
    <w:rsid w:val="00ED678C"/>
    <w:rsid w:val="00ED6E4A"/>
    <w:rsid w:val="00ED7183"/>
    <w:rsid w:val="00ED7AA6"/>
    <w:rsid w:val="00ED7B0A"/>
    <w:rsid w:val="00ED7E47"/>
    <w:rsid w:val="00EE0133"/>
    <w:rsid w:val="00EE084D"/>
    <w:rsid w:val="00EE099B"/>
    <w:rsid w:val="00EE0AEC"/>
    <w:rsid w:val="00EE1A22"/>
    <w:rsid w:val="00EE20AF"/>
    <w:rsid w:val="00EE21DF"/>
    <w:rsid w:val="00EE2214"/>
    <w:rsid w:val="00EE2414"/>
    <w:rsid w:val="00EE2F3A"/>
    <w:rsid w:val="00EE335C"/>
    <w:rsid w:val="00EE35A5"/>
    <w:rsid w:val="00EE3ADC"/>
    <w:rsid w:val="00EE4193"/>
    <w:rsid w:val="00EE54E1"/>
    <w:rsid w:val="00EE55E9"/>
    <w:rsid w:val="00EE5AED"/>
    <w:rsid w:val="00EE6168"/>
    <w:rsid w:val="00EE625F"/>
    <w:rsid w:val="00EE6271"/>
    <w:rsid w:val="00EE6B8F"/>
    <w:rsid w:val="00EE773D"/>
    <w:rsid w:val="00EE776D"/>
    <w:rsid w:val="00EF009A"/>
    <w:rsid w:val="00EF0AD3"/>
    <w:rsid w:val="00EF0B90"/>
    <w:rsid w:val="00EF0EC5"/>
    <w:rsid w:val="00EF10C9"/>
    <w:rsid w:val="00EF14AD"/>
    <w:rsid w:val="00EF21F3"/>
    <w:rsid w:val="00EF22D3"/>
    <w:rsid w:val="00EF22F4"/>
    <w:rsid w:val="00EF2880"/>
    <w:rsid w:val="00EF2944"/>
    <w:rsid w:val="00EF2997"/>
    <w:rsid w:val="00EF4002"/>
    <w:rsid w:val="00EF4080"/>
    <w:rsid w:val="00EF554C"/>
    <w:rsid w:val="00EF5CCC"/>
    <w:rsid w:val="00EF5F3B"/>
    <w:rsid w:val="00EF676E"/>
    <w:rsid w:val="00EF6C3E"/>
    <w:rsid w:val="00EF70CE"/>
    <w:rsid w:val="00F00276"/>
    <w:rsid w:val="00F00419"/>
    <w:rsid w:val="00F0153A"/>
    <w:rsid w:val="00F01671"/>
    <w:rsid w:val="00F01CDE"/>
    <w:rsid w:val="00F01D20"/>
    <w:rsid w:val="00F0227D"/>
    <w:rsid w:val="00F02A8F"/>
    <w:rsid w:val="00F02FB9"/>
    <w:rsid w:val="00F04722"/>
    <w:rsid w:val="00F04FD5"/>
    <w:rsid w:val="00F053D3"/>
    <w:rsid w:val="00F05D5D"/>
    <w:rsid w:val="00F06133"/>
    <w:rsid w:val="00F079BB"/>
    <w:rsid w:val="00F07ECD"/>
    <w:rsid w:val="00F10CAC"/>
    <w:rsid w:val="00F11395"/>
    <w:rsid w:val="00F11742"/>
    <w:rsid w:val="00F12199"/>
    <w:rsid w:val="00F12337"/>
    <w:rsid w:val="00F12E8E"/>
    <w:rsid w:val="00F12F5C"/>
    <w:rsid w:val="00F12F6C"/>
    <w:rsid w:val="00F13610"/>
    <w:rsid w:val="00F14553"/>
    <w:rsid w:val="00F15F6A"/>
    <w:rsid w:val="00F163CA"/>
    <w:rsid w:val="00F16481"/>
    <w:rsid w:val="00F16865"/>
    <w:rsid w:val="00F16B84"/>
    <w:rsid w:val="00F17041"/>
    <w:rsid w:val="00F1723D"/>
    <w:rsid w:val="00F17C74"/>
    <w:rsid w:val="00F17F20"/>
    <w:rsid w:val="00F205B9"/>
    <w:rsid w:val="00F20634"/>
    <w:rsid w:val="00F208FA"/>
    <w:rsid w:val="00F209B0"/>
    <w:rsid w:val="00F20B73"/>
    <w:rsid w:val="00F2101E"/>
    <w:rsid w:val="00F2144A"/>
    <w:rsid w:val="00F2197F"/>
    <w:rsid w:val="00F21A7B"/>
    <w:rsid w:val="00F21C2E"/>
    <w:rsid w:val="00F2247F"/>
    <w:rsid w:val="00F22D26"/>
    <w:rsid w:val="00F22DF9"/>
    <w:rsid w:val="00F241FC"/>
    <w:rsid w:val="00F24488"/>
    <w:rsid w:val="00F248A6"/>
    <w:rsid w:val="00F24A52"/>
    <w:rsid w:val="00F24EA2"/>
    <w:rsid w:val="00F25D10"/>
    <w:rsid w:val="00F26592"/>
    <w:rsid w:val="00F271D1"/>
    <w:rsid w:val="00F27483"/>
    <w:rsid w:val="00F304EF"/>
    <w:rsid w:val="00F30F39"/>
    <w:rsid w:val="00F3119D"/>
    <w:rsid w:val="00F31D4D"/>
    <w:rsid w:val="00F31FC2"/>
    <w:rsid w:val="00F323A8"/>
    <w:rsid w:val="00F32647"/>
    <w:rsid w:val="00F32737"/>
    <w:rsid w:val="00F328A5"/>
    <w:rsid w:val="00F32901"/>
    <w:rsid w:val="00F32DD2"/>
    <w:rsid w:val="00F33FFA"/>
    <w:rsid w:val="00F34836"/>
    <w:rsid w:val="00F35A9E"/>
    <w:rsid w:val="00F35AEF"/>
    <w:rsid w:val="00F35CA4"/>
    <w:rsid w:val="00F35CC0"/>
    <w:rsid w:val="00F365E9"/>
    <w:rsid w:val="00F367F2"/>
    <w:rsid w:val="00F37178"/>
    <w:rsid w:val="00F37363"/>
    <w:rsid w:val="00F37B87"/>
    <w:rsid w:val="00F401E3"/>
    <w:rsid w:val="00F401E8"/>
    <w:rsid w:val="00F40397"/>
    <w:rsid w:val="00F40C90"/>
    <w:rsid w:val="00F40CBF"/>
    <w:rsid w:val="00F415CD"/>
    <w:rsid w:val="00F41E86"/>
    <w:rsid w:val="00F42314"/>
    <w:rsid w:val="00F42F3A"/>
    <w:rsid w:val="00F43291"/>
    <w:rsid w:val="00F43A67"/>
    <w:rsid w:val="00F43D2C"/>
    <w:rsid w:val="00F44111"/>
    <w:rsid w:val="00F44129"/>
    <w:rsid w:val="00F44F5D"/>
    <w:rsid w:val="00F4515E"/>
    <w:rsid w:val="00F45819"/>
    <w:rsid w:val="00F45998"/>
    <w:rsid w:val="00F45B7A"/>
    <w:rsid w:val="00F45CBF"/>
    <w:rsid w:val="00F46D8D"/>
    <w:rsid w:val="00F46F7D"/>
    <w:rsid w:val="00F476B2"/>
    <w:rsid w:val="00F504EE"/>
    <w:rsid w:val="00F50A32"/>
    <w:rsid w:val="00F51380"/>
    <w:rsid w:val="00F51C14"/>
    <w:rsid w:val="00F528CC"/>
    <w:rsid w:val="00F5333B"/>
    <w:rsid w:val="00F540E6"/>
    <w:rsid w:val="00F543F8"/>
    <w:rsid w:val="00F54C88"/>
    <w:rsid w:val="00F54F57"/>
    <w:rsid w:val="00F5538D"/>
    <w:rsid w:val="00F55F30"/>
    <w:rsid w:val="00F561B1"/>
    <w:rsid w:val="00F569B1"/>
    <w:rsid w:val="00F57394"/>
    <w:rsid w:val="00F57FF6"/>
    <w:rsid w:val="00F6032D"/>
    <w:rsid w:val="00F61B67"/>
    <w:rsid w:val="00F61FE6"/>
    <w:rsid w:val="00F621D0"/>
    <w:rsid w:val="00F629BF"/>
    <w:rsid w:val="00F62BDF"/>
    <w:rsid w:val="00F63F47"/>
    <w:rsid w:val="00F64E1D"/>
    <w:rsid w:val="00F655B0"/>
    <w:rsid w:val="00F6612B"/>
    <w:rsid w:val="00F6636E"/>
    <w:rsid w:val="00F66A9B"/>
    <w:rsid w:val="00F670F8"/>
    <w:rsid w:val="00F67192"/>
    <w:rsid w:val="00F6726D"/>
    <w:rsid w:val="00F67A71"/>
    <w:rsid w:val="00F67EDB"/>
    <w:rsid w:val="00F67FED"/>
    <w:rsid w:val="00F701F6"/>
    <w:rsid w:val="00F705ED"/>
    <w:rsid w:val="00F711D4"/>
    <w:rsid w:val="00F7160E"/>
    <w:rsid w:val="00F71ADF"/>
    <w:rsid w:val="00F7294B"/>
    <w:rsid w:val="00F72C5A"/>
    <w:rsid w:val="00F72EB6"/>
    <w:rsid w:val="00F734AB"/>
    <w:rsid w:val="00F73980"/>
    <w:rsid w:val="00F73994"/>
    <w:rsid w:val="00F73F8E"/>
    <w:rsid w:val="00F74828"/>
    <w:rsid w:val="00F7561F"/>
    <w:rsid w:val="00F758F4"/>
    <w:rsid w:val="00F75DAB"/>
    <w:rsid w:val="00F761D0"/>
    <w:rsid w:val="00F76B34"/>
    <w:rsid w:val="00F7718F"/>
    <w:rsid w:val="00F77CFD"/>
    <w:rsid w:val="00F77D7A"/>
    <w:rsid w:val="00F80E14"/>
    <w:rsid w:val="00F80F0F"/>
    <w:rsid w:val="00F81A52"/>
    <w:rsid w:val="00F81D50"/>
    <w:rsid w:val="00F824D1"/>
    <w:rsid w:val="00F82589"/>
    <w:rsid w:val="00F835C8"/>
    <w:rsid w:val="00F845F0"/>
    <w:rsid w:val="00F855B4"/>
    <w:rsid w:val="00F85737"/>
    <w:rsid w:val="00F862EA"/>
    <w:rsid w:val="00F86C03"/>
    <w:rsid w:val="00F9070A"/>
    <w:rsid w:val="00F908DC"/>
    <w:rsid w:val="00F9092F"/>
    <w:rsid w:val="00F9109A"/>
    <w:rsid w:val="00F92657"/>
    <w:rsid w:val="00F92867"/>
    <w:rsid w:val="00F93044"/>
    <w:rsid w:val="00F93205"/>
    <w:rsid w:val="00F9353D"/>
    <w:rsid w:val="00F9357E"/>
    <w:rsid w:val="00F93CCA"/>
    <w:rsid w:val="00F94B14"/>
    <w:rsid w:val="00F94B74"/>
    <w:rsid w:val="00F950DE"/>
    <w:rsid w:val="00F95892"/>
    <w:rsid w:val="00F95CBE"/>
    <w:rsid w:val="00F96162"/>
    <w:rsid w:val="00F96660"/>
    <w:rsid w:val="00F969C4"/>
    <w:rsid w:val="00F96BEE"/>
    <w:rsid w:val="00F97901"/>
    <w:rsid w:val="00FA06BB"/>
    <w:rsid w:val="00FA2451"/>
    <w:rsid w:val="00FA2BBB"/>
    <w:rsid w:val="00FA2EF6"/>
    <w:rsid w:val="00FA309D"/>
    <w:rsid w:val="00FA33F8"/>
    <w:rsid w:val="00FA34AF"/>
    <w:rsid w:val="00FA3E54"/>
    <w:rsid w:val="00FA4956"/>
    <w:rsid w:val="00FA4F28"/>
    <w:rsid w:val="00FA4FAA"/>
    <w:rsid w:val="00FA63B0"/>
    <w:rsid w:val="00FA6649"/>
    <w:rsid w:val="00FA6C31"/>
    <w:rsid w:val="00FA6DE1"/>
    <w:rsid w:val="00FA75CA"/>
    <w:rsid w:val="00FA78E6"/>
    <w:rsid w:val="00FB00CE"/>
    <w:rsid w:val="00FB02DA"/>
    <w:rsid w:val="00FB0378"/>
    <w:rsid w:val="00FB06CD"/>
    <w:rsid w:val="00FB11FF"/>
    <w:rsid w:val="00FB1C01"/>
    <w:rsid w:val="00FB272A"/>
    <w:rsid w:val="00FB2916"/>
    <w:rsid w:val="00FB2A08"/>
    <w:rsid w:val="00FB2B8C"/>
    <w:rsid w:val="00FB2FA0"/>
    <w:rsid w:val="00FB3258"/>
    <w:rsid w:val="00FB3EAF"/>
    <w:rsid w:val="00FB5366"/>
    <w:rsid w:val="00FB5D7F"/>
    <w:rsid w:val="00FB6871"/>
    <w:rsid w:val="00FB69DB"/>
    <w:rsid w:val="00FB6D1D"/>
    <w:rsid w:val="00FB6DC0"/>
    <w:rsid w:val="00FB716A"/>
    <w:rsid w:val="00FB7E7F"/>
    <w:rsid w:val="00FC09A1"/>
    <w:rsid w:val="00FC0D8A"/>
    <w:rsid w:val="00FC133F"/>
    <w:rsid w:val="00FC1364"/>
    <w:rsid w:val="00FC1607"/>
    <w:rsid w:val="00FC1BE8"/>
    <w:rsid w:val="00FC1D0B"/>
    <w:rsid w:val="00FC295C"/>
    <w:rsid w:val="00FC30FE"/>
    <w:rsid w:val="00FC350E"/>
    <w:rsid w:val="00FC3A01"/>
    <w:rsid w:val="00FC3F6B"/>
    <w:rsid w:val="00FC4495"/>
    <w:rsid w:val="00FC4B0B"/>
    <w:rsid w:val="00FC4BC6"/>
    <w:rsid w:val="00FC4CD1"/>
    <w:rsid w:val="00FC558F"/>
    <w:rsid w:val="00FC5D0D"/>
    <w:rsid w:val="00FC5D8D"/>
    <w:rsid w:val="00FC609B"/>
    <w:rsid w:val="00FC6578"/>
    <w:rsid w:val="00FC6A0D"/>
    <w:rsid w:val="00FC6BF2"/>
    <w:rsid w:val="00FC6C21"/>
    <w:rsid w:val="00FC6D35"/>
    <w:rsid w:val="00FC6FB2"/>
    <w:rsid w:val="00FC7ACC"/>
    <w:rsid w:val="00FD0071"/>
    <w:rsid w:val="00FD06F6"/>
    <w:rsid w:val="00FD090C"/>
    <w:rsid w:val="00FD0B83"/>
    <w:rsid w:val="00FD0C41"/>
    <w:rsid w:val="00FD0E6E"/>
    <w:rsid w:val="00FD0FCC"/>
    <w:rsid w:val="00FD13E9"/>
    <w:rsid w:val="00FD1719"/>
    <w:rsid w:val="00FD186F"/>
    <w:rsid w:val="00FD1DD6"/>
    <w:rsid w:val="00FD21F7"/>
    <w:rsid w:val="00FD230B"/>
    <w:rsid w:val="00FD267B"/>
    <w:rsid w:val="00FD2958"/>
    <w:rsid w:val="00FD2A09"/>
    <w:rsid w:val="00FD2B7F"/>
    <w:rsid w:val="00FD2ECA"/>
    <w:rsid w:val="00FD3715"/>
    <w:rsid w:val="00FD3CB3"/>
    <w:rsid w:val="00FD484D"/>
    <w:rsid w:val="00FD4EC8"/>
    <w:rsid w:val="00FD50E8"/>
    <w:rsid w:val="00FD5499"/>
    <w:rsid w:val="00FD55F4"/>
    <w:rsid w:val="00FD6E07"/>
    <w:rsid w:val="00FD6E0F"/>
    <w:rsid w:val="00FD71C3"/>
    <w:rsid w:val="00FE0308"/>
    <w:rsid w:val="00FE0C72"/>
    <w:rsid w:val="00FE1166"/>
    <w:rsid w:val="00FE1521"/>
    <w:rsid w:val="00FE18F2"/>
    <w:rsid w:val="00FE1F1C"/>
    <w:rsid w:val="00FE22CC"/>
    <w:rsid w:val="00FE26C4"/>
    <w:rsid w:val="00FE2DAA"/>
    <w:rsid w:val="00FE3D02"/>
    <w:rsid w:val="00FE54F0"/>
    <w:rsid w:val="00FE5764"/>
    <w:rsid w:val="00FE5E38"/>
    <w:rsid w:val="00FE6E98"/>
    <w:rsid w:val="00FE6F7D"/>
    <w:rsid w:val="00FF0128"/>
    <w:rsid w:val="00FF0AA7"/>
    <w:rsid w:val="00FF0C3C"/>
    <w:rsid w:val="00FF0DCB"/>
    <w:rsid w:val="00FF1254"/>
    <w:rsid w:val="00FF21F4"/>
    <w:rsid w:val="00FF28A5"/>
    <w:rsid w:val="00FF30B2"/>
    <w:rsid w:val="00FF355B"/>
    <w:rsid w:val="00FF36CA"/>
    <w:rsid w:val="00FF487A"/>
    <w:rsid w:val="00FF4F8E"/>
    <w:rsid w:val="00FF6B9B"/>
    <w:rsid w:val="00FF6ECA"/>
    <w:rsid w:val="00FF6F09"/>
    <w:rsid w:val="00FF7C1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caption" w:uiPriority="0" w:qFormat="1"/>
    <w:lsdException w:name="annotation reference" w:uiPriority="0"/>
    <w:lsdException w:name="page number" w:uiPriority="0"/>
    <w:lsdException w:name="toa heading"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Date" w:uiPriority="0"/>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Cite" w:uiPriority="0"/>
    <w:lsdException w:name="HTML Code" w:uiPriority="0"/>
    <w:lsdException w:name="HTML Definition" w:uiPriority="0"/>
    <w:lsdException w:name="HTML Preformatted" w:uiPriority="0"/>
    <w:lsdException w:name="HTML Variable"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68E7"/>
    <w:pPr>
      <w:widowControl w:val="0"/>
      <w:jc w:val="both"/>
    </w:pPr>
    <w:rPr>
      <w:rFonts w:ascii="Times New Roman" w:eastAsia="宋体" w:hAnsi="Times New Roman" w:cs="Times New Roman"/>
      <w:szCs w:val="24"/>
    </w:rPr>
  </w:style>
  <w:style w:type="paragraph" w:styleId="1">
    <w:name w:val="heading 1"/>
    <w:basedOn w:val="a"/>
    <w:next w:val="a"/>
    <w:link w:val="1Char"/>
    <w:qFormat/>
    <w:rsid w:val="00BC68E7"/>
    <w:pPr>
      <w:keepNext/>
      <w:keepLines/>
      <w:spacing w:before="340" w:after="330" w:line="576" w:lineRule="auto"/>
      <w:outlineLvl w:val="0"/>
    </w:pPr>
    <w:rPr>
      <w:b/>
      <w:bCs/>
      <w:kern w:val="44"/>
      <w:sz w:val="44"/>
      <w:szCs w:val="44"/>
    </w:rPr>
  </w:style>
  <w:style w:type="paragraph" w:styleId="2">
    <w:name w:val="heading 2"/>
    <w:basedOn w:val="a"/>
    <w:next w:val="a"/>
    <w:link w:val="2Char"/>
    <w:qFormat/>
    <w:rsid w:val="00BC68E7"/>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qFormat/>
    <w:rsid w:val="00BC68E7"/>
    <w:pPr>
      <w:keepNext/>
      <w:keepLines/>
      <w:spacing w:before="260" w:after="260" w:line="413" w:lineRule="auto"/>
      <w:outlineLvl w:val="2"/>
    </w:pPr>
    <w:rPr>
      <w:b/>
      <w:bCs/>
      <w:sz w:val="32"/>
      <w:szCs w:val="32"/>
    </w:rPr>
  </w:style>
  <w:style w:type="paragraph" w:styleId="4">
    <w:name w:val="heading 4"/>
    <w:basedOn w:val="a"/>
    <w:next w:val="a"/>
    <w:link w:val="4Char"/>
    <w:qFormat/>
    <w:rsid w:val="00BC68E7"/>
    <w:pPr>
      <w:keepNext/>
      <w:keepLines/>
      <w:spacing w:before="280" w:after="290" w:line="374" w:lineRule="auto"/>
      <w:outlineLvl w:val="3"/>
    </w:pPr>
    <w:rPr>
      <w:rFonts w:ascii="Arial" w:eastAsia="黑体" w:hAnsi="Arial"/>
      <w:b/>
      <w:bCs/>
      <w:sz w:val="28"/>
      <w:szCs w:val="28"/>
    </w:rPr>
  </w:style>
  <w:style w:type="paragraph" w:styleId="5">
    <w:name w:val="heading 5"/>
    <w:next w:val="a"/>
    <w:link w:val="5Char"/>
    <w:qFormat/>
    <w:rsid w:val="00BC68E7"/>
    <w:pPr>
      <w:keepNext/>
      <w:keepLines/>
      <w:spacing w:before="280" w:after="290" w:line="372" w:lineRule="auto"/>
      <w:outlineLvl w:val="4"/>
    </w:pPr>
    <w:rPr>
      <w:rFonts w:ascii="Times New Roman" w:eastAsia="宋体" w:hAnsi="Times New Roman" w:cs="Times New Roman"/>
      <w:sz w:val="28"/>
      <w:szCs w:val="20"/>
    </w:rPr>
  </w:style>
  <w:style w:type="paragraph" w:styleId="6">
    <w:name w:val="heading 6"/>
    <w:basedOn w:val="a"/>
    <w:next w:val="a"/>
    <w:link w:val="6Char"/>
    <w:qFormat/>
    <w:rsid w:val="00BC68E7"/>
    <w:pPr>
      <w:keepNext/>
      <w:keepLines/>
      <w:spacing w:before="240" w:after="64" w:line="317" w:lineRule="auto"/>
      <w:outlineLvl w:val="5"/>
    </w:pPr>
    <w:rPr>
      <w:rFonts w:ascii="Arial" w:eastAsia="黑体" w:hAnsi="Arial"/>
      <w:b/>
      <w:sz w:val="24"/>
      <w:szCs w:val="20"/>
    </w:rPr>
  </w:style>
  <w:style w:type="paragraph" w:styleId="7">
    <w:name w:val="heading 7"/>
    <w:basedOn w:val="a"/>
    <w:next w:val="a"/>
    <w:link w:val="7Char"/>
    <w:qFormat/>
    <w:rsid w:val="00BC68E7"/>
    <w:pPr>
      <w:keepNext/>
      <w:keepLines/>
      <w:spacing w:before="240" w:after="64" w:line="317" w:lineRule="auto"/>
      <w:outlineLvl w:val="6"/>
    </w:pPr>
    <w:rPr>
      <w:b/>
      <w:sz w:val="24"/>
      <w:szCs w:val="20"/>
    </w:rPr>
  </w:style>
  <w:style w:type="paragraph" w:styleId="8">
    <w:name w:val="heading 8"/>
    <w:basedOn w:val="a"/>
    <w:next w:val="a"/>
    <w:link w:val="8Char"/>
    <w:qFormat/>
    <w:rsid w:val="00BC68E7"/>
    <w:pPr>
      <w:keepNext/>
      <w:keepLines/>
      <w:spacing w:before="240" w:after="64" w:line="317" w:lineRule="auto"/>
      <w:outlineLvl w:val="7"/>
    </w:pPr>
    <w:rPr>
      <w:rFonts w:ascii="Arial" w:eastAsia="黑体" w:hAnsi="Arial"/>
      <w:sz w:val="24"/>
      <w:szCs w:val="20"/>
    </w:rPr>
  </w:style>
  <w:style w:type="paragraph" w:styleId="9">
    <w:name w:val="heading 9"/>
    <w:basedOn w:val="a"/>
    <w:next w:val="a"/>
    <w:link w:val="9Char"/>
    <w:qFormat/>
    <w:rsid w:val="00BC68E7"/>
    <w:pPr>
      <w:keepNext/>
      <w:keepLines/>
      <w:spacing w:before="240" w:after="64" w:line="317" w:lineRule="auto"/>
      <w:outlineLvl w:val="8"/>
    </w:pPr>
    <w:rPr>
      <w:rFonts w:ascii="Arial" w:eastAsia="黑体" w:hAnsi="Arial"/>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BC68E7"/>
    <w:rPr>
      <w:rFonts w:ascii="Times New Roman" w:eastAsia="宋体" w:hAnsi="Times New Roman" w:cs="Times New Roman"/>
      <w:b/>
      <w:bCs/>
      <w:kern w:val="44"/>
      <w:sz w:val="44"/>
      <w:szCs w:val="44"/>
    </w:rPr>
  </w:style>
  <w:style w:type="character" w:customStyle="1" w:styleId="2Char">
    <w:name w:val="标题 2 Char"/>
    <w:basedOn w:val="a0"/>
    <w:link w:val="2"/>
    <w:rsid w:val="00BC68E7"/>
    <w:rPr>
      <w:rFonts w:ascii="Arial" w:eastAsia="黑体" w:hAnsi="Arial" w:cs="Times New Roman"/>
      <w:b/>
      <w:bCs/>
      <w:sz w:val="32"/>
      <w:szCs w:val="32"/>
    </w:rPr>
  </w:style>
  <w:style w:type="character" w:customStyle="1" w:styleId="3Char">
    <w:name w:val="标题 3 Char"/>
    <w:basedOn w:val="a0"/>
    <w:link w:val="3"/>
    <w:rsid w:val="00BC68E7"/>
    <w:rPr>
      <w:rFonts w:ascii="Times New Roman" w:eastAsia="宋体" w:hAnsi="Times New Roman" w:cs="Times New Roman"/>
      <w:b/>
      <w:bCs/>
      <w:sz w:val="32"/>
      <w:szCs w:val="32"/>
    </w:rPr>
  </w:style>
  <w:style w:type="character" w:customStyle="1" w:styleId="4Char">
    <w:name w:val="标题 4 Char"/>
    <w:basedOn w:val="a0"/>
    <w:link w:val="4"/>
    <w:rsid w:val="00BC68E7"/>
    <w:rPr>
      <w:rFonts w:ascii="Arial" w:eastAsia="黑体" w:hAnsi="Arial" w:cs="Times New Roman"/>
      <w:b/>
      <w:bCs/>
      <w:sz w:val="28"/>
      <w:szCs w:val="28"/>
    </w:rPr>
  </w:style>
  <w:style w:type="character" w:customStyle="1" w:styleId="5Char">
    <w:name w:val="标题 5 Char"/>
    <w:basedOn w:val="a0"/>
    <w:link w:val="5"/>
    <w:rsid w:val="00BC68E7"/>
    <w:rPr>
      <w:rFonts w:ascii="Times New Roman" w:eastAsia="宋体" w:hAnsi="Times New Roman" w:cs="Times New Roman"/>
      <w:sz w:val="28"/>
      <w:szCs w:val="20"/>
    </w:rPr>
  </w:style>
  <w:style w:type="character" w:customStyle="1" w:styleId="6Char">
    <w:name w:val="标题 6 Char"/>
    <w:basedOn w:val="a0"/>
    <w:link w:val="6"/>
    <w:rsid w:val="00BC68E7"/>
    <w:rPr>
      <w:rFonts w:ascii="Arial" w:eastAsia="黑体" w:hAnsi="Arial" w:cs="Times New Roman"/>
      <w:b/>
      <w:sz w:val="24"/>
      <w:szCs w:val="20"/>
    </w:rPr>
  </w:style>
  <w:style w:type="character" w:customStyle="1" w:styleId="7Char">
    <w:name w:val="标题 7 Char"/>
    <w:basedOn w:val="a0"/>
    <w:link w:val="7"/>
    <w:rsid w:val="00BC68E7"/>
    <w:rPr>
      <w:rFonts w:ascii="Times New Roman" w:eastAsia="宋体" w:hAnsi="Times New Roman" w:cs="Times New Roman"/>
      <w:b/>
      <w:sz w:val="24"/>
      <w:szCs w:val="20"/>
    </w:rPr>
  </w:style>
  <w:style w:type="character" w:customStyle="1" w:styleId="8Char">
    <w:name w:val="标题 8 Char"/>
    <w:basedOn w:val="a0"/>
    <w:link w:val="8"/>
    <w:rsid w:val="00BC68E7"/>
    <w:rPr>
      <w:rFonts w:ascii="Arial" w:eastAsia="黑体" w:hAnsi="Arial" w:cs="Times New Roman"/>
      <w:sz w:val="24"/>
      <w:szCs w:val="20"/>
    </w:rPr>
  </w:style>
  <w:style w:type="character" w:customStyle="1" w:styleId="9Char">
    <w:name w:val="标题 9 Char"/>
    <w:basedOn w:val="a0"/>
    <w:link w:val="9"/>
    <w:rsid w:val="00BC68E7"/>
    <w:rPr>
      <w:rFonts w:ascii="Arial" w:eastAsia="黑体" w:hAnsi="Arial" w:cs="Times New Roman"/>
      <w:szCs w:val="20"/>
    </w:rPr>
  </w:style>
  <w:style w:type="character" w:customStyle="1" w:styleId="HTMLChar1">
    <w:name w:val="HTML 预设格式 Char1"/>
    <w:basedOn w:val="a0"/>
    <w:rsid w:val="00BC68E7"/>
    <w:rPr>
      <w:rFonts w:ascii="Courier New" w:hAnsi="Courier New" w:cs="Courier New"/>
      <w:kern w:val="2"/>
    </w:rPr>
  </w:style>
  <w:style w:type="character" w:styleId="HTML">
    <w:name w:val="HTML Cite"/>
    <w:rsid w:val="00BC68E7"/>
    <w:rPr>
      <w:b w:val="0"/>
      <w:i w:val="0"/>
    </w:rPr>
  </w:style>
  <w:style w:type="character" w:styleId="HTML0">
    <w:name w:val="HTML Variable"/>
    <w:rsid w:val="00BC68E7"/>
    <w:rPr>
      <w:b w:val="0"/>
      <w:i w:val="0"/>
    </w:rPr>
  </w:style>
  <w:style w:type="character" w:customStyle="1" w:styleId="3h3section3Level3HeadH3level3PIM33rdlevel3HChar">
    <w:name w:val="样式 标题 3h3section:3Level 3 HeadH3level_3PIM 33rd level3H... Char"/>
    <w:rsid w:val="00BC68E7"/>
    <w:rPr>
      <w:rFonts w:ascii="Arial" w:eastAsia="宋体" w:hAnsi="Arial"/>
      <w:b/>
      <w:kern w:val="2"/>
      <w:sz w:val="24"/>
      <w:szCs w:val="28"/>
      <w:lang w:val="en-US" w:eastAsia="zh-CN" w:bidi="ar-SA"/>
    </w:rPr>
  </w:style>
  <w:style w:type="character" w:customStyle="1" w:styleId="CharChar1">
    <w:name w:val="Char Char1"/>
    <w:rsid w:val="00BC68E7"/>
    <w:rPr>
      <w:rFonts w:eastAsia="宋体"/>
      <w:b/>
      <w:bCs/>
      <w:kern w:val="2"/>
      <w:sz w:val="32"/>
      <w:szCs w:val="32"/>
      <w:lang w:val="en-US" w:eastAsia="zh-CN" w:bidi="ar-SA"/>
    </w:rPr>
  </w:style>
  <w:style w:type="character" w:styleId="a3">
    <w:name w:val="page number"/>
    <w:basedOn w:val="a0"/>
    <w:rsid w:val="00BC68E7"/>
  </w:style>
  <w:style w:type="character" w:styleId="a4">
    <w:name w:val="Strong"/>
    <w:qFormat/>
    <w:rsid w:val="00BC68E7"/>
    <w:rPr>
      <w:b/>
    </w:rPr>
  </w:style>
  <w:style w:type="character" w:styleId="a5">
    <w:name w:val="Hyperlink"/>
    <w:rsid w:val="00BC68E7"/>
    <w:rPr>
      <w:color w:val="296FBE"/>
      <w:u w:val="none"/>
    </w:rPr>
  </w:style>
  <w:style w:type="character" w:styleId="a6">
    <w:name w:val="Emphasis"/>
    <w:qFormat/>
    <w:rsid w:val="00BC68E7"/>
    <w:rPr>
      <w:i w:val="0"/>
      <w:iCs w:val="0"/>
      <w:color w:val="CC0000"/>
    </w:rPr>
  </w:style>
  <w:style w:type="character" w:customStyle="1" w:styleId="CharChar9">
    <w:name w:val="Char Char9"/>
    <w:locked/>
    <w:rsid w:val="00BC68E7"/>
    <w:rPr>
      <w:rFonts w:ascii="宋体" w:eastAsia="宋体" w:hAnsi="宋体"/>
      <w:kern w:val="2"/>
      <w:sz w:val="18"/>
      <w:szCs w:val="18"/>
      <w:lang w:val="en-US" w:eastAsia="zh-CN" w:bidi="ar-SA"/>
    </w:rPr>
  </w:style>
  <w:style w:type="character" w:customStyle="1" w:styleId="a7">
    <w:name w:val="仿宋，小四"/>
    <w:rsid w:val="00BC68E7"/>
    <w:rPr>
      <w:rFonts w:eastAsia="仿宋_GB2312"/>
      <w:sz w:val="24"/>
    </w:rPr>
  </w:style>
  <w:style w:type="character" w:customStyle="1" w:styleId="Char">
    <w:name w:val="引用 Char"/>
    <w:link w:val="a8"/>
    <w:locked/>
    <w:rsid w:val="00BC68E7"/>
    <w:rPr>
      <w:i/>
      <w:color w:val="000000"/>
      <w:sz w:val="22"/>
    </w:rPr>
  </w:style>
  <w:style w:type="character" w:customStyle="1" w:styleId="Char0">
    <w:name w:val="纯文本 Char"/>
    <w:link w:val="a9"/>
    <w:locked/>
    <w:rsid w:val="00BC68E7"/>
    <w:rPr>
      <w:rFonts w:ascii="宋体" w:eastAsia="宋体" w:hAnsi="Courier New" w:cs="Courier New"/>
      <w:szCs w:val="21"/>
    </w:rPr>
  </w:style>
  <w:style w:type="character" w:styleId="aa">
    <w:name w:val="annotation reference"/>
    <w:rsid w:val="00BC68E7"/>
    <w:rPr>
      <w:sz w:val="21"/>
      <w:szCs w:val="21"/>
    </w:rPr>
  </w:style>
  <w:style w:type="character" w:customStyle="1" w:styleId="token-input-delete-token">
    <w:name w:val="token-input-delete-token"/>
    <w:rsid w:val="00BC68E7"/>
    <w:rPr>
      <w:color w:val="FFFFFF"/>
    </w:rPr>
  </w:style>
  <w:style w:type="character" w:styleId="HTML1">
    <w:name w:val="HTML Code"/>
    <w:rsid w:val="00BC68E7"/>
    <w:rPr>
      <w:rFonts w:ascii="宋体" w:eastAsia="宋体" w:hAnsi="宋体" w:cs="宋体"/>
      <w:b w:val="0"/>
      <w:i w:val="0"/>
      <w:sz w:val="20"/>
    </w:rPr>
  </w:style>
  <w:style w:type="character" w:styleId="HTML2">
    <w:name w:val="HTML Definition"/>
    <w:rsid w:val="00BC68E7"/>
    <w:rPr>
      <w:b w:val="0"/>
      <w:i w:val="0"/>
    </w:rPr>
  </w:style>
  <w:style w:type="character" w:customStyle="1" w:styleId="Char1">
    <w:name w:val="称呼 Char"/>
    <w:link w:val="ab"/>
    <w:rsid w:val="00BC68E7"/>
    <w:rPr>
      <w:sz w:val="30"/>
    </w:rPr>
  </w:style>
  <w:style w:type="character" w:styleId="ac">
    <w:name w:val="FollowedHyperlink"/>
    <w:rsid w:val="00BC68E7"/>
    <w:rPr>
      <w:color w:val="296FBE"/>
      <w:u w:val="none"/>
    </w:rPr>
  </w:style>
  <w:style w:type="character" w:customStyle="1" w:styleId="Heading4Char">
    <w:name w:val="Heading 4 Char"/>
    <w:locked/>
    <w:rsid w:val="00BC68E7"/>
    <w:rPr>
      <w:rFonts w:ascii="Arial" w:eastAsia="黑体" w:hAnsi="Arial"/>
      <w:b/>
      <w:bCs/>
      <w:kern w:val="2"/>
      <w:sz w:val="28"/>
      <w:szCs w:val="28"/>
      <w:lang w:val="en-US" w:eastAsia="zh-CN" w:bidi="ar-SA"/>
    </w:rPr>
  </w:style>
  <w:style w:type="character" w:customStyle="1" w:styleId="Char10">
    <w:name w:val="副标题 Char1"/>
    <w:link w:val="ad"/>
    <w:rsid w:val="00BC68E7"/>
    <w:rPr>
      <w:rFonts w:ascii="Cambria" w:hAnsi="Cambria"/>
      <w:b/>
      <w:kern w:val="28"/>
      <w:sz w:val="32"/>
    </w:rPr>
  </w:style>
  <w:style w:type="character" w:customStyle="1" w:styleId="tmpztreemovearrow">
    <w:name w:val="tmpztreemove_arrow"/>
    <w:basedOn w:val="a0"/>
    <w:rsid w:val="00BC68E7"/>
  </w:style>
  <w:style w:type="character" w:customStyle="1" w:styleId="pagechatarealistclosebox1">
    <w:name w:val="pagechatarealistclose_box1"/>
    <w:basedOn w:val="a0"/>
    <w:rsid w:val="00BC68E7"/>
  </w:style>
  <w:style w:type="character" w:customStyle="1" w:styleId="pagechatarealistclosebox">
    <w:name w:val="pagechatarealistclose_box"/>
    <w:basedOn w:val="a0"/>
    <w:rsid w:val="00BC68E7"/>
  </w:style>
  <w:style w:type="character" w:customStyle="1" w:styleId="CharChar6">
    <w:name w:val="Char Char6"/>
    <w:locked/>
    <w:rsid w:val="00BC68E7"/>
    <w:rPr>
      <w:rFonts w:ascii="宋体" w:eastAsia="宋体" w:hAnsi="Courier New" w:cs="Courier New"/>
      <w:kern w:val="2"/>
      <w:sz w:val="21"/>
      <w:szCs w:val="21"/>
      <w:lang w:val="en-US" w:eastAsia="zh-CN" w:bidi="ar-SA"/>
    </w:rPr>
  </w:style>
  <w:style w:type="character" w:customStyle="1" w:styleId="CharCharCharCharCharCharCharCharCharCharCharCharCharCharCharCharCharCharCharCharCharCharCharCharCharCharCharCharCharCharCharCharCharCharCharCharCharCharCharCharCharCharCharCharCharChar">
    <w:name w:val="正文（首行缩进两字） Char Char Char Char Char Char Char Char Char Char Char Char Char Char Char Char Char Char Char Char Char Char Char Char Char Char Char Char Char Char Char Char Char Char Char Char Char Char Char Char Char Char Char Char Char Char"/>
    <w:rsid w:val="00BC68E7"/>
    <w:rPr>
      <w:rFonts w:eastAsia="宋体"/>
      <w:sz w:val="24"/>
      <w:szCs w:val="24"/>
      <w:lang w:val="en-US" w:eastAsia="zh-CN" w:bidi="ar-SA"/>
    </w:rPr>
  </w:style>
  <w:style w:type="character" w:customStyle="1" w:styleId="Char2">
    <w:name w:val="批注文字 Char"/>
    <w:link w:val="ae"/>
    <w:rsid w:val="00BC68E7"/>
    <w:rPr>
      <w:rFonts w:eastAsia="宋体"/>
      <w:szCs w:val="24"/>
    </w:rPr>
  </w:style>
  <w:style w:type="character" w:customStyle="1" w:styleId="Char20">
    <w:name w:val="正文文本 Char2"/>
    <w:rsid w:val="00BC68E7"/>
    <w:rPr>
      <w:rFonts w:eastAsia="仿宋_GB2312"/>
      <w:kern w:val="2"/>
      <w:sz w:val="23"/>
      <w:szCs w:val="24"/>
      <w:lang w:val="en-US" w:eastAsia="zh-CN" w:bidi="ar-SA"/>
    </w:rPr>
  </w:style>
  <w:style w:type="character" w:customStyle="1" w:styleId="3CharChar">
    <w:name w:val="样式3 Char Char"/>
    <w:link w:val="30"/>
    <w:rsid w:val="00BC68E7"/>
    <w:rPr>
      <w:rFonts w:eastAsia="黑体"/>
      <w:b/>
      <w:bCs/>
      <w:sz w:val="32"/>
      <w:szCs w:val="32"/>
    </w:rPr>
  </w:style>
  <w:style w:type="character" w:customStyle="1" w:styleId="3h3section3Level3HeadH3level3PIM33rdlevel3HCharChar">
    <w:name w:val="样式 标题 3h3section:3Level 3 HeadH3level_3PIM 33rd level3H... Char Char"/>
    <w:link w:val="3h3section3Level3HeadH3level3PIM33rdlevel3H"/>
    <w:rsid w:val="00BC68E7"/>
    <w:rPr>
      <w:rFonts w:ascii="Arial" w:eastAsia="宋体" w:hAnsi="Arial"/>
      <w:b/>
      <w:bCs/>
      <w:sz w:val="24"/>
      <w:szCs w:val="28"/>
    </w:rPr>
  </w:style>
  <w:style w:type="character" w:customStyle="1" w:styleId="cdropleft">
    <w:name w:val="cdropleft"/>
    <w:basedOn w:val="a0"/>
    <w:rsid w:val="00BC68E7"/>
  </w:style>
  <w:style w:type="character" w:customStyle="1" w:styleId="Char3">
    <w:name w:val="明显引用 Char"/>
    <w:link w:val="af"/>
    <w:locked/>
    <w:rsid w:val="00BC68E7"/>
    <w:rPr>
      <w:b/>
      <w:i/>
      <w:color w:val="4F81BD"/>
      <w:sz w:val="22"/>
    </w:rPr>
  </w:style>
  <w:style w:type="character" w:customStyle="1" w:styleId="5CharChar">
    <w:name w:val="标题5 Char Char"/>
    <w:link w:val="50"/>
    <w:locked/>
    <w:rsid w:val="00BC68E7"/>
    <w:rPr>
      <w:rFonts w:ascii="Arial" w:hAnsi="Arial"/>
      <w:b/>
      <w:sz w:val="32"/>
    </w:rPr>
  </w:style>
  <w:style w:type="character" w:customStyle="1" w:styleId="textcontents">
    <w:name w:val="textcontents"/>
    <w:basedOn w:val="a0"/>
    <w:rsid w:val="00BC68E7"/>
  </w:style>
  <w:style w:type="character" w:customStyle="1" w:styleId="w32">
    <w:name w:val="w32"/>
    <w:basedOn w:val="a0"/>
    <w:rsid w:val="00BC68E7"/>
  </w:style>
  <w:style w:type="character" w:customStyle="1" w:styleId="3CharCharCharChar">
    <w:name w:val="样式3 Char Char Char Char"/>
    <w:link w:val="3Char0"/>
    <w:rsid w:val="00BC68E7"/>
    <w:rPr>
      <w:rFonts w:eastAsia="黑体"/>
      <w:b/>
      <w:bCs/>
      <w:sz w:val="32"/>
      <w:szCs w:val="32"/>
    </w:rPr>
  </w:style>
  <w:style w:type="character" w:customStyle="1" w:styleId="CharChar23">
    <w:name w:val="Char Char23"/>
    <w:rsid w:val="00BC68E7"/>
    <w:rPr>
      <w:rFonts w:ascii="Arial" w:eastAsia="黑体" w:hAnsi="Arial"/>
      <w:b/>
      <w:bCs/>
      <w:kern w:val="2"/>
      <w:sz w:val="32"/>
      <w:szCs w:val="32"/>
      <w:lang w:val="en-US" w:eastAsia="zh-CN" w:bidi="ar-SA"/>
    </w:rPr>
  </w:style>
  <w:style w:type="character" w:customStyle="1" w:styleId="CharChar21">
    <w:name w:val="Char Char21"/>
    <w:rsid w:val="00BC68E7"/>
    <w:rPr>
      <w:rFonts w:eastAsia="宋体"/>
      <w:b/>
      <w:bCs/>
      <w:kern w:val="2"/>
      <w:sz w:val="32"/>
      <w:szCs w:val="32"/>
      <w:lang w:val="en-US" w:eastAsia="zh-CN" w:bidi="ar-SA"/>
    </w:rPr>
  </w:style>
  <w:style w:type="character" w:customStyle="1" w:styleId="CharChar8">
    <w:name w:val="Char Char8"/>
    <w:locked/>
    <w:rsid w:val="00BC68E7"/>
    <w:rPr>
      <w:rFonts w:ascii="宋体" w:eastAsia="宋体" w:hAnsi="宋体"/>
      <w:kern w:val="2"/>
      <w:sz w:val="18"/>
      <w:szCs w:val="24"/>
      <w:lang w:val="en-US" w:eastAsia="zh-CN" w:bidi="ar-SA"/>
    </w:rPr>
  </w:style>
  <w:style w:type="character" w:customStyle="1" w:styleId="active4">
    <w:name w:val="active4"/>
    <w:rsid w:val="00BC68E7"/>
    <w:rPr>
      <w:color w:val="00FF00"/>
      <w:shd w:val="clear" w:color="auto" w:fill="111111"/>
    </w:rPr>
  </w:style>
  <w:style w:type="character" w:customStyle="1" w:styleId="CharCharCharCharCharCharCharCharCharCharCharCharCharCharCharChar">
    <w:name w:val="Char Char Char Char Char Char Char Char Char Char Char Char Char Char Char Char"/>
    <w:link w:val="CharCharCharCharCharCharCharCharCharCharCharCharCharCharChar"/>
    <w:rsid w:val="00BC68E7"/>
    <w:rPr>
      <w:rFonts w:ascii="Verdana" w:hAnsi="Verdana"/>
      <w:lang w:eastAsia="en-US"/>
    </w:rPr>
  </w:style>
  <w:style w:type="character" w:customStyle="1" w:styleId="Char4">
    <w:name w:val="正文缩进 Char"/>
    <w:link w:val="af0"/>
    <w:rsid w:val="00BC68E7"/>
    <w:rPr>
      <w:rFonts w:eastAsia="宋体"/>
      <w:sz w:val="24"/>
      <w:szCs w:val="24"/>
    </w:rPr>
  </w:style>
  <w:style w:type="character" w:customStyle="1" w:styleId="4Char1">
    <w:name w:val="标题4 Char1"/>
    <w:aliases w:val="四号 Char,Normal Indent Char Char,表正文 Char Char,正文非缩进 Char Char Char,标题4 Char Char,缩进 Char,ALT+Z Char,正文编号 Char,水上软件 Char,Body Text(ch) Char,表正文 Char1,正文非缩进 Char,特点 Char,鋘drad Char,???änd Char,首行缩进 Char,正文缩进（首行缩进两字） Char,正文不缩进 Char,正文序号 Char"/>
    <w:rsid w:val="00BC68E7"/>
    <w:rPr>
      <w:rFonts w:eastAsia="宋体"/>
      <w:sz w:val="24"/>
      <w:szCs w:val="24"/>
      <w:lang w:val="en-US" w:eastAsia="zh-CN" w:bidi="ar-SA"/>
    </w:rPr>
  </w:style>
  <w:style w:type="character" w:customStyle="1" w:styleId="Char11">
    <w:name w:val="明显引用 Char1"/>
    <w:locked/>
    <w:rsid w:val="00BC68E7"/>
    <w:rPr>
      <w:rFonts w:ascii="Calibri" w:eastAsia="宋体" w:hAnsi="Calibri"/>
      <w:kern w:val="2"/>
      <w:sz w:val="21"/>
      <w:szCs w:val="22"/>
      <w:lang w:val="en-US" w:eastAsia="zh-CN" w:bidi="ar-SA"/>
    </w:rPr>
  </w:style>
  <w:style w:type="character" w:customStyle="1" w:styleId="4Char2">
    <w:name w:val="标题4 Char2"/>
    <w:aliases w:val="四号 Char1,Normal Indent Char Char1,表正文 Char Char1,正文非缩进 Char Char Char1,标题4 Char Char1,缩进 Char1,ALT+Z Char1,正文编号 Char1,水上软件 Char1,Body Text(ch) Char1,表正文 Char2,正文非缩进 Char1,特点 Char1,body text Char,鋘drad Char1,????nd Char,Body Te?nd Char,Bo Char"/>
    <w:rsid w:val="00BC68E7"/>
    <w:rPr>
      <w:rFonts w:eastAsia="宋体"/>
      <w:sz w:val="24"/>
      <w:szCs w:val="24"/>
      <w:lang w:val="en-US" w:eastAsia="zh-CN" w:bidi="ar-SA"/>
    </w:rPr>
  </w:style>
  <w:style w:type="character" w:customStyle="1" w:styleId="Char5">
    <w:name w:val="批注主题 Char"/>
    <w:link w:val="af1"/>
    <w:rsid w:val="00BC68E7"/>
    <w:rPr>
      <w:rFonts w:eastAsia="宋体"/>
      <w:b/>
      <w:bCs/>
      <w:szCs w:val="24"/>
    </w:rPr>
  </w:style>
  <w:style w:type="character" w:customStyle="1" w:styleId="Char6">
    <w:name w:val="标题 Char"/>
    <w:link w:val="af2"/>
    <w:rsid w:val="00BC68E7"/>
    <w:rPr>
      <w:rFonts w:ascii="Cambria" w:hAnsi="Cambria"/>
      <w:b/>
      <w:sz w:val="32"/>
    </w:rPr>
  </w:style>
  <w:style w:type="character" w:customStyle="1" w:styleId="tt21">
    <w:name w:val="tt21"/>
    <w:rsid w:val="00BC68E7"/>
    <w:rPr>
      <w:rFonts w:ascii="宋体" w:hAnsi="宋体"/>
      <w:b/>
      <w:bCs/>
      <w:sz w:val="32"/>
      <w:szCs w:val="18"/>
    </w:rPr>
  </w:style>
  <w:style w:type="character" w:customStyle="1" w:styleId="CharChar13">
    <w:name w:val="Char Char13"/>
    <w:locked/>
    <w:rsid w:val="00BC68E7"/>
    <w:rPr>
      <w:rFonts w:eastAsia="宋体"/>
      <w:b/>
      <w:bCs/>
      <w:kern w:val="44"/>
      <w:sz w:val="44"/>
      <w:szCs w:val="44"/>
      <w:lang w:val="en-US" w:eastAsia="zh-CN" w:bidi="ar-SA"/>
    </w:rPr>
  </w:style>
  <w:style w:type="character" w:customStyle="1" w:styleId="Char7">
    <w:name w:val="页眉 Char"/>
    <w:link w:val="af3"/>
    <w:uiPriority w:val="99"/>
    <w:locked/>
    <w:rsid w:val="00BC68E7"/>
    <w:rPr>
      <w:rFonts w:eastAsia="宋体"/>
      <w:sz w:val="18"/>
      <w:szCs w:val="18"/>
    </w:rPr>
  </w:style>
  <w:style w:type="character" w:customStyle="1" w:styleId="Char12">
    <w:name w:val="正文文本 Char1"/>
    <w:rsid w:val="00BC68E7"/>
    <w:rPr>
      <w:rFonts w:eastAsia="仿宋_GB2312"/>
      <w:kern w:val="2"/>
      <w:sz w:val="23"/>
      <w:szCs w:val="24"/>
      <w:lang w:val="en-US" w:eastAsia="zh-CN" w:bidi="ar-SA"/>
    </w:rPr>
  </w:style>
  <w:style w:type="character" w:customStyle="1" w:styleId="CharChar11">
    <w:name w:val="Char Char11"/>
    <w:rsid w:val="00BC68E7"/>
    <w:rPr>
      <w:rFonts w:eastAsia="宋体"/>
      <w:sz w:val="24"/>
      <w:szCs w:val="24"/>
      <w:lang w:val="en-US" w:eastAsia="zh-CN" w:bidi="ar-SA"/>
    </w:rPr>
  </w:style>
  <w:style w:type="character" w:customStyle="1" w:styleId="CharChar4">
    <w:name w:val="Char Char4"/>
    <w:locked/>
    <w:rsid w:val="00BC68E7"/>
    <w:rPr>
      <w:rFonts w:ascii="Cambria" w:eastAsia="宋体" w:hAnsi="Cambria"/>
      <w:b/>
      <w:bCs/>
      <w:kern w:val="2"/>
      <w:sz w:val="32"/>
      <w:szCs w:val="32"/>
      <w:lang w:val="en-US" w:eastAsia="zh-CN" w:bidi="ar-SA"/>
    </w:rPr>
  </w:style>
  <w:style w:type="character" w:customStyle="1" w:styleId="CharChar7">
    <w:name w:val="Char Char7"/>
    <w:locked/>
    <w:rsid w:val="00BC68E7"/>
    <w:rPr>
      <w:rFonts w:ascii="宋体" w:eastAsia="宋体" w:hAnsi="宋体"/>
      <w:kern w:val="2"/>
      <w:sz w:val="21"/>
      <w:szCs w:val="24"/>
      <w:lang w:val="en-US" w:eastAsia="zh-CN" w:bidi="ar-SA"/>
    </w:rPr>
  </w:style>
  <w:style w:type="character" w:customStyle="1" w:styleId="cy">
    <w:name w:val="cy"/>
    <w:basedOn w:val="a0"/>
    <w:rsid w:val="00BC68E7"/>
  </w:style>
  <w:style w:type="character" w:customStyle="1" w:styleId="apple-converted-space">
    <w:name w:val="apple-converted-space"/>
    <w:rsid w:val="00BC68E7"/>
  </w:style>
  <w:style w:type="character" w:customStyle="1" w:styleId="Variable">
    <w:name w:val="Variable"/>
    <w:rsid w:val="00BC68E7"/>
    <w:rPr>
      <w:i/>
    </w:rPr>
  </w:style>
  <w:style w:type="character" w:customStyle="1" w:styleId="2Char0">
    <w:name w:val="正文文本缩进 2 Char"/>
    <w:link w:val="20"/>
    <w:locked/>
    <w:rsid w:val="00BC68E7"/>
    <w:rPr>
      <w:rFonts w:eastAsia="仿宋_GB2312"/>
      <w:sz w:val="25"/>
      <w:szCs w:val="24"/>
    </w:rPr>
  </w:style>
  <w:style w:type="character" w:customStyle="1" w:styleId="Char8">
    <w:name w:val="正文文本 Char"/>
    <w:locked/>
    <w:rsid w:val="00BC68E7"/>
    <w:rPr>
      <w:rFonts w:eastAsia="仿宋_GB2312"/>
      <w:kern w:val="2"/>
      <w:sz w:val="23"/>
      <w:szCs w:val="24"/>
      <w:lang w:val="en-US" w:eastAsia="zh-CN" w:bidi="ar-SA"/>
    </w:rPr>
  </w:style>
  <w:style w:type="character" w:customStyle="1" w:styleId="Char9">
    <w:name w:val="页脚 Char"/>
    <w:link w:val="af4"/>
    <w:uiPriority w:val="99"/>
    <w:locked/>
    <w:rsid w:val="00BC68E7"/>
    <w:rPr>
      <w:rFonts w:eastAsia="宋体"/>
      <w:sz w:val="18"/>
      <w:szCs w:val="24"/>
    </w:rPr>
  </w:style>
  <w:style w:type="character" w:customStyle="1" w:styleId="newsbg1">
    <w:name w:val="newsbg1"/>
    <w:basedOn w:val="a0"/>
    <w:rsid w:val="00BC68E7"/>
  </w:style>
  <w:style w:type="character" w:customStyle="1" w:styleId="hilite6">
    <w:name w:val="hilite6"/>
    <w:rsid w:val="00BC68E7"/>
    <w:rPr>
      <w:color w:val="FFFFFF"/>
      <w:shd w:val="clear" w:color="auto" w:fill="666677"/>
    </w:rPr>
  </w:style>
  <w:style w:type="character" w:customStyle="1" w:styleId="HTMLChar">
    <w:name w:val="HTML 预设格式 Char"/>
    <w:link w:val="HTML3"/>
    <w:rsid w:val="00BC68E7"/>
    <w:rPr>
      <w:rFonts w:ascii="Arial" w:hAnsi="Arial" w:cs="Arial"/>
      <w:sz w:val="24"/>
      <w:szCs w:val="24"/>
    </w:rPr>
  </w:style>
  <w:style w:type="character" w:customStyle="1" w:styleId="title2">
    <w:name w:val="title2"/>
    <w:rsid w:val="00BC68E7"/>
    <w:rPr>
      <w:rFonts w:ascii="Arial" w:hAnsi="Arial" w:hint="default"/>
      <w:b/>
      <w:strike w:val="0"/>
      <w:dstrike w:val="0"/>
      <w:color w:val="111111"/>
      <w:sz w:val="24"/>
      <w:u w:val="none"/>
    </w:rPr>
  </w:style>
  <w:style w:type="character" w:customStyle="1" w:styleId="CharChar5">
    <w:name w:val="Char Char5"/>
    <w:locked/>
    <w:rsid w:val="00BC68E7"/>
    <w:rPr>
      <w:rFonts w:ascii="宋体" w:eastAsia="宋体" w:hAnsi="宋体"/>
      <w:kern w:val="2"/>
      <w:sz w:val="21"/>
      <w:szCs w:val="24"/>
      <w:lang w:val="en-US" w:eastAsia="zh-CN" w:bidi="ar-SA"/>
    </w:rPr>
  </w:style>
  <w:style w:type="character" w:customStyle="1" w:styleId="Chara">
    <w:name w:val="批注框文本 Char"/>
    <w:link w:val="af5"/>
    <w:locked/>
    <w:rsid w:val="00BC68E7"/>
    <w:rPr>
      <w:rFonts w:eastAsia="宋体"/>
      <w:sz w:val="18"/>
      <w:szCs w:val="18"/>
    </w:rPr>
  </w:style>
  <w:style w:type="character" w:customStyle="1" w:styleId="level1">
    <w:name w:val="level1"/>
    <w:rsid w:val="00BC68E7"/>
  </w:style>
  <w:style w:type="character" w:customStyle="1" w:styleId="Charb">
    <w:name w:val="正文文本缩进 Char"/>
    <w:link w:val="af6"/>
    <w:locked/>
    <w:rsid w:val="00BC68E7"/>
    <w:rPr>
      <w:rFonts w:eastAsia="仿宋_GB2312"/>
      <w:sz w:val="25"/>
      <w:szCs w:val="24"/>
    </w:rPr>
  </w:style>
  <w:style w:type="character" w:customStyle="1" w:styleId="CharChar14">
    <w:name w:val="Char Char14"/>
    <w:rsid w:val="00BC68E7"/>
    <w:rPr>
      <w:rFonts w:eastAsia="宋体"/>
      <w:kern w:val="2"/>
      <w:sz w:val="21"/>
      <w:szCs w:val="24"/>
      <w:lang w:val="en-US" w:eastAsia="zh-CN" w:bidi="ar-SA"/>
    </w:rPr>
  </w:style>
  <w:style w:type="character" w:customStyle="1" w:styleId="CharCharCharCharCharChar">
    <w:name w:val="Char Char Char Char Char Char"/>
    <w:rsid w:val="00BC68E7"/>
    <w:rPr>
      <w:rFonts w:eastAsia="宋体"/>
      <w:kern w:val="2"/>
      <w:sz w:val="21"/>
      <w:szCs w:val="24"/>
      <w:lang w:val="en-US" w:eastAsia="zh-CN" w:bidi="ar-SA"/>
    </w:rPr>
  </w:style>
  <w:style w:type="character" w:customStyle="1" w:styleId="CharChar10">
    <w:name w:val="Char Char10"/>
    <w:locked/>
    <w:rsid w:val="00BC68E7"/>
    <w:rPr>
      <w:rFonts w:eastAsia="宋体"/>
      <w:sz w:val="24"/>
      <w:lang w:val="en-US" w:eastAsia="zh-CN" w:bidi="ar-SA"/>
    </w:rPr>
  </w:style>
  <w:style w:type="character" w:customStyle="1" w:styleId="Charc">
    <w:name w:val="文档结构图 Char"/>
    <w:link w:val="af7"/>
    <w:rsid w:val="00BC68E7"/>
    <w:rPr>
      <w:rFonts w:eastAsia="宋体"/>
      <w:szCs w:val="24"/>
      <w:shd w:val="clear" w:color="auto" w:fill="000080"/>
    </w:rPr>
  </w:style>
  <w:style w:type="character" w:customStyle="1" w:styleId="Chard">
    <w:name w:val="副标题 Char"/>
    <w:link w:val="10"/>
    <w:rsid w:val="00BC68E7"/>
    <w:rPr>
      <w:rFonts w:ascii="Arial" w:hAnsi="Arial"/>
      <w:b/>
      <w:bCs/>
      <w:color w:val="000000"/>
      <w:kern w:val="44"/>
    </w:rPr>
  </w:style>
  <w:style w:type="character" w:customStyle="1" w:styleId="CharChar2">
    <w:name w:val="Char Char2"/>
    <w:locked/>
    <w:rsid w:val="00BC68E7"/>
    <w:rPr>
      <w:rFonts w:ascii="仿宋_GB2312" w:eastAsia="仿宋_GB2312"/>
      <w:kern w:val="2"/>
      <w:sz w:val="23"/>
      <w:szCs w:val="24"/>
      <w:lang w:val="en-US" w:eastAsia="zh-CN" w:bidi="ar-SA"/>
    </w:rPr>
  </w:style>
  <w:style w:type="character" w:customStyle="1" w:styleId="button">
    <w:name w:val="button"/>
    <w:basedOn w:val="a0"/>
    <w:rsid w:val="00BC68E7"/>
  </w:style>
  <w:style w:type="character" w:customStyle="1" w:styleId="Chare">
    <w:name w:val="日期 Char"/>
    <w:link w:val="af8"/>
    <w:locked/>
    <w:rsid w:val="00BC68E7"/>
    <w:rPr>
      <w:rFonts w:eastAsia="宋体"/>
      <w:szCs w:val="24"/>
    </w:rPr>
  </w:style>
  <w:style w:type="character" w:customStyle="1" w:styleId="3Char1">
    <w:name w:val="正文文本缩进 3 Char"/>
    <w:link w:val="31"/>
    <w:locked/>
    <w:rsid w:val="00BC68E7"/>
    <w:rPr>
      <w:rFonts w:eastAsia="宋体"/>
      <w:sz w:val="16"/>
      <w:szCs w:val="16"/>
    </w:rPr>
  </w:style>
  <w:style w:type="character" w:customStyle="1" w:styleId="bigfont">
    <w:name w:val="bigfont"/>
    <w:basedOn w:val="a0"/>
    <w:rsid w:val="00BC68E7"/>
  </w:style>
  <w:style w:type="character" w:customStyle="1" w:styleId="CharChar3">
    <w:name w:val="Char Char3"/>
    <w:locked/>
    <w:rsid w:val="00BC68E7"/>
    <w:rPr>
      <w:rFonts w:ascii="宋体" w:eastAsia="宋体" w:hAnsi="宋体"/>
      <w:kern w:val="2"/>
      <w:sz w:val="18"/>
      <w:szCs w:val="18"/>
      <w:lang w:val="en-US" w:eastAsia="zh-CN" w:bidi="ar-SA"/>
    </w:rPr>
  </w:style>
  <w:style w:type="character" w:customStyle="1" w:styleId="ico1634">
    <w:name w:val="ico1634"/>
    <w:basedOn w:val="a0"/>
    <w:rsid w:val="00BC68E7"/>
  </w:style>
  <w:style w:type="character" w:customStyle="1" w:styleId="drapbtn">
    <w:name w:val="drapbtn"/>
    <w:basedOn w:val="a0"/>
    <w:rsid w:val="00BC68E7"/>
  </w:style>
  <w:style w:type="character" w:customStyle="1" w:styleId="ico1635">
    <w:name w:val="ico1635"/>
    <w:basedOn w:val="a0"/>
    <w:rsid w:val="00BC68E7"/>
  </w:style>
  <w:style w:type="character" w:customStyle="1" w:styleId="Char13">
    <w:name w:val="引用 Char1"/>
    <w:locked/>
    <w:rsid w:val="00BC68E7"/>
    <w:rPr>
      <w:rFonts w:ascii="Calibri" w:eastAsia="宋体" w:hAnsi="Calibri"/>
      <w:kern w:val="2"/>
      <w:sz w:val="21"/>
      <w:szCs w:val="22"/>
      <w:lang w:val="en-US" w:eastAsia="zh-CN" w:bidi="ar-SA"/>
    </w:rPr>
  </w:style>
  <w:style w:type="character" w:customStyle="1" w:styleId="Charf">
    <w:name w:val="正文首行缩进 Char"/>
    <w:link w:val="af9"/>
    <w:rsid w:val="00BC68E7"/>
    <w:rPr>
      <w:rFonts w:eastAsia="仿宋_GB2312"/>
      <w:szCs w:val="24"/>
    </w:rPr>
  </w:style>
  <w:style w:type="character" w:customStyle="1" w:styleId="cdropright">
    <w:name w:val="cdropright"/>
    <w:basedOn w:val="a0"/>
    <w:rsid w:val="00BC68E7"/>
  </w:style>
  <w:style w:type="character" w:customStyle="1" w:styleId="Charf0">
    <w:name w:val="普通文字 Char"/>
    <w:aliases w:val="普通文字1 Char,普通文字2 Char,普通文字3 Char,普通文字4 Char,普通文字5 Char,普通文字6 Char,普通文字11 Char,普通文字21 Char,普通文字31 Char,普通文字41 Char,普通文字7 Char Char"/>
    <w:rsid w:val="00BC68E7"/>
    <w:rPr>
      <w:rFonts w:ascii="宋体" w:hAnsi="Courier New" w:cs="Courier New"/>
      <w:kern w:val="2"/>
      <w:sz w:val="21"/>
      <w:szCs w:val="21"/>
    </w:rPr>
  </w:style>
  <w:style w:type="paragraph" w:customStyle="1" w:styleId="fontsize">
    <w:name w:val="fontsize"/>
    <w:basedOn w:val="a"/>
    <w:rsid w:val="00BC68E7"/>
    <w:pPr>
      <w:widowControl/>
      <w:spacing w:before="100" w:beforeAutospacing="1" w:after="100" w:afterAutospacing="1"/>
      <w:ind w:firstLine="180"/>
      <w:jc w:val="left"/>
    </w:pPr>
    <w:rPr>
      <w:rFonts w:ascii="Arial Unicode MS" w:eastAsia="Arial Unicode MS" w:hAnsi="Arial Unicode MS"/>
      <w:color w:val="000000"/>
      <w:spacing w:val="20"/>
      <w:kern w:val="0"/>
      <w:sz w:val="24"/>
      <w:szCs w:val="20"/>
      <w:vertAlign w:val="subscript"/>
    </w:rPr>
  </w:style>
  <w:style w:type="paragraph" w:customStyle="1" w:styleId="30">
    <w:name w:val="样式3"/>
    <w:basedOn w:val="3"/>
    <w:next w:val="a"/>
    <w:link w:val="3CharChar"/>
    <w:rsid w:val="00BC68E7"/>
    <w:pPr>
      <w:spacing w:line="240" w:lineRule="auto"/>
      <w:jc w:val="center"/>
    </w:pPr>
    <w:rPr>
      <w:rFonts w:asciiTheme="minorHAnsi" w:eastAsia="黑体" w:hAnsiTheme="minorHAnsi" w:cstheme="minorBidi"/>
    </w:rPr>
  </w:style>
  <w:style w:type="paragraph" w:customStyle="1" w:styleId="ParaChar">
    <w:name w:val="默认段落字体 Para Char"/>
    <w:basedOn w:val="a"/>
    <w:rsid w:val="00BC68E7"/>
  </w:style>
  <w:style w:type="paragraph" w:styleId="31">
    <w:name w:val="Body Text Indent 3"/>
    <w:basedOn w:val="a"/>
    <w:link w:val="3Char1"/>
    <w:rsid w:val="00BC68E7"/>
    <w:pPr>
      <w:spacing w:after="120"/>
      <w:ind w:leftChars="200" w:left="420"/>
    </w:pPr>
    <w:rPr>
      <w:rFonts w:asciiTheme="minorHAnsi" w:hAnsiTheme="minorHAnsi" w:cstheme="minorBidi"/>
      <w:sz w:val="16"/>
      <w:szCs w:val="16"/>
    </w:rPr>
  </w:style>
  <w:style w:type="character" w:customStyle="1" w:styleId="3Char10">
    <w:name w:val="正文文本缩进 3 Char1"/>
    <w:basedOn w:val="a0"/>
    <w:link w:val="31"/>
    <w:uiPriority w:val="99"/>
    <w:semiHidden/>
    <w:rsid w:val="00BC68E7"/>
    <w:rPr>
      <w:rFonts w:ascii="Times New Roman" w:eastAsia="宋体" w:hAnsi="Times New Roman" w:cs="Times New Roman"/>
      <w:sz w:val="16"/>
      <w:szCs w:val="16"/>
    </w:rPr>
  </w:style>
  <w:style w:type="paragraph" w:styleId="afa">
    <w:name w:val="toa heading"/>
    <w:basedOn w:val="a"/>
    <w:next w:val="a"/>
    <w:qFormat/>
    <w:rsid w:val="00BC68E7"/>
    <w:pPr>
      <w:adjustRightInd w:val="0"/>
      <w:spacing w:line="360" w:lineRule="atLeast"/>
      <w:jc w:val="center"/>
      <w:textAlignment w:val="baseline"/>
    </w:pPr>
    <w:rPr>
      <w:rFonts w:ascii="Arial" w:eastAsia="黑体" w:hAnsi="Arial"/>
      <w:kern w:val="0"/>
      <w:sz w:val="36"/>
      <w:szCs w:val="20"/>
    </w:rPr>
  </w:style>
  <w:style w:type="paragraph" w:customStyle="1" w:styleId="reader-word-layerreader-word-s1-11">
    <w:name w:val="reader-word-layer reader-word-s1-11"/>
    <w:basedOn w:val="a"/>
    <w:rsid w:val="00BC68E7"/>
    <w:pPr>
      <w:widowControl/>
      <w:spacing w:before="100" w:beforeAutospacing="1" w:after="100" w:afterAutospacing="1"/>
      <w:jc w:val="left"/>
    </w:pPr>
    <w:rPr>
      <w:rFonts w:ascii="宋体" w:hAnsi="宋体" w:cs="宋体"/>
      <w:kern w:val="0"/>
      <w:sz w:val="24"/>
    </w:rPr>
  </w:style>
  <w:style w:type="paragraph" w:customStyle="1" w:styleId="Heading41">
    <w:name w:val="Heading 41"/>
    <w:basedOn w:val="a"/>
    <w:rsid w:val="00BC68E7"/>
    <w:pPr>
      <w:jc w:val="left"/>
      <w:outlineLvl w:val="4"/>
    </w:pPr>
    <w:rPr>
      <w:rFonts w:ascii="宋体" w:hAnsi="宋体" w:cs="宋体"/>
      <w:kern w:val="0"/>
      <w:sz w:val="32"/>
      <w:szCs w:val="32"/>
      <w:lang w:eastAsia="en-US"/>
    </w:rPr>
  </w:style>
  <w:style w:type="paragraph" w:styleId="TOC">
    <w:name w:val="TOC Heading"/>
    <w:basedOn w:val="1"/>
    <w:next w:val="a"/>
    <w:uiPriority w:val="39"/>
    <w:qFormat/>
    <w:rsid w:val="00BC68E7"/>
    <w:pPr>
      <w:widowControl/>
      <w:spacing w:before="480" w:after="0" w:line="276" w:lineRule="auto"/>
      <w:jc w:val="left"/>
      <w:outlineLvl w:val="9"/>
    </w:pPr>
    <w:rPr>
      <w:rFonts w:ascii="Cambria" w:hAnsi="Cambria"/>
      <w:color w:val="365F91"/>
      <w:kern w:val="0"/>
      <w:sz w:val="28"/>
      <w:szCs w:val="28"/>
    </w:rPr>
  </w:style>
  <w:style w:type="paragraph" w:customStyle="1" w:styleId="msointensequote0">
    <w:name w:val="msointensequote"/>
    <w:basedOn w:val="a"/>
    <w:next w:val="a"/>
    <w:rsid w:val="00BC68E7"/>
    <w:pPr>
      <w:pBdr>
        <w:bottom w:val="single" w:sz="4" w:space="4" w:color="4F81BD"/>
      </w:pBdr>
      <w:spacing w:before="200" w:after="280"/>
      <w:ind w:left="936" w:right="936"/>
    </w:pPr>
    <w:rPr>
      <w:b/>
      <w:bCs/>
      <w:i/>
      <w:iCs/>
      <w:color w:val="4F81BD"/>
      <w:szCs w:val="22"/>
    </w:rPr>
  </w:style>
  <w:style w:type="paragraph" w:customStyle="1" w:styleId="xl167">
    <w:name w:val="xl167"/>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styleId="afb">
    <w:name w:val="List"/>
    <w:basedOn w:val="a"/>
    <w:rsid w:val="00BC68E7"/>
    <w:pPr>
      <w:ind w:left="200" w:hangingChars="200" w:hanging="200"/>
    </w:pPr>
  </w:style>
  <w:style w:type="paragraph" w:styleId="af5">
    <w:name w:val="Balloon Text"/>
    <w:basedOn w:val="a"/>
    <w:link w:val="Chara"/>
    <w:rsid w:val="00BC68E7"/>
    <w:rPr>
      <w:rFonts w:asciiTheme="minorHAnsi" w:hAnsiTheme="minorHAnsi" w:cstheme="minorBidi"/>
      <w:sz w:val="18"/>
      <w:szCs w:val="18"/>
    </w:rPr>
  </w:style>
  <w:style w:type="character" w:customStyle="1" w:styleId="Char14">
    <w:name w:val="批注框文本 Char1"/>
    <w:basedOn w:val="a0"/>
    <w:link w:val="af5"/>
    <w:uiPriority w:val="99"/>
    <w:semiHidden/>
    <w:rsid w:val="00BC68E7"/>
    <w:rPr>
      <w:rFonts w:ascii="Times New Roman" w:eastAsia="宋体" w:hAnsi="Times New Roman" w:cs="Times New Roman"/>
      <w:sz w:val="18"/>
      <w:szCs w:val="18"/>
    </w:rPr>
  </w:style>
  <w:style w:type="paragraph" w:styleId="afc">
    <w:name w:val="Body Text"/>
    <w:basedOn w:val="a"/>
    <w:link w:val="Char30"/>
    <w:unhideWhenUsed/>
    <w:rsid w:val="00BC68E7"/>
    <w:pPr>
      <w:spacing w:after="120"/>
    </w:pPr>
  </w:style>
  <w:style w:type="character" w:customStyle="1" w:styleId="Char30">
    <w:name w:val="正文文本 Char3"/>
    <w:basedOn w:val="a0"/>
    <w:link w:val="afc"/>
    <w:rsid w:val="00BC68E7"/>
    <w:rPr>
      <w:rFonts w:ascii="Times New Roman" w:eastAsia="宋体" w:hAnsi="Times New Roman" w:cs="Times New Roman"/>
      <w:szCs w:val="24"/>
    </w:rPr>
  </w:style>
  <w:style w:type="paragraph" w:styleId="af9">
    <w:name w:val="Body Text First Indent"/>
    <w:basedOn w:val="afc"/>
    <w:link w:val="Charf"/>
    <w:rsid w:val="00BC68E7"/>
    <w:pPr>
      <w:ind w:firstLineChars="100" w:firstLine="420"/>
    </w:pPr>
    <w:rPr>
      <w:rFonts w:asciiTheme="minorHAnsi" w:eastAsia="仿宋_GB2312" w:hAnsiTheme="minorHAnsi" w:cstheme="minorBidi"/>
    </w:rPr>
  </w:style>
  <w:style w:type="character" w:customStyle="1" w:styleId="Char15">
    <w:name w:val="正文首行缩进 Char1"/>
    <w:basedOn w:val="Char30"/>
    <w:link w:val="af9"/>
    <w:uiPriority w:val="99"/>
    <w:semiHidden/>
    <w:rsid w:val="00BC68E7"/>
  </w:style>
  <w:style w:type="paragraph" w:styleId="51">
    <w:name w:val="toc 5"/>
    <w:basedOn w:val="a"/>
    <w:next w:val="a"/>
    <w:rsid w:val="00BC68E7"/>
    <w:pPr>
      <w:ind w:left="840"/>
      <w:jc w:val="left"/>
    </w:pPr>
    <w:rPr>
      <w:sz w:val="18"/>
      <w:szCs w:val="18"/>
    </w:rPr>
  </w:style>
  <w:style w:type="paragraph" w:styleId="21">
    <w:name w:val="toc 2"/>
    <w:basedOn w:val="a"/>
    <w:next w:val="a"/>
    <w:qFormat/>
    <w:rsid w:val="00BC68E7"/>
    <w:pPr>
      <w:tabs>
        <w:tab w:val="right" w:leader="dot" w:pos="9187"/>
      </w:tabs>
      <w:ind w:leftChars="200" w:left="420"/>
    </w:pPr>
    <w:rPr>
      <w:rFonts w:eastAsia="仿宋_GB2312"/>
      <w:sz w:val="28"/>
    </w:rPr>
  </w:style>
  <w:style w:type="paragraph" w:customStyle="1" w:styleId="afd">
    <w:name w:val="五号正文（标准）"/>
    <w:basedOn w:val="a"/>
    <w:rsid w:val="00BC68E7"/>
    <w:pPr>
      <w:spacing w:line="360" w:lineRule="auto"/>
      <w:ind w:firstLineChars="200" w:firstLine="600"/>
    </w:pPr>
    <w:rPr>
      <w:rFonts w:ascii="仿宋_GB2312" w:eastAsia="仿宋_GB2312" w:hAnsi="宋体"/>
      <w:b/>
      <w:sz w:val="30"/>
      <w:szCs w:val="20"/>
    </w:rPr>
  </w:style>
  <w:style w:type="paragraph" w:customStyle="1" w:styleId="xl145">
    <w:name w:val="xl145"/>
    <w:basedOn w:val="a"/>
    <w:rsid w:val="00BC68E7"/>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styleId="af7">
    <w:name w:val="Document Map"/>
    <w:basedOn w:val="a"/>
    <w:link w:val="Charc"/>
    <w:rsid w:val="00BC68E7"/>
    <w:pPr>
      <w:shd w:val="clear" w:color="auto" w:fill="000080"/>
    </w:pPr>
    <w:rPr>
      <w:rFonts w:asciiTheme="minorHAnsi" w:hAnsiTheme="minorHAnsi" w:cstheme="minorBidi"/>
    </w:rPr>
  </w:style>
  <w:style w:type="character" w:customStyle="1" w:styleId="Char16">
    <w:name w:val="文档结构图 Char1"/>
    <w:basedOn w:val="a0"/>
    <w:link w:val="af7"/>
    <w:uiPriority w:val="99"/>
    <w:semiHidden/>
    <w:rsid w:val="00BC68E7"/>
    <w:rPr>
      <w:rFonts w:ascii="宋体" w:eastAsia="宋体" w:hAnsi="Times New Roman" w:cs="Times New Roman"/>
      <w:sz w:val="18"/>
      <w:szCs w:val="18"/>
    </w:rPr>
  </w:style>
  <w:style w:type="paragraph" w:customStyle="1" w:styleId="ParaCharCharCharChar">
    <w:name w:val="默认段落字体 Para Char Char Char Char"/>
    <w:basedOn w:val="a"/>
    <w:rsid w:val="00BC68E7"/>
  </w:style>
  <w:style w:type="paragraph" w:styleId="20">
    <w:name w:val="Body Text Indent 2"/>
    <w:basedOn w:val="a"/>
    <w:link w:val="2Char0"/>
    <w:rsid w:val="00BC68E7"/>
    <w:pPr>
      <w:spacing w:line="480" w:lineRule="auto"/>
      <w:ind w:firstLine="480"/>
    </w:pPr>
    <w:rPr>
      <w:rFonts w:asciiTheme="minorHAnsi" w:eastAsia="仿宋_GB2312" w:hAnsiTheme="minorHAnsi" w:cstheme="minorBidi"/>
      <w:sz w:val="25"/>
    </w:rPr>
  </w:style>
  <w:style w:type="character" w:customStyle="1" w:styleId="2Char1">
    <w:name w:val="正文文本缩进 2 Char1"/>
    <w:basedOn w:val="a0"/>
    <w:link w:val="20"/>
    <w:uiPriority w:val="99"/>
    <w:semiHidden/>
    <w:rsid w:val="00BC68E7"/>
    <w:rPr>
      <w:rFonts w:ascii="Times New Roman" w:eastAsia="宋体" w:hAnsi="Times New Roman" w:cs="Times New Roman"/>
      <w:szCs w:val="24"/>
    </w:rPr>
  </w:style>
  <w:style w:type="paragraph" w:styleId="HTML3">
    <w:name w:val="HTML Preformatted"/>
    <w:basedOn w:val="a"/>
    <w:link w:val="HTMLChar"/>
    <w:rsid w:val="00BC68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eastAsiaTheme="minorEastAsia" w:hAnsi="Arial" w:cs="Arial"/>
      <w:sz w:val="24"/>
    </w:rPr>
  </w:style>
  <w:style w:type="character" w:customStyle="1" w:styleId="HTMLChar2">
    <w:name w:val="HTML 预设格式 Char2"/>
    <w:basedOn w:val="a0"/>
    <w:link w:val="HTML3"/>
    <w:uiPriority w:val="99"/>
    <w:semiHidden/>
    <w:rsid w:val="00BC68E7"/>
    <w:rPr>
      <w:rFonts w:ascii="Courier New" w:eastAsia="宋体" w:hAnsi="Courier New" w:cs="Courier New"/>
      <w:sz w:val="20"/>
      <w:szCs w:val="20"/>
    </w:rPr>
  </w:style>
  <w:style w:type="paragraph" w:customStyle="1" w:styleId="xl159">
    <w:name w:val="xl159"/>
    <w:basedOn w:val="a"/>
    <w:rsid w:val="00BC68E7"/>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styleId="afe">
    <w:name w:val="Block Text"/>
    <w:basedOn w:val="a"/>
    <w:rsid w:val="00BC68E7"/>
    <w:pPr>
      <w:spacing w:line="360" w:lineRule="auto"/>
      <w:ind w:rightChars="100" w:right="210" w:firstLineChars="200" w:firstLine="560"/>
    </w:pPr>
    <w:rPr>
      <w:rFonts w:ascii="宋体" w:hAnsi="宋体"/>
      <w:color w:val="000000"/>
      <w:spacing w:val="20"/>
      <w:kern w:val="24"/>
      <w:sz w:val="24"/>
      <w:szCs w:val="18"/>
    </w:rPr>
  </w:style>
  <w:style w:type="paragraph" w:customStyle="1" w:styleId="xl154">
    <w:name w:val="xl154"/>
    <w:basedOn w:val="a"/>
    <w:rsid w:val="00BC68E7"/>
    <w:pPr>
      <w:widowControl/>
      <w:pBdr>
        <w:top w:val="single" w:sz="4" w:space="0" w:color="auto"/>
        <w:left w:val="single" w:sz="4" w:space="0" w:color="auto"/>
        <w:bottom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Style10">
    <w:name w:val="_Style 10"/>
    <w:basedOn w:val="a"/>
    <w:rsid w:val="00BC68E7"/>
    <w:pPr>
      <w:widowControl/>
      <w:spacing w:line="400" w:lineRule="exact"/>
      <w:jc w:val="center"/>
    </w:pPr>
  </w:style>
  <w:style w:type="paragraph" w:styleId="af0">
    <w:name w:val="Normal Indent"/>
    <w:basedOn w:val="a"/>
    <w:link w:val="Char4"/>
    <w:rsid w:val="00BC68E7"/>
    <w:pPr>
      <w:adjustRightInd w:val="0"/>
      <w:spacing w:line="360" w:lineRule="atLeast"/>
      <w:ind w:firstLine="482"/>
      <w:textAlignment w:val="baseline"/>
    </w:pPr>
    <w:rPr>
      <w:rFonts w:asciiTheme="minorHAnsi" w:hAnsiTheme="minorHAnsi" w:cstheme="minorBidi"/>
      <w:sz w:val="24"/>
    </w:rPr>
  </w:style>
  <w:style w:type="paragraph" w:customStyle="1" w:styleId="font12">
    <w:name w:val="font12"/>
    <w:basedOn w:val="a"/>
    <w:rsid w:val="00BC68E7"/>
    <w:pPr>
      <w:widowControl/>
      <w:spacing w:before="100" w:beforeAutospacing="1" w:after="100" w:afterAutospacing="1"/>
      <w:jc w:val="left"/>
    </w:pPr>
    <w:rPr>
      <w:rFonts w:ascii="宋体" w:hAnsi="宋体" w:cs="宋体"/>
      <w:color w:val="000000"/>
      <w:kern w:val="0"/>
      <w:sz w:val="18"/>
      <w:szCs w:val="18"/>
    </w:rPr>
  </w:style>
  <w:style w:type="paragraph" w:customStyle="1" w:styleId="xl147">
    <w:name w:val="xl147"/>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kern w:val="0"/>
      <w:sz w:val="20"/>
      <w:szCs w:val="20"/>
    </w:rPr>
  </w:style>
  <w:style w:type="paragraph" w:customStyle="1" w:styleId="26315">
    <w:name w:val="样式 标题 2 + (中文) 宋体 (西文)五号 非(西文)粗体 段前: 6 磅 段后: 3 磅 行距: 1.5 倍行距"/>
    <w:basedOn w:val="2"/>
    <w:rsid w:val="00BC68E7"/>
    <w:pPr>
      <w:adjustRightInd w:val="0"/>
      <w:spacing w:before="120" w:after="60" w:line="360" w:lineRule="auto"/>
      <w:jc w:val="center"/>
      <w:textAlignment w:val="baseline"/>
    </w:pPr>
    <w:rPr>
      <w:rFonts w:eastAsia="宋体"/>
      <w:bCs w:val="0"/>
      <w:kern w:val="0"/>
      <w:sz w:val="24"/>
      <w:szCs w:val="24"/>
    </w:rPr>
  </w:style>
  <w:style w:type="paragraph" w:customStyle="1" w:styleId="aff">
    <w:name w:val="德吉标题二"/>
    <w:basedOn w:val="2"/>
    <w:rsid w:val="00BC68E7"/>
    <w:pPr>
      <w:tabs>
        <w:tab w:val="left" w:pos="1320"/>
      </w:tabs>
      <w:jc w:val="left"/>
    </w:pPr>
    <w:rPr>
      <w:rFonts w:ascii="仿宋_GB2312" w:eastAsia="仿宋_GB2312"/>
    </w:rPr>
  </w:style>
  <w:style w:type="paragraph" w:styleId="ae">
    <w:name w:val="annotation text"/>
    <w:basedOn w:val="a"/>
    <w:link w:val="Char2"/>
    <w:rsid w:val="00BC68E7"/>
    <w:pPr>
      <w:jc w:val="left"/>
    </w:pPr>
    <w:rPr>
      <w:rFonts w:asciiTheme="minorHAnsi" w:hAnsiTheme="minorHAnsi" w:cstheme="minorBidi"/>
    </w:rPr>
  </w:style>
  <w:style w:type="character" w:customStyle="1" w:styleId="Char17">
    <w:name w:val="批注文字 Char1"/>
    <w:basedOn w:val="a0"/>
    <w:link w:val="ae"/>
    <w:uiPriority w:val="99"/>
    <w:semiHidden/>
    <w:rsid w:val="00BC68E7"/>
    <w:rPr>
      <w:rFonts w:ascii="Times New Roman" w:eastAsia="宋体" w:hAnsi="Times New Roman" w:cs="Times New Roman"/>
      <w:szCs w:val="24"/>
    </w:rPr>
  </w:style>
  <w:style w:type="paragraph" w:styleId="af4">
    <w:name w:val="footer"/>
    <w:basedOn w:val="a"/>
    <w:link w:val="Char9"/>
    <w:uiPriority w:val="99"/>
    <w:rsid w:val="00BC68E7"/>
    <w:pPr>
      <w:tabs>
        <w:tab w:val="center" w:pos="4153"/>
        <w:tab w:val="right" w:pos="8306"/>
      </w:tabs>
      <w:snapToGrid w:val="0"/>
      <w:jc w:val="left"/>
    </w:pPr>
    <w:rPr>
      <w:rFonts w:asciiTheme="minorHAnsi" w:hAnsiTheme="minorHAnsi" w:cstheme="minorBidi"/>
      <w:sz w:val="18"/>
    </w:rPr>
  </w:style>
  <w:style w:type="character" w:customStyle="1" w:styleId="Char18">
    <w:name w:val="页脚 Char1"/>
    <w:basedOn w:val="a0"/>
    <w:link w:val="af4"/>
    <w:uiPriority w:val="99"/>
    <w:semiHidden/>
    <w:rsid w:val="00BC68E7"/>
    <w:rPr>
      <w:rFonts w:ascii="Times New Roman" w:eastAsia="宋体" w:hAnsi="Times New Roman" w:cs="Times New Roman"/>
      <w:sz w:val="18"/>
      <w:szCs w:val="18"/>
    </w:rPr>
  </w:style>
  <w:style w:type="paragraph" w:styleId="11">
    <w:name w:val="toc 1"/>
    <w:basedOn w:val="a"/>
    <w:next w:val="a"/>
    <w:qFormat/>
    <w:rsid w:val="00BC68E7"/>
    <w:pPr>
      <w:tabs>
        <w:tab w:val="right" w:leader="dot" w:pos="9200"/>
      </w:tabs>
    </w:pPr>
    <w:rPr>
      <w:rFonts w:eastAsia="仿宋_GB2312"/>
      <w:sz w:val="28"/>
      <w:szCs w:val="21"/>
    </w:rPr>
  </w:style>
  <w:style w:type="paragraph" w:styleId="af6">
    <w:name w:val="Body Text Indent"/>
    <w:basedOn w:val="a"/>
    <w:link w:val="Charb"/>
    <w:rsid w:val="00BC68E7"/>
    <w:pPr>
      <w:spacing w:line="360" w:lineRule="auto"/>
      <w:ind w:firstLineChars="200" w:firstLine="500"/>
    </w:pPr>
    <w:rPr>
      <w:rFonts w:asciiTheme="minorHAnsi" w:eastAsia="仿宋_GB2312" w:hAnsiTheme="minorHAnsi" w:cstheme="minorBidi"/>
      <w:sz w:val="25"/>
    </w:rPr>
  </w:style>
  <w:style w:type="character" w:customStyle="1" w:styleId="Char19">
    <w:name w:val="正文文本缩进 Char1"/>
    <w:basedOn w:val="a0"/>
    <w:link w:val="af6"/>
    <w:uiPriority w:val="99"/>
    <w:semiHidden/>
    <w:rsid w:val="00BC68E7"/>
    <w:rPr>
      <w:rFonts w:ascii="Times New Roman" w:eastAsia="宋体" w:hAnsi="Times New Roman" w:cs="Times New Roman"/>
      <w:szCs w:val="24"/>
    </w:rPr>
  </w:style>
  <w:style w:type="paragraph" w:customStyle="1" w:styleId="12">
    <w:name w:val="样式1"/>
    <w:basedOn w:val="1"/>
    <w:next w:val="a"/>
    <w:rsid w:val="00BC68E7"/>
    <w:pPr>
      <w:spacing w:line="240" w:lineRule="auto"/>
      <w:jc w:val="center"/>
    </w:pPr>
    <w:rPr>
      <w:rFonts w:eastAsia="黑体"/>
      <w:sz w:val="36"/>
    </w:rPr>
  </w:style>
  <w:style w:type="paragraph" w:styleId="70">
    <w:name w:val="toc 7"/>
    <w:basedOn w:val="a"/>
    <w:next w:val="a"/>
    <w:rsid w:val="00BC68E7"/>
    <w:pPr>
      <w:ind w:left="1260"/>
      <w:jc w:val="left"/>
    </w:pPr>
    <w:rPr>
      <w:sz w:val="18"/>
      <w:szCs w:val="18"/>
    </w:rPr>
  </w:style>
  <w:style w:type="paragraph" w:customStyle="1" w:styleId="font11">
    <w:name w:val="font11"/>
    <w:basedOn w:val="a"/>
    <w:rsid w:val="00BC68E7"/>
    <w:pPr>
      <w:widowControl/>
      <w:spacing w:before="100" w:beforeAutospacing="1" w:after="100" w:afterAutospacing="1"/>
      <w:jc w:val="left"/>
    </w:pPr>
    <w:rPr>
      <w:rFonts w:ascii="宋体" w:hAnsi="宋体" w:cs="宋体"/>
      <w:kern w:val="0"/>
      <w:sz w:val="18"/>
      <w:szCs w:val="18"/>
    </w:rPr>
  </w:style>
  <w:style w:type="paragraph" w:customStyle="1" w:styleId="3Char0">
    <w:name w:val="样式3 Char"/>
    <w:basedOn w:val="3"/>
    <w:next w:val="a"/>
    <w:link w:val="3CharCharCharChar"/>
    <w:rsid w:val="00BC68E7"/>
    <w:pPr>
      <w:spacing w:line="240" w:lineRule="auto"/>
      <w:jc w:val="center"/>
    </w:pPr>
    <w:rPr>
      <w:rFonts w:asciiTheme="minorHAnsi" w:eastAsia="黑体" w:hAnsiTheme="minorHAnsi" w:cstheme="minorBidi"/>
    </w:rPr>
  </w:style>
  <w:style w:type="paragraph" w:customStyle="1" w:styleId="13">
    <w:name w:val="样式 标题 1 + 居中"/>
    <w:basedOn w:val="1"/>
    <w:rsid w:val="00BC68E7"/>
    <w:pPr>
      <w:jc w:val="center"/>
    </w:pPr>
    <w:rPr>
      <w:bCs w:val="0"/>
      <w:sz w:val="32"/>
      <w:szCs w:val="20"/>
    </w:rPr>
  </w:style>
  <w:style w:type="paragraph" w:customStyle="1" w:styleId="14">
    <w:name w:val="列出段落1"/>
    <w:basedOn w:val="a"/>
    <w:qFormat/>
    <w:rsid w:val="00BC68E7"/>
    <w:pPr>
      <w:ind w:firstLineChars="200" w:firstLine="420"/>
    </w:pPr>
    <w:rPr>
      <w:rFonts w:ascii="Calibri" w:hAnsi="Calibri"/>
      <w:szCs w:val="22"/>
    </w:rPr>
  </w:style>
  <w:style w:type="paragraph" w:styleId="ad">
    <w:name w:val="Subtitle"/>
    <w:basedOn w:val="a"/>
    <w:next w:val="a"/>
    <w:link w:val="Char10"/>
    <w:qFormat/>
    <w:rsid w:val="00BC68E7"/>
    <w:pPr>
      <w:spacing w:before="240" w:after="60" w:line="312" w:lineRule="auto"/>
      <w:jc w:val="center"/>
      <w:outlineLvl w:val="1"/>
    </w:pPr>
    <w:rPr>
      <w:rFonts w:ascii="Cambria" w:eastAsiaTheme="minorEastAsia" w:hAnsi="Cambria" w:cstheme="minorBidi"/>
      <w:b/>
      <w:kern w:val="28"/>
      <w:sz w:val="32"/>
      <w:szCs w:val="22"/>
    </w:rPr>
  </w:style>
  <w:style w:type="character" w:customStyle="1" w:styleId="Char21">
    <w:name w:val="副标题 Char2"/>
    <w:basedOn w:val="a0"/>
    <w:link w:val="ad"/>
    <w:uiPriority w:val="11"/>
    <w:rsid w:val="00BC68E7"/>
    <w:rPr>
      <w:rFonts w:asciiTheme="majorHAnsi" w:eastAsia="宋体" w:hAnsiTheme="majorHAnsi" w:cstheme="majorBidi"/>
      <w:b/>
      <w:bCs/>
      <w:kern w:val="28"/>
      <w:sz w:val="32"/>
      <w:szCs w:val="32"/>
    </w:rPr>
  </w:style>
  <w:style w:type="paragraph" w:customStyle="1" w:styleId="15">
    <w:name w:val="正文1"/>
    <w:rsid w:val="00BC68E7"/>
    <w:pPr>
      <w:widowControl w:val="0"/>
      <w:adjustRightInd w:val="0"/>
      <w:spacing w:line="315" w:lineRule="atLeast"/>
      <w:jc w:val="both"/>
      <w:textAlignment w:val="baseline"/>
    </w:pPr>
    <w:rPr>
      <w:rFonts w:ascii="宋体" w:eastAsia="宋体" w:hAnsi="Times New Roman" w:cs="Times New Roman"/>
      <w:kern w:val="0"/>
      <w:sz w:val="24"/>
      <w:szCs w:val="20"/>
    </w:rPr>
  </w:style>
  <w:style w:type="paragraph" w:styleId="aff0">
    <w:name w:val="List Paragraph"/>
    <w:basedOn w:val="a"/>
    <w:qFormat/>
    <w:rsid w:val="00BC68E7"/>
    <w:pPr>
      <w:ind w:firstLineChars="200" w:firstLine="420"/>
    </w:pPr>
    <w:rPr>
      <w:rFonts w:ascii="Calibri" w:hAnsi="Calibri" w:cs="Calibri"/>
      <w:szCs w:val="21"/>
    </w:rPr>
  </w:style>
  <w:style w:type="paragraph" w:styleId="af2">
    <w:name w:val="Title"/>
    <w:basedOn w:val="a"/>
    <w:next w:val="a"/>
    <w:link w:val="Char6"/>
    <w:qFormat/>
    <w:rsid w:val="00BC68E7"/>
    <w:pPr>
      <w:spacing w:before="240" w:after="60"/>
      <w:jc w:val="center"/>
      <w:outlineLvl w:val="0"/>
    </w:pPr>
    <w:rPr>
      <w:rFonts w:ascii="Cambria" w:eastAsiaTheme="minorEastAsia" w:hAnsi="Cambria" w:cstheme="minorBidi"/>
      <w:b/>
      <w:sz w:val="32"/>
      <w:szCs w:val="22"/>
    </w:rPr>
  </w:style>
  <w:style w:type="character" w:customStyle="1" w:styleId="Char1a">
    <w:name w:val="标题 Char1"/>
    <w:basedOn w:val="a0"/>
    <w:link w:val="af2"/>
    <w:uiPriority w:val="10"/>
    <w:rsid w:val="00BC68E7"/>
    <w:rPr>
      <w:rFonts w:asciiTheme="majorHAnsi" w:eastAsia="宋体" w:hAnsiTheme="majorHAnsi" w:cstheme="majorBidi"/>
      <w:b/>
      <w:bCs/>
      <w:sz w:val="32"/>
      <w:szCs w:val="32"/>
    </w:rPr>
  </w:style>
  <w:style w:type="paragraph" w:customStyle="1" w:styleId="xl163">
    <w:name w:val="xl163"/>
    <w:basedOn w:val="a"/>
    <w:rsid w:val="00BC68E7"/>
    <w:pPr>
      <w:widowControl/>
      <w:pBdr>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styleId="aff1">
    <w:name w:val="No Spacing"/>
    <w:qFormat/>
    <w:rsid w:val="00BC68E7"/>
    <w:pPr>
      <w:widowControl w:val="0"/>
      <w:jc w:val="both"/>
    </w:pPr>
    <w:rPr>
      <w:rFonts w:ascii="Times New Roman" w:eastAsia="宋体" w:hAnsi="Times New Roman" w:cs="Times New Roman"/>
      <w:szCs w:val="24"/>
    </w:rPr>
  </w:style>
  <w:style w:type="paragraph" w:styleId="aff2">
    <w:name w:val="Normal (Web)"/>
    <w:basedOn w:val="a"/>
    <w:rsid w:val="00BC68E7"/>
    <w:pPr>
      <w:widowControl/>
      <w:spacing w:before="100" w:beforeAutospacing="1" w:after="100" w:afterAutospacing="1"/>
      <w:jc w:val="left"/>
    </w:pPr>
    <w:rPr>
      <w:rFonts w:ascii="宋体" w:hAnsi="宋体" w:cs="宋体"/>
      <w:kern w:val="0"/>
      <w:sz w:val="24"/>
    </w:rPr>
  </w:style>
  <w:style w:type="paragraph" w:customStyle="1" w:styleId="3h3section3Level3HeadH3level3PIM33rdlevel3H">
    <w:name w:val="样式 标题 3h3section:3Level 3 HeadH3level_3PIM 33rd level3H..."/>
    <w:basedOn w:val="3"/>
    <w:link w:val="3h3section3Level3HeadH3level3PIM33rdlevel3HCharChar"/>
    <w:rsid w:val="00BC68E7"/>
    <w:pPr>
      <w:tabs>
        <w:tab w:val="left" w:pos="1680"/>
      </w:tabs>
      <w:adjustRightInd w:val="0"/>
      <w:spacing w:line="416" w:lineRule="atLeast"/>
      <w:textAlignment w:val="baseline"/>
    </w:pPr>
    <w:rPr>
      <w:rFonts w:ascii="Arial" w:hAnsi="Arial" w:cstheme="minorBidi"/>
      <w:sz w:val="24"/>
      <w:szCs w:val="28"/>
    </w:rPr>
  </w:style>
  <w:style w:type="paragraph" w:styleId="22">
    <w:name w:val="Body Text 2"/>
    <w:basedOn w:val="a"/>
    <w:link w:val="2Char2"/>
    <w:rsid w:val="00BC68E7"/>
    <w:pPr>
      <w:tabs>
        <w:tab w:val="left" w:pos="851"/>
      </w:tabs>
      <w:spacing w:line="320" w:lineRule="exact"/>
      <w:ind w:right="-108"/>
      <w:jc w:val="center"/>
    </w:pPr>
    <w:rPr>
      <w:sz w:val="24"/>
      <w:szCs w:val="20"/>
    </w:rPr>
  </w:style>
  <w:style w:type="character" w:customStyle="1" w:styleId="2Char2">
    <w:name w:val="正文文本 2 Char"/>
    <w:basedOn w:val="a0"/>
    <w:link w:val="22"/>
    <w:rsid w:val="00BC68E7"/>
    <w:rPr>
      <w:rFonts w:ascii="Times New Roman" w:eastAsia="宋体" w:hAnsi="Times New Roman" w:cs="Times New Roman"/>
      <w:sz w:val="24"/>
      <w:szCs w:val="20"/>
    </w:rPr>
  </w:style>
  <w:style w:type="paragraph" w:styleId="af1">
    <w:name w:val="annotation subject"/>
    <w:basedOn w:val="ae"/>
    <w:next w:val="ae"/>
    <w:link w:val="Char5"/>
    <w:rsid w:val="00BC68E7"/>
    <w:rPr>
      <w:b/>
      <w:bCs/>
    </w:rPr>
  </w:style>
  <w:style w:type="character" w:customStyle="1" w:styleId="Char1b">
    <w:name w:val="批注主题 Char1"/>
    <w:basedOn w:val="Char17"/>
    <w:link w:val="af1"/>
    <w:uiPriority w:val="99"/>
    <w:semiHidden/>
    <w:rsid w:val="00BC68E7"/>
    <w:rPr>
      <w:b/>
      <w:bCs/>
    </w:rPr>
  </w:style>
  <w:style w:type="paragraph" w:styleId="90">
    <w:name w:val="toc 9"/>
    <w:basedOn w:val="a"/>
    <w:next w:val="a"/>
    <w:rsid w:val="00BC68E7"/>
    <w:pPr>
      <w:ind w:left="1680"/>
      <w:jc w:val="left"/>
    </w:pPr>
    <w:rPr>
      <w:sz w:val="18"/>
      <w:szCs w:val="18"/>
    </w:rPr>
  </w:style>
  <w:style w:type="paragraph" w:customStyle="1" w:styleId="CharCharCharCharCharCharCharCharCharCharCharCharChar">
    <w:name w:val="Char Char Char Char Char Char Char Char Char Char Char Char Char"/>
    <w:basedOn w:val="a"/>
    <w:rsid w:val="00BC68E7"/>
    <w:pPr>
      <w:tabs>
        <w:tab w:val="left" w:pos="420"/>
      </w:tabs>
      <w:ind w:left="420" w:hanging="420"/>
    </w:pPr>
    <w:rPr>
      <w:rFonts w:ascii="Tahoma" w:hAnsi="Tahoma"/>
      <w:sz w:val="24"/>
      <w:szCs w:val="20"/>
    </w:rPr>
  </w:style>
  <w:style w:type="paragraph" w:styleId="a9">
    <w:name w:val="Plain Text"/>
    <w:basedOn w:val="a"/>
    <w:link w:val="Char0"/>
    <w:rsid w:val="00BC68E7"/>
    <w:rPr>
      <w:rFonts w:ascii="宋体" w:hAnsi="Courier New" w:cs="Courier New"/>
      <w:szCs w:val="21"/>
    </w:rPr>
  </w:style>
  <w:style w:type="character" w:customStyle="1" w:styleId="Char1c">
    <w:name w:val="纯文本 Char1"/>
    <w:basedOn w:val="a0"/>
    <w:link w:val="a9"/>
    <w:uiPriority w:val="99"/>
    <w:semiHidden/>
    <w:rsid w:val="00BC68E7"/>
    <w:rPr>
      <w:rFonts w:ascii="宋体" w:eastAsia="宋体" w:hAnsi="Courier New" w:cs="Courier New"/>
      <w:szCs w:val="21"/>
    </w:rPr>
  </w:style>
  <w:style w:type="paragraph" w:styleId="aff3">
    <w:name w:val="caption"/>
    <w:basedOn w:val="a"/>
    <w:next w:val="a"/>
    <w:qFormat/>
    <w:rsid w:val="00BC68E7"/>
    <w:pPr>
      <w:keepLines/>
      <w:tabs>
        <w:tab w:val="left" w:pos="0"/>
      </w:tabs>
      <w:spacing w:before="152" w:after="160" w:line="240" w:lineRule="atLeast"/>
      <w:jc w:val="left"/>
    </w:pPr>
    <w:rPr>
      <w:rFonts w:ascii="Arial" w:eastAsia="黑体" w:hAnsi="Arial" w:cs="Arial"/>
      <w:bCs/>
      <w:snapToGrid w:val="0"/>
      <w:kern w:val="0"/>
      <w:sz w:val="20"/>
      <w:szCs w:val="20"/>
    </w:rPr>
  </w:style>
  <w:style w:type="paragraph" w:customStyle="1" w:styleId="150">
    <w:name w:val="样式 (中文) 黑体 四号 居中 行距: 1.5 倍行距"/>
    <w:basedOn w:val="3"/>
    <w:rsid w:val="00BC68E7"/>
    <w:pPr>
      <w:spacing w:line="240" w:lineRule="auto"/>
      <w:jc w:val="center"/>
    </w:pPr>
    <w:rPr>
      <w:rFonts w:eastAsia="黑体" w:cs="宋体"/>
      <w:sz w:val="28"/>
      <w:szCs w:val="20"/>
    </w:rPr>
  </w:style>
  <w:style w:type="paragraph" w:styleId="60">
    <w:name w:val="toc 6"/>
    <w:basedOn w:val="a"/>
    <w:next w:val="a"/>
    <w:rsid w:val="00BC68E7"/>
    <w:pPr>
      <w:ind w:left="1050"/>
      <w:jc w:val="left"/>
    </w:pPr>
    <w:rPr>
      <w:sz w:val="18"/>
      <w:szCs w:val="18"/>
    </w:rPr>
  </w:style>
  <w:style w:type="paragraph" w:customStyle="1" w:styleId="23">
    <w:name w:val="样式 标题 2 + (西文) 宋体 居中"/>
    <w:basedOn w:val="2"/>
    <w:rsid w:val="00BC68E7"/>
    <w:pPr>
      <w:jc w:val="center"/>
    </w:pPr>
    <w:rPr>
      <w:rFonts w:ascii="宋体" w:hAnsi="宋体" w:cs="宋体"/>
      <w:szCs w:val="20"/>
    </w:rPr>
  </w:style>
  <w:style w:type="paragraph" w:styleId="40">
    <w:name w:val="toc 4"/>
    <w:basedOn w:val="a"/>
    <w:next w:val="a"/>
    <w:rsid w:val="00BC68E7"/>
    <w:pPr>
      <w:ind w:left="630"/>
      <w:jc w:val="left"/>
    </w:pPr>
    <w:rPr>
      <w:sz w:val="18"/>
      <w:szCs w:val="18"/>
    </w:rPr>
  </w:style>
  <w:style w:type="paragraph" w:styleId="32">
    <w:name w:val="toc 3"/>
    <w:basedOn w:val="a"/>
    <w:next w:val="a"/>
    <w:qFormat/>
    <w:rsid w:val="00BC68E7"/>
    <w:pPr>
      <w:ind w:leftChars="400" w:left="840"/>
    </w:pPr>
    <w:rPr>
      <w:rFonts w:eastAsia="仿宋_GB2312"/>
      <w:sz w:val="28"/>
    </w:rPr>
  </w:style>
  <w:style w:type="paragraph" w:customStyle="1" w:styleId="CharChar1CharCharCharCharCharCharCharCharCharCharCharCharCharChar">
    <w:name w:val="Char Char1 Char Char Char Char Char Char Char Char Char Char Char Char Char Char"/>
    <w:basedOn w:val="a"/>
    <w:rsid w:val="00BC68E7"/>
    <w:pPr>
      <w:spacing w:after="160" w:line="240" w:lineRule="exact"/>
      <w:jc w:val="left"/>
    </w:pPr>
  </w:style>
  <w:style w:type="paragraph" w:customStyle="1" w:styleId="xl130">
    <w:name w:val="xl130"/>
    <w:basedOn w:val="a"/>
    <w:rsid w:val="00BC68E7"/>
    <w:pPr>
      <w:widowControl/>
      <w:spacing w:before="100" w:beforeAutospacing="1" w:after="100" w:afterAutospacing="1"/>
      <w:jc w:val="left"/>
    </w:pPr>
    <w:rPr>
      <w:rFonts w:ascii="宋体" w:hAnsi="宋体" w:cs="宋体"/>
      <w:kern w:val="0"/>
      <w:sz w:val="24"/>
    </w:rPr>
  </w:style>
  <w:style w:type="paragraph" w:customStyle="1" w:styleId="xl132">
    <w:name w:val="xl132"/>
    <w:basedOn w:val="a"/>
    <w:rsid w:val="00BC68E7"/>
    <w:pPr>
      <w:widowControl/>
      <w:pBdr>
        <w:top w:val="single" w:sz="4" w:space="0" w:color="auto"/>
        <w:left w:val="single" w:sz="4" w:space="0" w:color="auto"/>
        <w:bottom w:val="single" w:sz="4" w:space="0" w:color="auto"/>
        <w:right w:val="single" w:sz="4" w:space="0" w:color="auto"/>
      </w:pBdr>
      <w:shd w:val="clear" w:color="000000" w:fill="0066CC"/>
      <w:spacing w:before="100" w:beforeAutospacing="1" w:after="100" w:afterAutospacing="1"/>
      <w:jc w:val="center"/>
    </w:pPr>
    <w:rPr>
      <w:rFonts w:ascii="宋体" w:hAnsi="宋体" w:cs="宋体"/>
      <w:kern w:val="0"/>
      <w:sz w:val="20"/>
      <w:szCs w:val="20"/>
    </w:rPr>
  </w:style>
  <w:style w:type="paragraph" w:styleId="ab">
    <w:name w:val="Salutation"/>
    <w:basedOn w:val="a"/>
    <w:next w:val="a"/>
    <w:link w:val="Char1"/>
    <w:rsid w:val="00BC68E7"/>
    <w:pPr>
      <w:widowControl/>
      <w:jc w:val="left"/>
    </w:pPr>
    <w:rPr>
      <w:rFonts w:asciiTheme="minorHAnsi" w:eastAsiaTheme="minorEastAsia" w:hAnsiTheme="minorHAnsi" w:cstheme="minorBidi"/>
      <w:sz w:val="30"/>
      <w:szCs w:val="22"/>
    </w:rPr>
  </w:style>
  <w:style w:type="character" w:customStyle="1" w:styleId="Char1d">
    <w:name w:val="称呼 Char1"/>
    <w:basedOn w:val="a0"/>
    <w:link w:val="ab"/>
    <w:uiPriority w:val="99"/>
    <w:semiHidden/>
    <w:rsid w:val="00BC68E7"/>
    <w:rPr>
      <w:rFonts w:ascii="Times New Roman" w:eastAsia="宋体" w:hAnsi="Times New Roman" w:cs="Times New Roman"/>
      <w:szCs w:val="24"/>
    </w:rPr>
  </w:style>
  <w:style w:type="paragraph" w:styleId="af3">
    <w:name w:val="header"/>
    <w:basedOn w:val="a"/>
    <w:link w:val="Char7"/>
    <w:uiPriority w:val="99"/>
    <w:rsid w:val="00BC68E7"/>
    <w:pPr>
      <w:pBdr>
        <w:bottom w:val="single" w:sz="6" w:space="1" w:color="auto"/>
      </w:pBdr>
      <w:tabs>
        <w:tab w:val="center" w:pos="4153"/>
        <w:tab w:val="right" w:pos="8306"/>
      </w:tabs>
      <w:snapToGrid w:val="0"/>
      <w:jc w:val="center"/>
    </w:pPr>
    <w:rPr>
      <w:rFonts w:asciiTheme="minorHAnsi" w:hAnsiTheme="minorHAnsi" w:cstheme="minorBidi"/>
      <w:sz w:val="18"/>
      <w:szCs w:val="18"/>
    </w:rPr>
  </w:style>
  <w:style w:type="character" w:customStyle="1" w:styleId="Char1e">
    <w:name w:val="页眉 Char1"/>
    <w:basedOn w:val="a0"/>
    <w:link w:val="af3"/>
    <w:uiPriority w:val="99"/>
    <w:semiHidden/>
    <w:rsid w:val="00BC68E7"/>
    <w:rPr>
      <w:rFonts w:ascii="Times New Roman" w:eastAsia="宋体" w:hAnsi="Times New Roman" w:cs="Times New Roman"/>
      <w:sz w:val="18"/>
      <w:szCs w:val="18"/>
    </w:rPr>
  </w:style>
  <w:style w:type="paragraph" w:customStyle="1" w:styleId="font14">
    <w:name w:val="font14"/>
    <w:basedOn w:val="a"/>
    <w:rsid w:val="00BC68E7"/>
    <w:pPr>
      <w:widowControl/>
      <w:spacing w:before="100" w:beforeAutospacing="1" w:after="100" w:afterAutospacing="1"/>
      <w:jc w:val="left"/>
    </w:pPr>
    <w:rPr>
      <w:rFonts w:ascii="宋体" w:hAnsi="宋体" w:cs="宋体"/>
      <w:kern w:val="0"/>
      <w:sz w:val="18"/>
      <w:szCs w:val="18"/>
    </w:rPr>
  </w:style>
  <w:style w:type="paragraph" w:customStyle="1" w:styleId="CharCharCharChar">
    <w:name w:val="Char Char Char Char"/>
    <w:basedOn w:val="a"/>
    <w:next w:val="a"/>
    <w:rsid w:val="00BC68E7"/>
    <w:pPr>
      <w:widowControl/>
      <w:spacing w:after="160" w:line="240" w:lineRule="exact"/>
      <w:jc w:val="left"/>
    </w:pPr>
    <w:rPr>
      <w:rFonts w:ascii="Verdana" w:hAnsi="Verdana"/>
      <w:kern w:val="0"/>
      <w:sz w:val="20"/>
      <w:szCs w:val="20"/>
      <w:lang w:eastAsia="en-US"/>
    </w:rPr>
  </w:style>
  <w:style w:type="paragraph" w:styleId="80">
    <w:name w:val="toc 8"/>
    <w:basedOn w:val="a"/>
    <w:next w:val="a"/>
    <w:rsid w:val="00BC68E7"/>
    <w:pPr>
      <w:ind w:left="1470"/>
      <w:jc w:val="left"/>
    </w:pPr>
    <w:rPr>
      <w:sz w:val="18"/>
      <w:szCs w:val="18"/>
    </w:rPr>
  </w:style>
  <w:style w:type="paragraph" w:customStyle="1" w:styleId="378020">
    <w:name w:val="样式 标题 3 + (中文) 黑体 小四 非加粗 段前: 7.8 磅 段后: 0 磅 行距: 固定值 20 磅"/>
    <w:basedOn w:val="3"/>
    <w:rsid w:val="00BC68E7"/>
    <w:pPr>
      <w:spacing w:before="0" w:after="0" w:line="400" w:lineRule="exact"/>
    </w:pPr>
    <w:rPr>
      <w:rFonts w:eastAsia="黑体" w:cs="宋体"/>
      <w:b w:val="0"/>
      <w:bCs w:val="0"/>
      <w:sz w:val="24"/>
      <w:szCs w:val="20"/>
    </w:rPr>
  </w:style>
  <w:style w:type="paragraph" w:styleId="33">
    <w:name w:val="Body Text 3"/>
    <w:basedOn w:val="a"/>
    <w:link w:val="3Char2"/>
    <w:rsid w:val="00BC68E7"/>
    <w:pPr>
      <w:spacing w:line="500" w:lineRule="exact"/>
    </w:pPr>
    <w:rPr>
      <w:color w:val="000000"/>
      <w:sz w:val="24"/>
      <w:szCs w:val="20"/>
    </w:rPr>
  </w:style>
  <w:style w:type="character" w:customStyle="1" w:styleId="3Char2">
    <w:name w:val="正文文本 3 Char"/>
    <w:basedOn w:val="a0"/>
    <w:link w:val="33"/>
    <w:rsid w:val="00BC68E7"/>
    <w:rPr>
      <w:rFonts w:ascii="Times New Roman" w:eastAsia="宋体" w:hAnsi="Times New Roman" w:cs="Times New Roman"/>
      <w:color w:val="000000"/>
      <w:sz w:val="24"/>
      <w:szCs w:val="20"/>
    </w:rPr>
  </w:style>
  <w:style w:type="paragraph" w:customStyle="1" w:styleId="16">
    <w:name w:val="正文缩进1"/>
    <w:basedOn w:val="a"/>
    <w:rsid w:val="00BC68E7"/>
    <w:pPr>
      <w:adjustRightInd w:val="0"/>
      <w:spacing w:line="312" w:lineRule="atLeast"/>
      <w:ind w:firstLine="420"/>
    </w:pPr>
    <w:rPr>
      <w:rFonts w:ascii="Plotter" w:hAnsi="Plotter" w:hint="eastAsia"/>
      <w:kern w:val="0"/>
      <w:szCs w:val="20"/>
    </w:rPr>
  </w:style>
  <w:style w:type="paragraph" w:styleId="af8">
    <w:name w:val="Date"/>
    <w:basedOn w:val="a"/>
    <w:next w:val="a"/>
    <w:link w:val="Chare"/>
    <w:rsid w:val="00BC68E7"/>
    <w:pPr>
      <w:ind w:leftChars="2500" w:left="100"/>
    </w:pPr>
    <w:rPr>
      <w:rFonts w:asciiTheme="minorHAnsi" w:hAnsiTheme="minorHAnsi" w:cstheme="minorBidi"/>
    </w:rPr>
  </w:style>
  <w:style w:type="character" w:customStyle="1" w:styleId="Char1f">
    <w:name w:val="日期 Char1"/>
    <w:basedOn w:val="a0"/>
    <w:link w:val="af8"/>
    <w:uiPriority w:val="99"/>
    <w:semiHidden/>
    <w:rsid w:val="00BC68E7"/>
    <w:rPr>
      <w:rFonts w:ascii="Times New Roman" w:eastAsia="宋体" w:hAnsi="Times New Roman" w:cs="Times New Roman"/>
      <w:szCs w:val="24"/>
    </w:rPr>
  </w:style>
  <w:style w:type="paragraph" w:customStyle="1" w:styleId="xl162">
    <w:name w:val="xl162"/>
    <w:basedOn w:val="a"/>
    <w:rsid w:val="00BC68E7"/>
    <w:pPr>
      <w:widowControl/>
      <w:pBdr>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24">
    <w:name w:val="xl24"/>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Style16">
    <w:name w:val="_Style 16"/>
    <w:basedOn w:val="a"/>
    <w:rsid w:val="00BC68E7"/>
    <w:pPr>
      <w:widowControl/>
      <w:spacing w:line="400" w:lineRule="exact"/>
      <w:jc w:val="center"/>
    </w:pPr>
    <w:rPr>
      <w:szCs w:val="20"/>
    </w:rPr>
  </w:style>
  <w:style w:type="paragraph" w:customStyle="1" w:styleId="CharCharCharCharCharCharCharCharCharCharCharCharCharCharCharCharCharCharChar">
    <w:name w:val="Char Char Char Char Char Char Char Char Char Char Char Char Char Char Char Char Char Char Char"/>
    <w:basedOn w:val="a"/>
    <w:rsid w:val="00BC68E7"/>
    <w:pPr>
      <w:widowControl/>
      <w:spacing w:line="400" w:lineRule="exact"/>
      <w:jc w:val="center"/>
    </w:pPr>
    <w:rPr>
      <w:rFonts w:ascii="Verdana" w:hAnsi="Verdana"/>
      <w:kern w:val="0"/>
      <w:szCs w:val="20"/>
      <w:lang w:eastAsia="en-US"/>
    </w:rPr>
  </w:style>
  <w:style w:type="paragraph" w:customStyle="1" w:styleId="27878">
    <w:name w:val="样式 宋体 首行缩进:  2 字符 段前: 7.8 磅 段后: 7.8 磅"/>
    <w:basedOn w:val="a"/>
    <w:rsid w:val="00BC68E7"/>
    <w:pPr>
      <w:adjustRightInd w:val="0"/>
      <w:snapToGrid w:val="0"/>
      <w:spacing w:before="156" w:after="156" w:line="360" w:lineRule="auto"/>
      <w:ind w:firstLineChars="200" w:firstLine="200"/>
    </w:pPr>
    <w:rPr>
      <w:rFonts w:ascii="宋体" w:hAnsi="宋体" w:cs="宋体"/>
      <w:szCs w:val="20"/>
    </w:rPr>
  </w:style>
  <w:style w:type="paragraph" w:customStyle="1" w:styleId="52">
    <w:name w:val="样式5"/>
    <w:basedOn w:val="12"/>
    <w:rsid w:val="00BC68E7"/>
    <w:pPr>
      <w:spacing w:line="360" w:lineRule="auto"/>
    </w:pPr>
  </w:style>
  <w:style w:type="paragraph" w:customStyle="1" w:styleId="Style7">
    <w:name w:val="_Style 7"/>
    <w:basedOn w:val="a"/>
    <w:next w:val="a"/>
    <w:rsid w:val="00BC68E7"/>
    <w:pPr>
      <w:widowControl/>
      <w:spacing w:after="160" w:line="240" w:lineRule="exact"/>
      <w:jc w:val="left"/>
    </w:pPr>
  </w:style>
  <w:style w:type="paragraph" w:customStyle="1" w:styleId="font7">
    <w:name w:val="font7"/>
    <w:basedOn w:val="a"/>
    <w:rsid w:val="00BC68E7"/>
    <w:pPr>
      <w:widowControl/>
      <w:spacing w:before="100" w:beforeAutospacing="1" w:after="100" w:afterAutospacing="1"/>
      <w:jc w:val="left"/>
    </w:pPr>
    <w:rPr>
      <w:rFonts w:ascii="宋体" w:hAnsi="宋体" w:cs="宋体"/>
      <w:kern w:val="0"/>
      <w:sz w:val="18"/>
      <w:szCs w:val="18"/>
    </w:rPr>
  </w:style>
  <w:style w:type="paragraph" w:customStyle="1" w:styleId="xl131">
    <w:name w:val="xl131"/>
    <w:basedOn w:val="a"/>
    <w:rsid w:val="00BC68E7"/>
    <w:pPr>
      <w:widowControl/>
      <w:pBdr>
        <w:bottom w:val="single" w:sz="12" w:space="0" w:color="auto"/>
      </w:pBdr>
      <w:spacing w:before="100" w:beforeAutospacing="1" w:after="100" w:afterAutospacing="1"/>
      <w:jc w:val="left"/>
    </w:pPr>
    <w:rPr>
      <w:rFonts w:ascii="宋体" w:hAnsi="宋体" w:cs="宋体"/>
      <w:kern w:val="0"/>
      <w:sz w:val="24"/>
    </w:rPr>
  </w:style>
  <w:style w:type="paragraph" w:customStyle="1" w:styleId="ListParagraph1">
    <w:name w:val="List Paragraph1"/>
    <w:basedOn w:val="a"/>
    <w:qFormat/>
    <w:rsid w:val="00BC68E7"/>
    <w:pPr>
      <w:ind w:firstLineChars="200" w:firstLine="420"/>
    </w:pPr>
    <w:rPr>
      <w:rFonts w:ascii="Calibri" w:hAnsi="Calibri"/>
      <w:szCs w:val="22"/>
    </w:rPr>
  </w:style>
  <w:style w:type="paragraph" w:customStyle="1" w:styleId="xl148">
    <w:name w:val="xl148"/>
    <w:basedOn w:val="a"/>
    <w:rsid w:val="00BC68E7"/>
    <w:pPr>
      <w:widowControl/>
      <w:pBdr>
        <w:bottom w:val="single" w:sz="4" w:space="0" w:color="auto"/>
        <w:right w:val="single" w:sz="4" w:space="0" w:color="auto"/>
      </w:pBdr>
      <w:spacing w:before="100" w:beforeAutospacing="1" w:after="100" w:afterAutospacing="1"/>
      <w:jc w:val="left"/>
      <w:textAlignment w:val="bottom"/>
    </w:pPr>
    <w:rPr>
      <w:rFonts w:ascii="宋体" w:hAnsi="宋体" w:cs="宋体"/>
      <w:kern w:val="0"/>
      <w:sz w:val="20"/>
      <w:szCs w:val="20"/>
    </w:rPr>
  </w:style>
  <w:style w:type="paragraph" w:customStyle="1" w:styleId="xl164">
    <w:name w:val="xl164"/>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17">
    <w:name w:val="华文细黑1"/>
    <w:basedOn w:val="a"/>
    <w:rsid w:val="00BC68E7"/>
    <w:pPr>
      <w:widowControl/>
      <w:spacing w:line="300" w:lineRule="auto"/>
      <w:ind w:firstLineChars="200" w:firstLine="200"/>
      <w:jc w:val="left"/>
    </w:pPr>
    <w:rPr>
      <w:rFonts w:eastAsia="华文细黑"/>
      <w:kern w:val="0"/>
      <w:sz w:val="24"/>
    </w:rPr>
  </w:style>
  <w:style w:type="paragraph" w:customStyle="1" w:styleId="xl165">
    <w:name w:val="xl165"/>
    <w:basedOn w:val="a"/>
    <w:rsid w:val="00BC68E7"/>
    <w:pPr>
      <w:widowControl/>
      <w:pBdr>
        <w:bottom w:val="single" w:sz="4" w:space="0" w:color="auto"/>
      </w:pBdr>
      <w:spacing w:before="100" w:beforeAutospacing="1" w:after="100" w:afterAutospacing="1"/>
      <w:jc w:val="left"/>
    </w:pPr>
    <w:rPr>
      <w:rFonts w:ascii="宋体" w:hAnsi="宋体" w:cs="宋体"/>
      <w:kern w:val="0"/>
      <w:sz w:val="18"/>
      <w:szCs w:val="18"/>
    </w:rPr>
  </w:style>
  <w:style w:type="paragraph" w:customStyle="1" w:styleId="reader-word-layerreader-word-s1-5">
    <w:name w:val="reader-word-layer reader-word-s1-5"/>
    <w:basedOn w:val="a"/>
    <w:rsid w:val="00BC68E7"/>
    <w:pPr>
      <w:widowControl/>
      <w:spacing w:before="100" w:beforeAutospacing="1" w:after="100" w:afterAutospacing="1"/>
      <w:jc w:val="left"/>
    </w:pPr>
    <w:rPr>
      <w:rFonts w:ascii="宋体" w:hAnsi="宋体" w:cs="宋体"/>
      <w:kern w:val="0"/>
      <w:sz w:val="24"/>
    </w:rPr>
  </w:style>
  <w:style w:type="paragraph" w:customStyle="1" w:styleId="aff4">
    <w:name w:val="标书正文格式"/>
    <w:rsid w:val="00BC68E7"/>
    <w:pPr>
      <w:spacing w:line="360" w:lineRule="auto"/>
      <w:ind w:firstLineChars="200" w:firstLine="200"/>
    </w:pPr>
    <w:rPr>
      <w:rFonts w:ascii="Times New Roman" w:eastAsia="楷体_GB2312" w:hAnsi="Times New Roman" w:cs="Times New Roman"/>
      <w:sz w:val="24"/>
      <w:szCs w:val="24"/>
    </w:rPr>
  </w:style>
  <w:style w:type="paragraph" w:customStyle="1" w:styleId="font8">
    <w:name w:val="font8"/>
    <w:basedOn w:val="a"/>
    <w:rsid w:val="00BC68E7"/>
    <w:pPr>
      <w:widowControl/>
      <w:spacing w:before="100" w:beforeAutospacing="1" w:after="100" w:afterAutospacing="1"/>
      <w:jc w:val="left"/>
    </w:pPr>
    <w:rPr>
      <w:rFonts w:ascii="Arial" w:hAnsi="Arial" w:cs="Arial"/>
      <w:kern w:val="0"/>
      <w:sz w:val="16"/>
      <w:szCs w:val="16"/>
    </w:rPr>
  </w:style>
  <w:style w:type="paragraph" w:customStyle="1" w:styleId="font10">
    <w:name w:val="font10"/>
    <w:basedOn w:val="a"/>
    <w:rsid w:val="00BC68E7"/>
    <w:pPr>
      <w:widowControl/>
      <w:spacing w:before="100" w:beforeAutospacing="1" w:after="100" w:afterAutospacing="1"/>
      <w:jc w:val="left"/>
    </w:pPr>
    <w:rPr>
      <w:rFonts w:ascii="宋体" w:hAnsi="宋体" w:cs="宋体"/>
      <w:kern w:val="0"/>
      <w:sz w:val="16"/>
      <w:szCs w:val="16"/>
    </w:rPr>
  </w:style>
  <w:style w:type="paragraph" w:customStyle="1" w:styleId="50">
    <w:name w:val="标题5"/>
    <w:basedOn w:val="3"/>
    <w:link w:val="5CharChar"/>
    <w:rsid w:val="00BC68E7"/>
    <w:rPr>
      <w:rFonts w:ascii="Arial" w:eastAsiaTheme="minorEastAsia" w:hAnsi="Arial" w:cstheme="minorBidi"/>
      <w:bCs w:val="0"/>
      <w:szCs w:val="22"/>
    </w:rPr>
  </w:style>
  <w:style w:type="paragraph" w:customStyle="1" w:styleId="10">
    <w:name w:val="副标题1"/>
    <w:basedOn w:val="a"/>
    <w:next w:val="a"/>
    <w:link w:val="Chard"/>
    <w:rsid w:val="00BC68E7"/>
    <w:pPr>
      <w:spacing w:before="120" w:after="120"/>
      <w:jc w:val="left"/>
    </w:pPr>
    <w:rPr>
      <w:rFonts w:ascii="Arial" w:eastAsiaTheme="minorEastAsia" w:hAnsi="Arial" w:cstheme="minorBidi"/>
      <w:b/>
      <w:bCs/>
      <w:color w:val="000000"/>
      <w:kern w:val="44"/>
      <w:szCs w:val="22"/>
    </w:rPr>
  </w:style>
  <w:style w:type="paragraph" w:customStyle="1" w:styleId="font13">
    <w:name w:val="font13"/>
    <w:basedOn w:val="a"/>
    <w:rsid w:val="00BC68E7"/>
    <w:pPr>
      <w:widowControl/>
      <w:spacing w:before="100" w:beforeAutospacing="1" w:after="100" w:afterAutospacing="1"/>
      <w:jc w:val="left"/>
    </w:pPr>
    <w:rPr>
      <w:rFonts w:ascii="宋体" w:hAnsi="宋体" w:cs="宋体"/>
      <w:kern w:val="0"/>
      <w:sz w:val="20"/>
      <w:szCs w:val="20"/>
    </w:rPr>
  </w:style>
  <w:style w:type="paragraph" w:customStyle="1" w:styleId="Charf1">
    <w:name w:val="Char"/>
    <w:basedOn w:val="a"/>
    <w:rsid w:val="00BC68E7"/>
    <w:pPr>
      <w:tabs>
        <w:tab w:val="left" w:pos="360"/>
      </w:tabs>
    </w:pPr>
    <w:rPr>
      <w:sz w:val="24"/>
    </w:rPr>
  </w:style>
  <w:style w:type="paragraph" w:customStyle="1" w:styleId="aff5">
    <w:name w:val="文字"/>
    <w:basedOn w:val="a"/>
    <w:rsid w:val="00BC68E7"/>
    <w:pPr>
      <w:tabs>
        <w:tab w:val="left" w:pos="8520"/>
      </w:tabs>
      <w:spacing w:line="312" w:lineRule="auto"/>
      <w:ind w:right="-210" w:firstLine="556"/>
    </w:pPr>
    <w:rPr>
      <w:rFonts w:ascii="楷体_GB2312" w:eastAsia="楷体_GB2312"/>
      <w:sz w:val="28"/>
      <w:szCs w:val="20"/>
    </w:rPr>
  </w:style>
  <w:style w:type="paragraph" w:customStyle="1" w:styleId="CharCharCharCharCharCharChar1">
    <w:name w:val="Char Char Char Char Char Char Char1"/>
    <w:basedOn w:val="a"/>
    <w:rsid w:val="00BC68E7"/>
    <w:pPr>
      <w:widowControl/>
      <w:spacing w:line="400" w:lineRule="exact"/>
      <w:jc w:val="center"/>
    </w:pPr>
    <w:rPr>
      <w:rFonts w:ascii="Verdana" w:hAnsi="Verdana"/>
      <w:kern w:val="0"/>
      <w:szCs w:val="20"/>
      <w:lang w:eastAsia="en-US"/>
    </w:rPr>
  </w:style>
  <w:style w:type="paragraph" w:customStyle="1" w:styleId="xl150">
    <w:name w:val="xl150"/>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styleId="a8">
    <w:name w:val="Quote"/>
    <w:basedOn w:val="a"/>
    <w:next w:val="a"/>
    <w:link w:val="Char"/>
    <w:qFormat/>
    <w:rsid w:val="00BC68E7"/>
    <w:rPr>
      <w:rFonts w:asciiTheme="minorHAnsi" w:eastAsiaTheme="minorEastAsia" w:hAnsiTheme="minorHAnsi" w:cstheme="minorBidi"/>
      <w:i/>
      <w:color w:val="000000"/>
      <w:sz w:val="22"/>
      <w:szCs w:val="22"/>
    </w:rPr>
  </w:style>
  <w:style w:type="character" w:customStyle="1" w:styleId="Char22">
    <w:name w:val="引用 Char2"/>
    <w:basedOn w:val="a0"/>
    <w:link w:val="a8"/>
    <w:uiPriority w:val="29"/>
    <w:rsid w:val="00BC68E7"/>
    <w:rPr>
      <w:rFonts w:ascii="Times New Roman" w:eastAsia="宋体" w:hAnsi="Times New Roman" w:cs="Times New Roman"/>
      <w:i/>
      <w:iCs/>
      <w:color w:val="000000" w:themeColor="text1"/>
      <w:szCs w:val="24"/>
    </w:rPr>
  </w:style>
  <w:style w:type="paragraph" w:customStyle="1" w:styleId="TableParagraph">
    <w:name w:val="Table Paragraph"/>
    <w:basedOn w:val="a"/>
    <w:rsid w:val="00BC68E7"/>
    <w:pPr>
      <w:jc w:val="left"/>
    </w:pPr>
    <w:rPr>
      <w:rFonts w:ascii="Calibri" w:hAnsi="Calibri" w:cs="Calibri"/>
      <w:kern w:val="0"/>
      <w:sz w:val="22"/>
      <w:szCs w:val="22"/>
      <w:lang w:eastAsia="en-US"/>
    </w:rPr>
  </w:style>
  <w:style w:type="paragraph" w:customStyle="1" w:styleId="CharChar1CharCharChar">
    <w:name w:val="Char Char1 Char Char Char"/>
    <w:basedOn w:val="af7"/>
    <w:rsid w:val="00BC68E7"/>
  </w:style>
  <w:style w:type="paragraph" w:customStyle="1" w:styleId="18">
    <w:name w:val="列表1）"/>
    <w:basedOn w:val="af0"/>
    <w:rsid w:val="00BC68E7"/>
    <w:pPr>
      <w:adjustRightInd/>
      <w:spacing w:before="10" w:line="240" w:lineRule="auto"/>
      <w:ind w:firstLine="0"/>
      <w:textAlignment w:val="auto"/>
    </w:pPr>
    <w:rPr>
      <w:rFonts w:ascii="Verdana" w:hAnsi="Verdana"/>
      <w:sz w:val="21"/>
      <w:szCs w:val="21"/>
    </w:rPr>
  </w:style>
  <w:style w:type="paragraph" w:customStyle="1" w:styleId="19">
    <w:name w:val="无间隔1"/>
    <w:qFormat/>
    <w:rsid w:val="00BC68E7"/>
    <w:pPr>
      <w:widowControl w:val="0"/>
      <w:jc w:val="both"/>
    </w:pPr>
    <w:rPr>
      <w:rFonts w:ascii="Times New Roman" w:eastAsia="宋体" w:hAnsi="Times New Roman" w:cs="Times New Roman"/>
      <w:szCs w:val="24"/>
    </w:rPr>
  </w:style>
  <w:style w:type="paragraph" w:customStyle="1" w:styleId="xl153">
    <w:name w:val="xl153"/>
    <w:basedOn w:val="a"/>
    <w:rsid w:val="00BC68E7"/>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CharCharChar1Char">
    <w:name w:val="Char Char Char1 Char"/>
    <w:basedOn w:val="a"/>
    <w:rsid w:val="00BC68E7"/>
    <w:rPr>
      <w:szCs w:val="20"/>
    </w:rPr>
  </w:style>
  <w:style w:type="paragraph" w:customStyle="1" w:styleId="X">
    <w:name w:val="百姓X"/>
    <w:basedOn w:val="a"/>
    <w:rsid w:val="00BC68E7"/>
    <w:pPr>
      <w:spacing w:before="120" w:after="120" w:line="360" w:lineRule="auto"/>
      <w:ind w:firstLine="540"/>
    </w:pPr>
    <w:rPr>
      <w:rFonts w:ascii="Arial Narrow" w:hAnsi="Arial Narrow"/>
      <w:sz w:val="24"/>
    </w:rPr>
  </w:style>
  <w:style w:type="paragraph" w:customStyle="1" w:styleId="xl160">
    <w:name w:val="xl160"/>
    <w:basedOn w:val="a"/>
    <w:rsid w:val="00BC68E7"/>
    <w:pPr>
      <w:widowControl/>
      <w:pBdr>
        <w:left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24">
    <w:name w:val="列出段落2"/>
    <w:basedOn w:val="a"/>
    <w:rsid w:val="00BC68E7"/>
    <w:pPr>
      <w:ind w:firstLineChars="200" w:firstLine="420"/>
    </w:pPr>
    <w:rPr>
      <w:rFonts w:ascii="Calibri" w:hAnsi="Calibri"/>
      <w:szCs w:val="20"/>
    </w:rPr>
  </w:style>
  <w:style w:type="paragraph" w:customStyle="1" w:styleId="Address">
    <w:name w:val="Address"/>
    <w:basedOn w:val="a"/>
    <w:next w:val="a"/>
    <w:rsid w:val="00BC68E7"/>
    <w:pPr>
      <w:autoSpaceDE w:val="0"/>
      <w:autoSpaceDN w:val="0"/>
      <w:adjustRightInd w:val="0"/>
      <w:jc w:val="left"/>
    </w:pPr>
    <w:rPr>
      <w:i/>
      <w:kern w:val="0"/>
      <w:sz w:val="24"/>
      <w:szCs w:val="20"/>
    </w:rPr>
  </w:style>
  <w:style w:type="paragraph" w:customStyle="1" w:styleId="xl140">
    <w:name w:val="xl140"/>
    <w:basedOn w:val="a"/>
    <w:rsid w:val="00BC68E7"/>
    <w:pPr>
      <w:widowControl/>
      <w:pBdr>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Style17">
    <w:name w:val="_Style 17"/>
    <w:basedOn w:val="a"/>
    <w:rsid w:val="00BC68E7"/>
    <w:pPr>
      <w:widowControl/>
      <w:spacing w:line="400" w:lineRule="exact"/>
      <w:jc w:val="center"/>
    </w:pPr>
  </w:style>
  <w:style w:type="paragraph" w:customStyle="1" w:styleId="aff6">
    <w:name w:val="正文段"/>
    <w:basedOn w:val="a"/>
    <w:rsid w:val="00BC68E7"/>
    <w:pPr>
      <w:adjustRightInd w:val="0"/>
      <w:spacing w:after="240" w:line="312" w:lineRule="atLeast"/>
      <w:ind w:left="840" w:firstLine="425"/>
      <w:textAlignment w:val="baseline"/>
    </w:pPr>
    <w:rPr>
      <w:sz w:val="24"/>
    </w:rPr>
  </w:style>
  <w:style w:type="paragraph" w:customStyle="1" w:styleId="Default">
    <w:name w:val="Default"/>
    <w:rsid w:val="00BC68E7"/>
    <w:pPr>
      <w:widowControl w:val="0"/>
      <w:autoSpaceDE w:val="0"/>
      <w:autoSpaceDN w:val="0"/>
      <w:adjustRightInd w:val="0"/>
    </w:pPr>
    <w:rPr>
      <w:rFonts w:ascii="楷体" w:eastAsia="楷体" w:hAnsi="Times New Roman" w:cs="楷体"/>
      <w:color w:val="000000"/>
      <w:kern w:val="0"/>
      <w:sz w:val="24"/>
      <w:szCs w:val="24"/>
    </w:rPr>
  </w:style>
  <w:style w:type="paragraph" w:customStyle="1" w:styleId="CharCharChar">
    <w:name w:val="Char Char Char"/>
    <w:basedOn w:val="a"/>
    <w:rsid w:val="00BC68E7"/>
    <w:pPr>
      <w:tabs>
        <w:tab w:val="left" w:pos="420"/>
      </w:tabs>
      <w:ind w:left="420" w:hanging="420"/>
    </w:pPr>
    <w:rPr>
      <w:rFonts w:ascii="Tahoma" w:hAnsi="Tahoma"/>
      <w:sz w:val="24"/>
      <w:szCs w:val="20"/>
    </w:rPr>
  </w:style>
  <w:style w:type="paragraph" w:customStyle="1" w:styleId="reader-word-layerreader-word-s1-10">
    <w:name w:val="reader-word-layer reader-word-s1-10"/>
    <w:basedOn w:val="a"/>
    <w:rsid w:val="00BC68E7"/>
    <w:pPr>
      <w:widowControl/>
      <w:spacing w:before="100" w:beforeAutospacing="1" w:after="100" w:afterAutospacing="1"/>
      <w:jc w:val="left"/>
    </w:pPr>
    <w:rPr>
      <w:rFonts w:ascii="宋体" w:hAnsi="宋体" w:cs="宋体"/>
      <w:kern w:val="0"/>
      <w:sz w:val="24"/>
    </w:rPr>
  </w:style>
  <w:style w:type="paragraph" w:customStyle="1" w:styleId="xl157">
    <w:name w:val="xl157"/>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aff7">
    <w:name w:val="文档正文"/>
    <w:basedOn w:val="a"/>
    <w:rsid w:val="00BC68E7"/>
    <w:pPr>
      <w:adjustRightInd w:val="0"/>
      <w:spacing w:line="480" w:lineRule="atLeast"/>
      <w:ind w:firstLine="567"/>
    </w:pPr>
    <w:rPr>
      <w:rFonts w:ascii="长城仿宋"/>
      <w:kern w:val="0"/>
      <w:sz w:val="24"/>
      <w:szCs w:val="20"/>
    </w:rPr>
  </w:style>
  <w:style w:type="paragraph" w:customStyle="1" w:styleId="81">
    <w:name w:val="样式8"/>
    <w:basedOn w:val="25"/>
    <w:rsid w:val="00BC68E7"/>
    <w:rPr>
      <w:sz w:val="72"/>
    </w:rPr>
  </w:style>
  <w:style w:type="paragraph" w:customStyle="1" w:styleId="xl136">
    <w:name w:val="xl136"/>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font5">
    <w:name w:val="font5"/>
    <w:basedOn w:val="a"/>
    <w:rsid w:val="00BC68E7"/>
    <w:pPr>
      <w:widowControl/>
      <w:spacing w:before="100" w:beforeAutospacing="1" w:after="100" w:afterAutospacing="1"/>
      <w:jc w:val="left"/>
    </w:pPr>
    <w:rPr>
      <w:rFonts w:ascii="宋体" w:hAnsi="宋体" w:cs="宋体"/>
      <w:kern w:val="0"/>
      <w:sz w:val="18"/>
      <w:szCs w:val="18"/>
    </w:rPr>
  </w:style>
  <w:style w:type="paragraph" w:customStyle="1" w:styleId="xl143">
    <w:name w:val="xl143"/>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ParagraphP12">
    <w:name w:val="Paragraph P1&amp;2"/>
    <w:basedOn w:val="a"/>
    <w:rsid w:val="00BC68E7"/>
    <w:pPr>
      <w:widowControl/>
      <w:tabs>
        <w:tab w:val="left" w:pos="420"/>
      </w:tabs>
      <w:spacing w:before="40" w:after="60" w:line="360" w:lineRule="auto"/>
      <w:ind w:left="360" w:hanging="360"/>
      <w:jc w:val="left"/>
    </w:pPr>
    <w:rPr>
      <w:rFonts w:ascii="宋体" w:hAnsi="宋体"/>
      <w:color w:val="FF0000"/>
      <w:sz w:val="24"/>
    </w:rPr>
  </w:style>
  <w:style w:type="paragraph" w:customStyle="1" w:styleId="xl155">
    <w:name w:val="xl155"/>
    <w:basedOn w:val="a"/>
    <w:rsid w:val="00BC68E7"/>
    <w:pPr>
      <w:widowControl/>
      <w:pBdr>
        <w:top w:val="single" w:sz="4" w:space="0" w:color="auto"/>
        <w:bottom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Blockquote">
    <w:name w:val="Blockquote"/>
    <w:basedOn w:val="a"/>
    <w:rsid w:val="00BC68E7"/>
    <w:pPr>
      <w:autoSpaceDE w:val="0"/>
      <w:autoSpaceDN w:val="0"/>
      <w:adjustRightInd w:val="0"/>
      <w:spacing w:before="100" w:after="100"/>
      <w:ind w:left="360" w:right="360"/>
      <w:jc w:val="left"/>
    </w:pPr>
    <w:rPr>
      <w:kern w:val="0"/>
      <w:sz w:val="24"/>
      <w:szCs w:val="20"/>
    </w:rPr>
  </w:style>
  <w:style w:type="paragraph" w:customStyle="1" w:styleId="pa-0">
    <w:name w:val="pa-0"/>
    <w:basedOn w:val="a"/>
    <w:rsid w:val="00BC68E7"/>
    <w:pPr>
      <w:widowControl/>
      <w:spacing w:line="240" w:lineRule="atLeast"/>
    </w:pPr>
    <w:rPr>
      <w:rFonts w:ascii="宋体" w:hAnsi="宋体" w:cs="宋体"/>
      <w:kern w:val="0"/>
      <w:sz w:val="24"/>
    </w:rPr>
  </w:style>
  <w:style w:type="paragraph" w:customStyle="1" w:styleId="xl134">
    <w:name w:val="xl134"/>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71">
    <w:name w:val="样式7"/>
    <w:basedOn w:val="11"/>
    <w:next w:val="a"/>
    <w:rsid w:val="00BC68E7"/>
  </w:style>
  <w:style w:type="paragraph" w:customStyle="1" w:styleId="61">
    <w:name w:val="样式6"/>
    <w:basedOn w:val="11"/>
    <w:next w:val="a"/>
    <w:rsid w:val="00BC68E7"/>
  </w:style>
  <w:style w:type="paragraph" w:customStyle="1" w:styleId="xl168">
    <w:name w:val="xl168"/>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p0">
    <w:name w:val="p0"/>
    <w:basedOn w:val="a"/>
    <w:rsid w:val="00BC68E7"/>
    <w:pPr>
      <w:widowControl/>
    </w:pPr>
    <w:rPr>
      <w:kern w:val="0"/>
      <w:szCs w:val="21"/>
    </w:rPr>
  </w:style>
  <w:style w:type="paragraph" w:customStyle="1" w:styleId="CharCharChar1CharCharCharCharCharCharChar">
    <w:name w:val="Char Char Char1 Char Char Char Char Char Char Char"/>
    <w:basedOn w:val="a"/>
    <w:rsid w:val="00BC68E7"/>
    <w:rPr>
      <w:rFonts w:ascii="Tahoma" w:hAnsi="Tahoma"/>
      <w:sz w:val="24"/>
      <w:szCs w:val="20"/>
    </w:rPr>
  </w:style>
  <w:style w:type="paragraph" w:customStyle="1" w:styleId="151">
    <w:name w:val="样式 (中文) 黑体 小三 加粗 居中 行距: 1.5 倍行距"/>
    <w:basedOn w:val="a"/>
    <w:next w:val="a"/>
    <w:rsid w:val="00BC68E7"/>
    <w:pPr>
      <w:spacing w:line="360" w:lineRule="auto"/>
      <w:jc w:val="center"/>
    </w:pPr>
    <w:rPr>
      <w:rFonts w:eastAsia="黑体" w:cs="宋体"/>
      <w:b/>
      <w:bCs/>
      <w:sz w:val="30"/>
      <w:szCs w:val="20"/>
    </w:rPr>
  </w:style>
  <w:style w:type="paragraph" w:customStyle="1" w:styleId="prodsubtitle">
    <w:name w:val="prodsubtitle"/>
    <w:basedOn w:val="a"/>
    <w:rsid w:val="00BC68E7"/>
    <w:pPr>
      <w:widowControl/>
      <w:jc w:val="left"/>
    </w:pPr>
    <w:rPr>
      <w:rFonts w:ascii="宋体" w:hAnsi="宋体" w:cs="宋体"/>
      <w:kern w:val="0"/>
      <w:sz w:val="24"/>
    </w:rPr>
  </w:style>
  <w:style w:type="paragraph" w:customStyle="1" w:styleId="reader-word-layerreader-word-s1-9">
    <w:name w:val="reader-word-layer reader-word-s1-9"/>
    <w:basedOn w:val="a"/>
    <w:rsid w:val="00BC68E7"/>
    <w:pPr>
      <w:widowControl/>
      <w:spacing w:before="100" w:beforeAutospacing="1" w:after="100" w:afterAutospacing="1"/>
      <w:jc w:val="left"/>
    </w:pPr>
    <w:rPr>
      <w:rFonts w:ascii="宋体" w:hAnsi="宋体" w:cs="宋体"/>
      <w:kern w:val="0"/>
      <w:sz w:val="24"/>
    </w:rPr>
  </w:style>
  <w:style w:type="paragraph" w:customStyle="1" w:styleId="xl133">
    <w:name w:val="xl133"/>
    <w:basedOn w:val="a"/>
    <w:rsid w:val="00BC68E7"/>
    <w:pPr>
      <w:widowControl/>
      <w:shd w:val="clear" w:color="000000" w:fill="C0C0C0"/>
      <w:spacing w:before="100" w:beforeAutospacing="1" w:after="100" w:afterAutospacing="1"/>
      <w:jc w:val="left"/>
    </w:pPr>
    <w:rPr>
      <w:rFonts w:ascii="宋体" w:hAnsi="宋体" w:cs="宋体"/>
      <w:kern w:val="0"/>
      <w:sz w:val="20"/>
      <w:szCs w:val="20"/>
    </w:rPr>
  </w:style>
  <w:style w:type="paragraph" w:customStyle="1" w:styleId="xl141">
    <w:name w:val="xl141"/>
    <w:basedOn w:val="a"/>
    <w:rsid w:val="00BC68E7"/>
    <w:pPr>
      <w:widowControl/>
      <w:pBdr>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xl161">
    <w:name w:val="xl161"/>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152">
    <w:name w:val="样式 (中文) 黑体 小二 加粗 居中 行距: 1.5 倍行距"/>
    <w:basedOn w:val="1"/>
    <w:rsid w:val="00BC68E7"/>
    <w:pPr>
      <w:spacing w:line="240" w:lineRule="auto"/>
      <w:jc w:val="center"/>
    </w:pPr>
    <w:rPr>
      <w:rFonts w:eastAsia="黑体" w:cs="宋体"/>
      <w:b w:val="0"/>
      <w:bCs w:val="0"/>
      <w:spacing w:val="60"/>
      <w:sz w:val="36"/>
      <w:szCs w:val="20"/>
    </w:rPr>
  </w:style>
  <w:style w:type="paragraph" w:customStyle="1" w:styleId="31a">
    <w:name w:val="31a（正文）章标题"/>
    <w:rsid w:val="00BC68E7"/>
    <w:pPr>
      <w:adjustRightInd w:val="0"/>
      <w:snapToGrid w:val="0"/>
      <w:spacing w:beforeLines="50" w:afterLines="50"/>
      <w:ind w:firstLineChars="150" w:firstLine="315"/>
      <w:jc w:val="both"/>
      <w:outlineLvl w:val="0"/>
    </w:pPr>
    <w:rPr>
      <w:rFonts w:ascii="楷体_GB2312" w:eastAsia="宋体" w:hAnsi="仿宋_GB2312" w:cs="Times New Roman"/>
      <w:kern w:val="0"/>
      <w:szCs w:val="20"/>
    </w:rPr>
  </w:style>
  <w:style w:type="paragraph" w:customStyle="1" w:styleId="xl146">
    <w:name w:val="xl146"/>
    <w:basedOn w:val="a"/>
    <w:rsid w:val="00BC68E7"/>
    <w:pPr>
      <w:widowControl/>
      <w:spacing w:before="100" w:beforeAutospacing="1" w:after="100" w:afterAutospacing="1"/>
      <w:jc w:val="left"/>
      <w:textAlignment w:val="bottom"/>
    </w:pPr>
    <w:rPr>
      <w:rFonts w:ascii="宋体" w:hAnsi="宋体" w:cs="宋体"/>
      <w:kern w:val="0"/>
      <w:sz w:val="24"/>
    </w:rPr>
  </w:style>
  <w:style w:type="paragraph" w:customStyle="1" w:styleId="xl142">
    <w:name w:val="xl142"/>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135">
    <w:name w:val="xl135"/>
    <w:basedOn w:val="a"/>
    <w:rsid w:val="00BC68E7"/>
    <w:pPr>
      <w:widowControl/>
      <w:pBdr>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styleId="af">
    <w:name w:val="Intense Quote"/>
    <w:basedOn w:val="a"/>
    <w:next w:val="a"/>
    <w:link w:val="Char3"/>
    <w:qFormat/>
    <w:rsid w:val="00BC68E7"/>
    <w:pPr>
      <w:pBdr>
        <w:bottom w:val="single" w:sz="4" w:space="4" w:color="4F81BD"/>
      </w:pBdr>
      <w:spacing w:before="200" w:after="280"/>
      <w:ind w:left="936" w:right="936"/>
    </w:pPr>
    <w:rPr>
      <w:rFonts w:asciiTheme="minorHAnsi" w:eastAsiaTheme="minorEastAsia" w:hAnsiTheme="minorHAnsi" w:cstheme="minorBidi"/>
      <w:b/>
      <w:i/>
      <w:color w:val="4F81BD"/>
      <w:sz w:val="22"/>
      <w:szCs w:val="22"/>
    </w:rPr>
  </w:style>
  <w:style w:type="character" w:customStyle="1" w:styleId="Char23">
    <w:name w:val="明显引用 Char2"/>
    <w:basedOn w:val="a0"/>
    <w:link w:val="af"/>
    <w:uiPriority w:val="30"/>
    <w:rsid w:val="00BC68E7"/>
    <w:rPr>
      <w:rFonts w:ascii="Times New Roman" w:eastAsia="宋体" w:hAnsi="Times New Roman" w:cs="Times New Roman"/>
      <w:b/>
      <w:bCs/>
      <w:i/>
      <w:iCs/>
      <w:color w:val="4F81BD" w:themeColor="accent1"/>
      <w:szCs w:val="24"/>
    </w:rPr>
  </w:style>
  <w:style w:type="paragraph" w:customStyle="1" w:styleId="font6">
    <w:name w:val="font6"/>
    <w:basedOn w:val="a"/>
    <w:rsid w:val="00BC68E7"/>
    <w:pPr>
      <w:widowControl/>
      <w:spacing w:before="100" w:beforeAutospacing="1" w:after="100" w:afterAutospacing="1"/>
      <w:jc w:val="left"/>
    </w:pPr>
    <w:rPr>
      <w:rFonts w:ascii="宋体" w:hAnsi="宋体" w:cs="宋体"/>
      <w:kern w:val="0"/>
      <w:sz w:val="20"/>
      <w:szCs w:val="20"/>
    </w:rPr>
  </w:style>
  <w:style w:type="paragraph" w:customStyle="1" w:styleId="xl152">
    <w:name w:val="xl152"/>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xl137">
    <w:name w:val="xl137"/>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51">
    <w:name w:val="xl151"/>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ParaCharCharCharCharCharCharCharCharCharChar">
    <w:name w:val="默认段落字体 Para Char Char Char Char Char Char Char Char Char Char"/>
    <w:basedOn w:val="a"/>
    <w:rsid w:val="00BC68E7"/>
    <w:rPr>
      <w:rFonts w:ascii="Tahoma" w:hAnsi="Tahoma" w:hint="eastAsia"/>
      <w:sz w:val="24"/>
      <w:szCs w:val="20"/>
    </w:rPr>
  </w:style>
  <w:style w:type="paragraph" w:customStyle="1" w:styleId="25">
    <w:name w:val="样式2"/>
    <w:basedOn w:val="2"/>
    <w:next w:val="a"/>
    <w:rsid w:val="00BC68E7"/>
    <w:pPr>
      <w:spacing w:line="240" w:lineRule="auto"/>
      <w:jc w:val="center"/>
    </w:pPr>
    <w:rPr>
      <w:sz w:val="36"/>
    </w:rPr>
  </w:style>
  <w:style w:type="paragraph" w:customStyle="1" w:styleId="msoquote0">
    <w:name w:val="msoquote"/>
    <w:basedOn w:val="a"/>
    <w:next w:val="a"/>
    <w:rsid w:val="00BC68E7"/>
    <w:rPr>
      <w:i/>
      <w:iCs/>
      <w:color w:val="000000"/>
      <w:szCs w:val="22"/>
    </w:rPr>
  </w:style>
  <w:style w:type="paragraph" w:customStyle="1" w:styleId="26">
    <w:name w:val="样式 首行缩进:  2 字符"/>
    <w:basedOn w:val="a"/>
    <w:rsid w:val="00BC68E7"/>
    <w:pPr>
      <w:spacing w:line="360" w:lineRule="auto"/>
      <w:ind w:firstLineChars="200" w:firstLine="480"/>
    </w:pPr>
    <w:rPr>
      <w:rFonts w:ascii="Arial" w:hAnsi="Arial"/>
      <w:sz w:val="24"/>
      <w:szCs w:val="20"/>
    </w:rPr>
  </w:style>
  <w:style w:type="paragraph" w:customStyle="1" w:styleId="153">
    <w:name w:val="样式 (中文) 黑体 小二 行距: 1.5 倍行距"/>
    <w:basedOn w:val="a"/>
    <w:rsid w:val="00BC68E7"/>
    <w:pPr>
      <w:spacing w:line="360" w:lineRule="auto"/>
    </w:pPr>
    <w:rPr>
      <w:rFonts w:eastAsia="黑体" w:cs="宋体"/>
      <w:sz w:val="36"/>
      <w:szCs w:val="20"/>
    </w:rPr>
  </w:style>
  <w:style w:type="paragraph" w:customStyle="1" w:styleId="paragraphindent">
    <w:name w:val="paragraphindent"/>
    <w:basedOn w:val="a"/>
    <w:rsid w:val="00BC68E7"/>
    <w:pPr>
      <w:widowControl/>
      <w:spacing w:before="100" w:beforeAutospacing="1" w:after="100" w:afterAutospacing="1"/>
      <w:jc w:val="left"/>
    </w:pPr>
    <w:rPr>
      <w:rFonts w:ascii="宋体" w:hAnsi="宋体" w:cs="宋体"/>
      <w:kern w:val="0"/>
      <w:sz w:val="24"/>
    </w:rPr>
  </w:style>
  <w:style w:type="paragraph" w:customStyle="1" w:styleId="xl138">
    <w:name w:val="xl138"/>
    <w:basedOn w:val="a"/>
    <w:rsid w:val="00BC68E7"/>
    <w:pPr>
      <w:widowControl/>
      <w:spacing w:before="100" w:beforeAutospacing="1" w:after="100" w:afterAutospacing="1"/>
      <w:jc w:val="center"/>
    </w:pPr>
    <w:rPr>
      <w:rFonts w:ascii="宋体" w:hAnsi="宋体" w:cs="宋体"/>
      <w:kern w:val="0"/>
      <w:sz w:val="24"/>
    </w:rPr>
  </w:style>
  <w:style w:type="paragraph" w:customStyle="1" w:styleId="xl156">
    <w:name w:val="xl156"/>
    <w:basedOn w:val="a"/>
    <w:rsid w:val="00BC68E7"/>
    <w:pPr>
      <w:widowControl/>
      <w:pBdr>
        <w:top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xl144">
    <w:name w:val="xl144"/>
    <w:basedOn w:val="a"/>
    <w:rsid w:val="00BC68E7"/>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0"/>
      <w:szCs w:val="20"/>
    </w:rPr>
  </w:style>
  <w:style w:type="paragraph" w:customStyle="1" w:styleId="CharChar2CharCharCharChar">
    <w:name w:val="Char Char2 Char Char Char Char"/>
    <w:basedOn w:val="a"/>
    <w:rsid w:val="00BC68E7"/>
    <w:rPr>
      <w:rFonts w:ascii="Tahoma" w:hAnsi="Tahoma"/>
      <w:sz w:val="24"/>
      <w:szCs w:val="20"/>
    </w:rPr>
  </w:style>
  <w:style w:type="paragraph" w:customStyle="1" w:styleId="xl169">
    <w:name w:val="xl169"/>
    <w:basedOn w:val="a"/>
    <w:rsid w:val="00BC68E7"/>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宋体" w:hAnsi="宋体" w:cs="宋体"/>
      <w:kern w:val="0"/>
      <w:sz w:val="20"/>
      <w:szCs w:val="20"/>
    </w:rPr>
  </w:style>
  <w:style w:type="paragraph" w:customStyle="1" w:styleId="xl158">
    <w:name w:val="xl158"/>
    <w:basedOn w:val="a"/>
    <w:rsid w:val="00BC68E7"/>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b/>
      <w:bCs/>
      <w:kern w:val="0"/>
      <w:sz w:val="18"/>
      <w:szCs w:val="18"/>
    </w:rPr>
  </w:style>
  <w:style w:type="paragraph" w:customStyle="1" w:styleId="Heading71">
    <w:name w:val="Heading 71"/>
    <w:basedOn w:val="a"/>
    <w:rsid w:val="00BC68E7"/>
    <w:pPr>
      <w:jc w:val="left"/>
      <w:outlineLvl w:val="7"/>
    </w:pPr>
    <w:rPr>
      <w:rFonts w:ascii="宋体" w:hAnsi="宋体" w:cs="宋体"/>
      <w:kern w:val="0"/>
      <w:sz w:val="28"/>
      <w:szCs w:val="28"/>
      <w:lang w:eastAsia="en-US"/>
    </w:rPr>
  </w:style>
  <w:style w:type="paragraph" w:customStyle="1" w:styleId="154">
    <w:name w:val="样式 (中文) 黑体 小二 居中 行距: 1.5 倍行距"/>
    <w:basedOn w:val="a"/>
    <w:next w:val="a"/>
    <w:rsid w:val="00BC68E7"/>
    <w:pPr>
      <w:jc w:val="center"/>
    </w:pPr>
    <w:rPr>
      <w:rFonts w:eastAsia="黑体" w:cs="宋体"/>
      <w:sz w:val="36"/>
      <w:szCs w:val="20"/>
    </w:rPr>
  </w:style>
  <w:style w:type="paragraph" w:customStyle="1" w:styleId="xl166">
    <w:name w:val="xl166"/>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CharCharCharCharCharCharCharCharCharChar">
    <w:name w:val="Char Char Char Char Char Char Char Char Char Char"/>
    <w:basedOn w:val="a"/>
    <w:rsid w:val="00BC68E7"/>
    <w:pPr>
      <w:widowControl/>
      <w:spacing w:line="400" w:lineRule="exact"/>
      <w:jc w:val="center"/>
    </w:pPr>
    <w:rPr>
      <w:rFonts w:ascii="Verdana" w:hAnsi="Verdana"/>
      <w:kern w:val="0"/>
      <w:szCs w:val="20"/>
      <w:lang w:eastAsia="en-US"/>
    </w:rPr>
  </w:style>
  <w:style w:type="paragraph" w:customStyle="1" w:styleId="p15">
    <w:name w:val="p15"/>
    <w:basedOn w:val="a"/>
    <w:rsid w:val="00BC68E7"/>
    <w:pPr>
      <w:widowControl/>
      <w:ind w:firstLine="420"/>
    </w:pPr>
    <w:rPr>
      <w:kern w:val="0"/>
      <w:szCs w:val="20"/>
    </w:rPr>
  </w:style>
  <w:style w:type="paragraph" w:customStyle="1" w:styleId="Style114">
    <w:name w:val="_Style 114"/>
    <w:next w:val="a"/>
    <w:rsid w:val="00BC68E7"/>
    <w:pPr>
      <w:widowControl w:val="0"/>
      <w:jc w:val="both"/>
    </w:pPr>
    <w:rPr>
      <w:rFonts w:ascii="Times New Roman" w:eastAsia="宋体" w:hAnsi="Times New Roman" w:cs="Times New Roman"/>
      <w:szCs w:val="24"/>
    </w:rPr>
  </w:style>
  <w:style w:type="paragraph" w:customStyle="1" w:styleId="Style19">
    <w:name w:val="_Style 19"/>
    <w:basedOn w:val="a"/>
    <w:next w:val="a9"/>
    <w:rsid w:val="00BC68E7"/>
    <w:rPr>
      <w:rFonts w:ascii="宋体" w:hAnsi="Courier New" w:cs="Courier New"/>
      <w:szCs w:val="21"/>
    </w:rPr>
  </w:style>
  <w:style w:type="paragraph" w:customStyle="1" w:styleId="41">
    <w:name w:val="样式4"/>
    <w:basedOn w:val="a"/>
    <w:next w:val="11"/>
    <w:rsid w:val="00BC68E7"/>
    <w:pPr>
      <w:tabs>
        <w:tab w:val="left" w:pos="8300"/>
      </w:tabs>
      <w:ind w:right="13"/>
      <w:jc w:val="right"/>
    </w:pPr>
    <w:rPr>
      <w:rFonts w:eastAsia="仿宋_GB2312"/>
      <w:sz w:val="28"/>
    </w:rPr>
  </w:style>
  <w:style w:type="paragraph" w:customStyle="1" w:styleId="p17">
    <w:name w:val="p17"/>
    <w:basedOn w:val="a"/>
    <w:rsid w:val="00BC68E7"/>
    <w:pPr>
      <w:widowControl/>
    </w:pPr>
    <w:rPr>
      <w:rFonts w:ascii="Calibri" w:hAnsi="Calibri" w:cs="宋体"/>
      <w:kern w:val="0"/>
      <w:szCs w:val="21"/>
    </w:rPr>
  </w:style>
  <w:style w:type="paragraph" w:customStyle="1" w:styleId="reader-word-layerreader-word-s1-2">
    <w:name w:val="reader-word-layer reader-word-s1-2"/>
    <w:basedOn w:val="a"/>
    <w:rsid w:val="00BC68E7"/>
    <w:pPr>
      <w:widowControl/>
      <w:spacing w:before="100" w:beforeAutospacing="1" w:after="100" w:afterAutospacing="1"/>
      <w:jc w:val="left"/>
    </w:pPr>
    <w:rPr>
      <w:rFonts w:ascii="宋体" w:hAnsi="宋体" w:cs="宋体"/>
      <w:kern w:val="0"/>
      <w:sz w:val="24"/>
    </w:rPr>
  </w:style>
  <w:style w:type="paragraph" w:customStyle="1" w:styleId="xl170">
    <w:name w:val="xl170"/>
    <w:basedOn w:val="a"/>
    <w:rsid w:val="00BC68E7"/>
    <w:pPr>
      <w:widowControl/>
      <w:pBdr>
        <w:left w:val="single" w:sz="4" w:space="0" w:color="auto"/>
        <w:bottom w:val="single" w:sz="4" w:space="0" w:color="auto"/>
        <w:right w:val="single" w:sz="4" w:space="0" w:color="auto"/>
      </w:pBdr>
      <w:shd w:val="clear" w:color="000000" w:fill="0066CC"/>
      <w:spacing w:before="100" w:beforeAutospacing="1" w:after="100" w:afterAutospacing="1"/>
      <w:jc w:val="center"/>
    </w:pPr>
    <w:rPr>
      <w:rFonts w:ascii="宋体" w:hAnsi="宋体" w:cs="宋体"/>
      <w:kern w:val="0"/>
      <w:sz w:val="20"/>
      <w:szCs w:val="20"/>
    </w:rPr>
  </w:style>
  <w:style w:type="paragraph" w:customStyle="1" w:styleId="flType">
    <w:name w:val="flType"/>
    <w:basedOn w:val="a"/>
    <w:rsid w:val="00BC68E7"/>
    <w:pPr>
      <w:adjustRightInd w:val="0"/>
      <w:spacing w:after="284" w:line="113" w:lineRule="atLeast"/>
      <w:jc w:val="center"/>
      <w:textAlignment w:val="baseline"/>
    </w:pPr>
    <w:rPr>
      <w:kern w:val="0"/>
      <w:sz w:val="24"/>
      <w:szCs w:val="20"/>
    </w:rPr>
  </w:style>
  <w:style w:type="paragraph" w:customStyle="1" w:styleId="aff8">
    <w:name w:val="重点说明"/>
    <w:basedOn w:val="a"/>
    <w:rsid w:val="00BC68E7"/>
    <w:pPr>
      <w:widowControl/>
      <w:spacing w:before="40" w:after="40" w:line="400" w:lineRule="exact"/>
      <w:ind w:left="360" w:hanging="360"/>
    </w:pPr>
    <w:rPr>
      <w:rFonts w:ascii="宋体"/>
      <w:b/>
      <w:spacing w:val="6"/>
      <w:sz w:val="28"/>
      <w:szCs w:val="20"/>
    </w:rPr>
  </w:style>
  <w:style w:type="paragraph" w:customStyle="1" w:styleId="font9">
    <w:name w:val="font9"/>
    <w:basedOn w:val="a"/>
    <w:rsid w:val="00BC68E7"/>
    <w:pPr>
      <w:widowControl/>
      <w:spacing w:before="100" w:beforeAutospacing="1" w:after="100" w:afterAutospacing="1"/>
      <w:jc w:val="left"/>
    </w:pPr>
    <w:rPr>
      <w:rFonts w:ascii="宋体" w:hAnsi="宋体" w:cs="宋体"/>
      <w:kern w:val="0"/>
      <w:sz w:val="18"/>
      <w:szCs w:val="18"/>
    </w:rPr>
  </w:style>
  <w:style w:type="paragraph" w:customStyle="1" w:styleId="xl149">
    <w:name w:val="xl149"/>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71">
    <w:name w:val="xl171"/>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4"/>
    </w:rPr>
  </w:style>
  <w:style w:type="paragraph" w:customStyle="1" w:styleId="CharChar">
    <w:name w:val="Char Char"/>
    <w:basedOn w:val="a"/>
    <w:next w:val="a"/>
    <w:rsid w:val="00BC68E7"/>
    <w:pPr>
      <w:widowControl/>
      <w:spacing w:after="160" w:line="240" w:lineRule="exact"/>
      <w:jc w:val="left"/>
    </w:pPr>
    <w:rPr>
      <w:rFonts w:ascii="Verdana" w:hAnsi="Verdana"/>
      <w:kern w:val="0"/>
      <w:sz w:val="20"/>
      <w:szCs w:val="20"/>
      <w:lang w:eastAsia="en-US"/>
    </w:rPr>
  </w:style>
  <w:style w:type="paragraph" w:customStyle="1" w:styleId="aff9">
    <w:name w:val="样式 (中文) 黑体 小三 黑色"/>
    <w:basedOn w:val="2"/>
    <w:rsid w:val="00BC68E7"/>
    <w:pPr>
      <w:spacing w:line="240" w:lineRule="auto"/>
      <w:jc w:val="center"/>
    </w:pPr>
    <w:rPr>
      <w:color w:val="000000"/>
      <w:sz w:val="30"/>
    </w:rPr>
  </w:style>
  <w:style w:type="paragraph" w:customStyle="1" w:styleId="CharCharCharCharCharCharCharCharCharCharCharCharCharCharChar">
    <w:name w:val="Char Char Char Char Char Char Char Char Char Char Char Char Char Char Char"/>
    <w:basedOn w:val="a"/>
    <w:link w:val="CharCharCharCharCharCharCharCharCharCharCharCharCharCharCharChar"/>
    <w:rsid w:val="00BC68E7"/>
    <w:pPr>
      <w:widowControl/>
      <w:spacing w:line="400" w:lineRule="exact"/>
      <w:jc w:val="center"/>
    </w:pPr>
    <w:rPr>
      <w:rFonts w:ascii="Verdana" w:eastAsiaTheme="minorEastAsia" w:hAnsi="Verdana" w:cstheme="minorBidi"/>
      <w:szCs w:val="22"/>
      <w:lang w:eastAsia="en-US"/>
    </w:rPr>
  </w:style>
  <w:style w:type="paragraph" w:customStyle="1" w:styleId="affa">
    <w:name w:val="表格文字"/>
    <w:basedOn w:val="a"/>
    <w:next w:val="a"/>
    <w:rsid w:val="00BC68E7"/>
    <w:pPr>
      <w:autoSpaceDE w:val="0"/>
      <w:autoSpaceDN w:val="0"/>
      <w:adjustRightInd w:val="0"/>
      <w:spacing w:before="6" w:after="6"/>
      <w:jc w:val="left"/>
    </w:pPr>
    <w:rPr>
      <w:rFonts w:ascii="宋体"/>
      <w:kern w:val="0"/>
      <w:sz w:val="20"/>
    </w:rPr>
  </w:style>
  <w:style w:type="paragraph" w:customStyle="1" w:styleId="affb">
    <w:name w:val="标准正文"/>
    <w:basedOn w:val="a"/>
    <w:rsid w:val="00BC68E7"/>
    <w:pPr>
      <w:snapToGrid w:val="0"/>
      <w:spacing w:line="312" w:lineRule="auto"/>
      <w:ind w:firstLine="482"/>
    </w:pPr>
    <w:rPr>
      <w:sz w:val="24"/>
      <w:szCs w:val="20"/>
    </w:rPr>
  </w:style>
  <w:style w:type="paragraph" w:customStyle="1" w:styleId="style1">
    <w:name w:val="style1"/>
    <w:basedOn w:val="a"/>
    <w:rsid w:val="00BC68E7"/>
    <w:pPr>
      <w:widowControl/>
      <w:spacing w:before="100" w:beforeAutospacing="1" w:after="100" w:afterAutospacing="1"/>
      <w:jc w:val="left"/>
    </w:pPr>
    <w:rPr>
      <w:rFonts w:ascii="宋体" w:hAnsi="宋体" w:cs="宋体"/>
      <w:kern w:val="0"/>
      <w:sz w:val="24"/>
    </w:rPr>
  </w:style>
  <w:style w:type="paragraph" w:customStyle="1" w:styleId="xl139">
    <w:name w:val="xl139"/>
    <w:basedOn w:val="a"/>
    <w:rsid w:val="00BC68E7"/>
    <w:pPr>
      <w:widowControl/>
      <w:spacing w:before="100" w:beforeAutospacing="1" w:after="100" w:afterAutospacing="1"/>
      <w:jc w:val="left"/>
    </w:pPr>
    <w:rPr>
      <w:rFonts w:ascii="宋体" w:hAnsi="宋体" w:cs="宋体"/>
      <w:kern w:val="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21152;&#30422;&#21333;&#20301;&#20844;&#31456;)&#21457;&#33267;63217944@qq.com&#12290;&#21542;&#21017;&#65292;&#30001;&#27492;&#24341;&#36215;&#30340;&#25439;&#22833;&#30001;&#25237;&#26631;&#20154;&#33258;&#24049;&#25215;&#25285;&#12290;&#25237;&#26631;&#20154;&#21516;&#26102;&#24212;&#35748;&#30495;&#23457;&#26680;&#25307;&#26631;&#25991;&#20214;&#20013;&#25152;&#26377;&#30340;&#20107;&#39033;&#12289;&#26684;&#24335;&#12289;&#26465;&#27454;&#21644;&#35268;&#33539;&#35201;&#27714;&#31561;&#65292;&#33509;&#25237;&#26631;&#20154;&#30340;&#25237;&#26631;&#25991;&#20214;&#27809;&#26377;&#25353;&#25307;&#26631;&#25991;&#20214;&#35201;&#27714;&#25552;&#20132;&#20840;&#37096;&#36164;&#26009;&#65292;&#25110;&#25237;&#26631;&#25991;&#20214;&#27809;&#26377;&#23545;&#25307;&#26631;&#25991;&#20214;&#20570;&#20986;&#23454;&#36136;&#24615;&#21709;&#24212;&#65292;&#20854;&#39118;&#38505;&#30001;&#25237;&#26631;&#20154;&#33258;&#34892;&#25215;&#25285;&#65292;&#24182;&#26681;&#25454;&#26377;&#20851;&#26465;&#27454;&#35268;&#23450;&#65292;&#35813;&#26631;&#20070;&#26377;&#21487;&#33021;&#34987;&#25298;&#32477;&#1229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264</TotalTime>
  <Pages>29</Pages>
  <Words>2764</Words>
  <Characters>15760</Characters>
  <Application>Microsoft Office Word</Application>
  <DocSecurity>0</DocSecurity>
  <Lines>131</Lines>
  <Paragraphs>36</Paragraphs>
  <ScaleCrop>false</ScaleCrop>
  <Company/>
  <LinksUpToDate>false</LinksUpToDate>
  <CharactersWithSpaces>18488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周来俊</dc:creator>
  <cp:lastModifiedBy>周来俊</cp:lastModifiedBy>
  <cp:revision>30</cp:revision>
  <dcterms:created xsi:type="dcterms:W3CDTF">2021-06-28T08:20:00Z</dcterms:created>
  <dcterms:modified xsi:type="dcterms:W3CDTF">2021-10-21T07:02:00Z</dcterms:modified>
</cp:coreProperties>
</file>